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C7E" w:rsidRDefault="00830C7E" w:rsidP="00E030C7">
      <w:pPr>
        <w:rPr>
          <w:b/>
          <w:bCs/>
        </w:rPr>
      </w:pPr>
      <w:r w:rsidRPr="00830C7E">
        <w:rPr>
          <w:b/>
          <w:bCs/>
          <w:noProof/>
          <w:lang w:eastAsia="ru-RU"/>
        </w:rPr>
        <w:drawing>
          <wp:inline distT="0" distB="0" distL="0" distR="0">
            <wp:extent cx="5791200" cy="10847665"/>
            <wp:effectExtent l="19050" t="0" r="0" b="0"/>
            <wp:docPr id="2" name="Рисунок 1" descr="H:\1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1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664" cy="10850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3E04">
        <w:rPr>
          <w:b/>
          <w:bCs/>
        </w:rPr>
        <w:t xml:space="preserve">                                   </w:t>
      </w:r>
    </w:p>
    <w:p w:rsidR="00AC7757" w:rsidRPr="00AC7757" w:rsidRDefault="00AC7757" w:rsidP="00AC7757">
      <w:pPr>
        <w:pStyle w:val="a6"/>
        <w:shd w:val="clear" w:color="auto" w:fill="FFFFFF"/>
        <w:jc w:val="center"/>
        <w:rPr>
          <w:color w:val="000000"/>
          <w:sz w:val="28"/>
          <w:szCs w:val="28"/>
        </w:rPr>
      </w:pPr>
      <w:r w:rsidRPr="00AC7757">
        <w:rPr>
          <w:b/>
          <w:bCs/>
          <w:color w:val="000000"/>
          <w:sz w:val="28"/>
          <w:szCs w:val="28"/>
        </w:rPr>
        <w:lastRenderedPageBreak/>
        <w:t>Аннотация к рабочей программе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Рабочая программа по родному русскому языку для 6 класса предназначена для базового уровня и разработана на основе: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Требований Федерального закона от 29 декабря 2012 года N 273-ФЗ «Об образовании в Российской Федерации»;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Требований Федерального государственного стандарта основного общего образования, утверждённого приказом Министерства образования и науки РФ от 17 декабря 2010 года № 1897 «Об утверждении федерального государственного образовательного стандарта основного общего образования», с изменениями, утвержденными приказом Минобрнауки России от 29.12.2014 №1644 и приказом Минобрнауки от 31. 12.2015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№ 1577;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(Протокол от 08.04.2015 №1/15);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Приказа Министерства образования и науки РФ от 31.03.2014 г. №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Приказа Минобрнауки России от 08.06.2015 № 576 «О внесении изменений в федеральный перечень учебников, рекомендуемых киспользованиюприреализацииимеющихгосударственнуюаккредитациюобразовательныхпрограммначальногообщего,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Приказа Минобрнауки России от 05.07.2017 № 629 «О внесении изменений в федеральный перечень учебников, рекомендуемых киспользованиюприреализацииимеющихгосударственнуюаккредитациюобразовательныхпрограммначальногообщего, основного общего, среднего общего образования, утвержденных Приказом Министерства образования и науки РФ от 31.03.2014 г. №253»;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Санитарно-эпидемиологических требований к условиям и организации обучения в общеобразовательных учреждениях, утвержденных Главным государственным санитарным врачом Российской Федерации от 29.12.2010 N 189;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 Учебного плана МБОУ Досатуйской СОШ</w:t>
      </w:r>
      <w:r w:rsidRPr="00AC7757">
        <w:rPr>
          <w:color w:val="000000"/>
          <w:sz w:val="28"/>
          <w:szCs w:val="28"/>
        </w:rPr>
        <w:t xml:space="preserve"> на 2018-2019 учебный год, утверж</w:t>
      </w:r>
      <w:r>
        <w:rPr>
          <w:color w:val="000000"/>
          <w:sz w:val="28"/>
          <w:szCs w:val="28"/>
        </w:rPr>
        <w:t>денного приказом директора школы</w:t>
      </w:r>
      <w:r w:rsidRPr="00AC7757">
        <w:rPr>
          <w:color w:val="000000"/>
          <w:sz w:val="28"/>
          <w:szCs w:val="28"/>
        </w:rPr>
        <w:t xml:space="preserve"> от 30.08.2018 № 116;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• Кал</w:t>
      </w:r>
      <w:r>
        <w:rPr>
          <w:color w:val="000000"/>
          <w:sz w:val="28"/>
          <w:szCs w:val="28"/>
        </w:rPr>
        <w:t xml:space="preserve">ендарного учебного графика МБОУ Досатуйской СОШ </w:t>
      </w:r>
      <w:r w:rsidRPr="00AC7757">
        <w:rPr>
          <w:color w:val="000000"/>
          <w:sz w:val="28"/>
          <w:szCs w:val="28"/>
        </w:rPr>
        <w:t xml:space="preserve"> на 2018-2019 учебный год, утверж</w:t>
      </w:r>
      <w:r>
        <w:rPr>
          <w:color w:val="000000"/>
          <w:sz w:val="28"/>
          <w:szCs w:val="28"/>
        </w:rPr>
        <w:t>денного приказом директора школы</w:t>
      </w:r>
      <w:r w:rsidRPr="00AC7757">
        <w:rPr>
          <w:color w:val="000000"/>
          <w:sz w:val="28"/>
          <w:szCs w:val="28"/>
        </w:rPr>
        <w:t xml:space="preserve"> от 30.08.2018 № 117;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lastRenderedPageBreak/>
        <w:t xml:space="preserve">• Основной образовательной программы основного общего образования Муниципального общеобразовательного учреждения </w:t>
      </w:r>
      <w:r>
        <w:rPr>
          <w:color w:val="000000"/>
          <w:sz w:val="28"/>
          <w:szCs w:val="28"/>
        </w:rPr>
        <w:t>МБОУ Досатуйской СОШ</w:t>
      </w:r>
      <w:r w:rsidRPr="00AC7757">
        <w:rPr>
          <w:color w:val="000000"/>
          <w:sz w:val="28"/>
          <w:szCs w:val="28"/>
        </w:rPr>
        <w:t xml:space="preserve"> с изменениями</w:t>
      </w:r>
      <w:r>
        <w:rPr>
          <w:color w:val="000000"/>
          <w:sz w:val="28"/>
          <w:szCs w:val="28"/>
        </w:rPr>
        <w:t>, утвержденными директором  школы</w:t>
      </w:r>
      <w:r w:rsidRPr="00AC7757">
        <w:rPr>
          <w:color w:val="000000"/>
          <w:sz w:val="28"/>
          <w:szCs w:val="28"/>
        </w:rPr>
        <w:t xml:space="preserve"> от 30.08.2018 № 118;</w:t>
      </w:r>
    </w:p>
    <w:p w:rsidR="00AC7757" w:rsidRPr="00AC7757" w:rsidRDefault="00AC7757" w:rsidP="00AC7757">
      <w:pPr>
        <w:pStyle w:val="a6"/>
        <w:shd w:val="clear" w:color="auto" w:fill="FFFFFF"/>
        <w:rPr>
          <w:color w:val="000000"/>
          <w:sz w:val="28"/>
          <w:szCs w:val="28"/>
        </w:rPr>
      </w:pPr>
      <w:r w:rsidRPr="00AC7757">
        <w:rPr>
          <w:color w:val="000000"/>
          <w:sz w:val="28"/>
          <w:szCs w:val="28"/>
        </w:rPr>
        <w:t>Примерной программы по учебному предмету «Русский родной язык» для образовательных организаций, реализующих программы основного общего образования, 2018, расположенной на сайте </w:t>
      </w:r>
      <w:proofErr w:type="spellStart"/>
      <w:r w:rsidR="00201151" w:rsidRPr="00AC7757">
        <w:rPr>
          <w:color w:val="000000"/>
          <w:sz w:val="28"/>
          <w:szCs w:val="28"/>
        </w:rPr>
        <w:fldChar w:fldCharType="begin"/>
      </w:r>
      <w:r w:rsidRPr="00AC7757">
        <w:rPr>
          <w:color w:val="000000"/>
          <w:sz w:val="28"/>
          <w:szCs w:val="28"/>
        </w:rPr>
        <w:instrText xml:space="preserve"> HYPERLINK "http://fgosreestr.ru/" \t "_blank" </w:instrText>
      </w:r>
      <w:r w:rsidR="00201151" w:rsidRPr="00AC7757">
        <w:rPr>
          <w:color w:val="000000"/>
          <w:sz w:val="28"/>
          <w:szCs w:val="28"/>
        </w:rPr>
        <w:fldChar w:fldCharType="separate"/>
      </w:r>
      <w:r w:rsidRPr="00AC7757">
        <w:rPr>
          <w:rStyle w:val="a3"/>
          <w:color w:val="2C7BDE"/>
          <w:sz w:val="28"/>
          <w:szCs w:val="28"/>
        </w:rPr>
        <w:t>fgosreestr.ru</w:t>
      </w:r>
      <w:proofErr w:type="spellEnd"/>
      <w:r w:rsidR="00201151" w:rsidRPr="00AC7757">
        <w:rPr>
          <w:color w:val="000000"/>
          <w:sz w:val="28"/>
          <w:szCs w:val="28"/>
        </w:rPr>
        <w:fldChar w:fldCharType="end"/>
      </w:r>
      <w:r w:rsidRPr="00AC7757">
        <w:rPr>
          <w:color w:val="000000"/>
          <w:sz w:val="28"/>
          <w:szCs w:val="28"/>
        </w:rPr>
        <w:t> , одобренной решением Федерального учебно-методического объединения по общему образованию от 31.01.2018, протокол №2/18</w:t>
      </w:r>
    </w:p>
    <w:p w:rsidR="00E030C7" w:rsidRPr="00184D45" w:rsidRDefault="00AC7757" w:rsidP="00E030C7">
      <w:pPr>
        <w:rPr>
          <w:rFonts w:ascii="нью роман" w:hAnsi="нью роман"/>
        </w:rPr>
      </w:pPr>
      <w:r>
        <w:rPr>
          <w:b/>
          <w:bCs/>
        </w:rPr>
        <w:t xml:space="preserve">                                                       </w:t>
      </w:r>
      <w:r w:rsidR="00830C7E">
        <w:rPr>
          <w:b/>
          <w:bCs/>
        </w:rPr>
        <w:t xml:space="preserve"> </w:t>
      </w:r>
      <w:r w:rsidR="00C93E04">
        <w:rPr>
          <w:b/>
          <w:bCs/>
        </w:rPr>
        <w:t xml:space="preserve"> </w:t>
      </w:r>
      <w:r w:rsidR="00E030C7" w:rsidRPr="00184D45">
        <w:rPr>
          <w:rFonts w:ascii="нью роман" w:hAnsi="нью роман"/>
          <w:b/>
          <w:bCs/>
        </w:rPr>
        <w:t>ПОЯСНИТЕЛЬНАЯ ЗАПИСКА</w:t>
      </w:r>
    </w:p>
    <w:p w:rsidR="00E030C7" w:rsidRPr="00AC7757" w:rsidRDefault="00830C7E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 w:rsidR="00E030C7" w:rsidRPr="00AC7757">
        <w:rPr>
          <w:rFonts w:ascii="Times New Roman" w:hAnsi="Times New Roman" w:cs="Times New Roman"/>
          <w:b/>
          <w:bCs/>
          <w:sz w:val="28"/>
          <w:szCs w:val="28"/>
        </w:rPr>
        <w:t>Основное звено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      Рабочая программа  по родному (русскому) языку для   6  класса составлена на основе следующих 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нормативно - правовых документов: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       1.Федеральный государственный стандарт основного общего образования, утвержден приказом Министерства образования и науки Российской    Федерации от 17 декабря 2010 г. № 1897 (с изменениями  и дополнениями)</w:t>
      </w:r>
    </w:p>
    <w:p w:rsidR="00E030C7" w:rsidRPr="00AC7757" w:rsidRDefault="00E030C7" w:rsidP="00E030C7">
      <w:pPr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Закон Российской Федерации «Об образовании в Российской Федерации» от  29.12.2012 г. № 273 -ФЗ  (статья 7).</w:t>
      </w:r>
    </w:p>
    <w:p w:rsidR="00E030C7" w:rsidRPr="00AC7757" w:rsidRDefault="00E030C7" w:rsidP="00E030C7">
      <w:pPr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Примерная  программа  по учебному  предмету  «Русский родной язык» для образовательных организаций, реализующих программы основного общего образования (Одобрена решением федерального учебно-методического объединения по общему образованию.  Протокол от 31 января 2018 года №2/18).</w:t>
      </w:r>
    </w:p>
    <w:p w:rsidR="00E030C7" w:rsidRPr="00AC7757" w:rsidRDefault="00E030C7" w:rsidP="00E030C7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(Приказ Министерства образования и науки РФ от 21 апреля 2016 г. № 459 “О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253”)</w:t>
      </w:r>
    </w:p>
    <w:p w:rsidR="00E030C7" w:rsidRPr="00AC7757" w:rsidRDefault="00E030C7" w:rsidP="00E030C7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Основная образовательная программа основного общего образования М</w:t>
      </w:r>
      <w:r w:rsidR="00CB072E" w:rsidRPr="00AC7757">
        <w:rPr>
          <w:rFonts w:ascii="Times New Roman" w:hAnsi="Times New Roman" w:cs="Times New Roman"/>
          <w:sz w:val="28"/>
          <w:szCs w:val="28"/>
        </w:rPr>
        <w:t>Б</w:t>
      </w:r>
      <w:r w:rsidRPr="00AC7757">
        <w:rPr>
          <w:rFonts w:ascii="Times New Roman" w:hAnsi="Times New Roman" w:cs="Times New Roman"/>
          <w:sz w:val="28"/>
          <w:szCs w:val="28"/>
        </w:rPr>
        <w:t xml:space="preserve">ОУ </w:t>
      </w:r>
      <w:r w:rsidR="00953E3D">
        <w:rPr>
          <w:rFonts w:ascii="Times New Roman" w:hAnsi="Times New Roman" w:cs="Times New Roman"/>
          <w:sz w:val="28"/>
          <w:szCs w:val="28"/>
        </w:rPr>
        <w:t xml:space="preserve"> Досатуйская СОШ </w:t>
      </w:r>
      <w:r w:rsidR="00CB072E" w:rsidRPr="00AC7757">
        <w:rPr>
          <w:rFonts w:ascii="Times New Roman" w:hAnsi="Times New Roman" w:cs="Times New Roman"/>
          <w:sz w:val="28"/>
          <w:szCs w:val="28"/>
        </w:rPr>
        <w:t xml:space="preserve"> </w:t>
      </w:r>
      <w:r w:rsidRPr="00AC7757">
        <w:rPr>
          <w:rFonts w:ascii="Times New Roman" w:hAnsi="Times New Roman" w:cs="Times New Roman"/>
          <w:sz w:val="28"/>
          <w:szCs w:val="28"/>
        </w:rPr>
        <w:t>на 2018-2019 учебный год (с изменениями 2018 года (Приказ № 228 от 10.08.2018 г.))</w:t>
      </w:r>
    </w:p>
    <w:p w:rsidR="00953E3D" w:rsidRDefault="00953E3D" w:rsidP="00E030C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результаты изучения учебного предмета «Родной (русский) язык» в 6 классе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Личностные результаты: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1. Понимание русского языка как одной из основных национально-культурных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2. Осознание эстетической ценности русского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3.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i/>
          <w:iCs/>
          <w:sz w:val="28"/>
          <w:szCs w:val="28"/>
        </w:rPr>
        <w:t>     </w:t>
      </w:r>
      <w:r w:rsidRPr="00AC7757">
        <w:rPr>
          <w:rFonts w:ascii="Times New Roman" w:hAnsi="Times New Roman" w:cs="Times New Roman"/>
          <w:sz w:val="28"/>
          <w:szCs w:val="28"/>
        </w:rPr>
        <w:t>Выпускник получит возможность для формирования: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выраженной устойчивой учебно-познавательной мотивации и интереса к учению;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готовности к самообразованию и самовоспитанию;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 xml:space="preserve"> как осознанного понимания и сопереживания чувствам других, выражающейся в поступках, направленных на помощь и обеспечение благополучия.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Метапредметные результаты: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Регулятивные универсальные учебные действия</w:t>
      </w:r>
    </w:p>
    <w:p w:rsidR="00E030C7" w:rsidRPr="00AC7757" w:rsidRDefault="00953E3D" w:rsidP="00E0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E030C7" w:rsidRPr="00AC7757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целеполаганию, включая постановку новых целей, преобразование практической задачи в познавательную;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планировать пути достижения целей;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устанавливать целевые приоритеты;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уметь самостоятельно контролировать своё время и управлять им;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принимать решения в проблемной ситуации на основе переговоров;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lastRenderedPageBreak/>
        <w:t>• 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основам прогнозирования как предвидения будущих событий и развития процесса.</w:t>
      </w:r>
    </w:p>
    <w:p w:rsidR="00C93E04" w:rsidRPr="00AC7757" w:rsidRDefault="00953E3D" w:rsidP="00E0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Ученик </w:t>
      </w:r>
      <w:r w:rsidR="00E030C7" w:rsidRPr="00AC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получит возможность научиться: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самостоятельно ставить новые учебные цели и задачи;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при планировании достижения целей самостоятельно, полно и адекватно учитывать условия и средства их достижения;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выделять альтернативные способы достижения цели и выбирать наиболее эффективный способ;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 xml:space="preserve">• основам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познавательную рефлексию в отношении действий по решению учебных и познавательных задач;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адекватно оценивать объективную трудность как меру фактического или предполагаемого расхода ресурсов на решение задачи;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 xml:space="preserve">• основам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 xml:space="preserve"> эмоциональных состояний;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прилагать волевые усилия и преодолевать трудности и препятствия на пути достижения целей.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Коммуникативные универсальные учебные действия</w:t>
      </w:r>
    </w:p>
    <w:p w:rsidR="00E030C7" w:rsidRPr="00AC7757" w:rsidRDefault="004A0B24" w:rsidP="00E0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Ученик </w:t>
      </w:r>
      <w:r w:rsidR="00E030C7" w:rsidRPr="00AC7757">
        <w:rPr>
          <w:rFonts w:ascii="Times New Roman" w:hAnsi="Times New Roman" w:cs="Times New Roman"/>
          <w:sz w:val="28"/>
          <w:szCs w:val="28"/>
        </w:rPr>
        <w:t xml:space="preserve"> научится: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учитывать разные мнения и стремиться к координации различных позиций в сотрудничестве;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устанавливать и сравнивать разные точки зрения, прежде чем принимать решения и делать выбор;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lastRenderedPageBreak/>
        <w:t>• аргументировать свою точку зрения, спорить и отстаивать свою позицию не враждебным для оппонентов образом;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задавать вопросы, необходимые для организации собственной деятельности и сотрудничества с партнёром;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взаимный контроль и оказывать в сотрудничестве необходимую взаимопомощь;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адекватно использовать речь для планирования и регуляции своей деятельности;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контроль, коррекцию, оценку действий партнёра, уметь убеждать;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работать в группе —</w:t>
      </w:r>
      <w:r w:rsidRPr="00AC7757">
        <w:rPr>
          <w:rFonts w:ascii="Times New Roman" w:hAnsi="Times New Roman" w:cs="Times New Roman"/>
          <w:sz w:val="28"/>
          <w:szCs w:val="28"/>
        </w:rPr>
        <w:t> 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основам коммуникативной рефлексии;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использовать адекватные языковые средства для отображения своих чувств, мыслей, мотивов и потребностей;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E030C7" w:rsidRPr="00AC7757" w:rsidRDefault="004A0B24" w:rsidP="00E0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Ученик </w:t>
      </w:r>
      <w:r w:rsidR="00E030C7" w:rsidRPr="00AC77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получит возможность научиться: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учитывать и координировать отличные от собственной позиции других людей в сотрудничестве;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учитывать разные мнения и интересы и обосновывать собственную позицию;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понимать относительность мнений и подходов к решению проблемы;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брать на себя инициативу в организации совместного действия (деловое лидерство);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lastRenderedPageBreak/>
        <w:t>• оказывать поддержку и содействие тем, от кого зависит достижение цели в совместной деятельности;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коммуникативную рефлексию как осознание оснований собственных действий и действий партнёра;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устраивать эффективные групповые обсуждения и обеспечивать обмен знаниями между членами группы для принятия эффективных совместных решений;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в совместной деятельности чётко формулировать цели группы и позволять её участникам проявлять собственную энергию для достижения этих целей.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E030C7" w:rsidRPr="00AC7757" w:rsidRDefault="009C38E1" w:rsidP="00E0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Ученик </w:t>
      </w:r>
      <w:r w:rsidR="00E030C7" w:rsidRPr="00AC7757">
        <w:rPr>
          <w:rFonts w:ascii="Times New Roman" w:hAnsi="Times New Roman" w:cs="Times New Roman"/>
          <w:sz w:val="28"/>
          <w:szCs w:val="28"/>
          <w:u w:val="single"/>
        </w:rPr>
        <w:t xml:space="preserve"> научится: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основам реализации проектно-исследовательской деятельности;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расширенный поиск информации с использованием ресурсов библиотек и Интернета;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выбор наиболее эффективных способов решения задач в зависимости от конкретных условий;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давать определение понятиям;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устанавливать причинно-следственные связи;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осуществлять логическую операцию установления родовидовых отношений, ограничение понятия;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lastRenderedPageBreak/>
        <w:t>• осуществлять сравнение, сериацию и классификацию, самостоятельно выбирая основания и критерии для указанных логических операций;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строить логическое рассуждение, включающее установление причинно-следственных связей;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объяснять явления, процессы, связи и отношения, выявляемые в ходе исследования;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основам ознакомительного, изучающего, усваивающего и поискового чтения;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структурировать тексты,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7757">
        <w:rPr>
          <w:rFonts w:ascii="Times New Roman" w:hAnsi="Times New Roman" w:cs="Times New Roman"/>
          <w:sz w:val="28"/>
          <w:szCs w:val="28"/>
        </w:rPr>
        <w:t>включая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C7757">
        <w:rPr>
          <w:rFonts w:ascii="Times New Roman" w:hAnsi="Times New Roman" w:cs="Times New Roman"/>
          <w:sz w:val="28"/>
          <w:szCs w:val="28"/>
        </w:rPr>
        <w:t>умение выделять главное и второстепенное, главную идею текста, выстраивать последовательность описываемых событий;</w:t>
      </w:r>
    </w:p>
    <w:p w:rsidR="00E030C7" w:rsidRPr="00AC7757" w:rsidRDefault="009C38E1" w:rsidP="00E030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Ученик </w:t>
      </w:r>
      <w:r w:rsidR="00E030C7" w:rsidRPr="00AC7757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получит возможность научиться: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основам рефлексивного чтения;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ставить проблему, аргументировать её актуальность;;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организовывать исследование с целью проверки гипотез;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• делать умозаключения (индуктивное и по аналогии) и выводы на основе аргументации.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          Предметные результаты изучения предметной области "Родной язык и родная литература" должны отражать: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Родной язык: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1) совершенствование видов речевой деятельности (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3) использование коммуникативно-эстетических возможностей родного языка;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lastRenderedPageBreak/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8) формирование ответственности за языковую культуру как общечеловеческую ценность.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4"/>
          <w:szCs w:val="24"/>
        </w:rPr>
        <w:t xml:space="preserve">2.  СОДЕРЖАНИЕ РАБОЧЕЙ ПРОГРАММЫ КУРСА 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«Родной (русский) язык»</w:t>
      </w:r>
    </w:p>
    <w:p w:rsidR="00E030C7" w:rsidRPr="00AC7757" w:rsidRDefault="004A0B24" w:rsidP="00E03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 КЛАСС     (8</w:t>
      </w:r>
      <w:r w:rsidR="00E030C7" w:rsidRPr="00AC7757">
        <w:rPr>
          <w:rFonts w:ascii="Times New Roman" w:hAnsi="Times New Roman" w:cs="Times New Roman"/>
          <w:b/>
          <w:bCs/>
          <w:sz w:val="24"/>
          <w:szCs w:val="24"/>
        </w:rPr>
        <w:t xml:space="preserve"> часов)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Раздел 1. Язык и культура (5 ч)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Краткая история русского литературного языка. Роль церковнославянского (старославянского) языка в развитии русского языка. Национально-культурное своеобразие диалектизмов. Диалекты как часть народной культуры. Диалектизмы. Сведения о диалектных названиях предметов быта, значениях слов, понятиях, не свойственных литературному языку и несущих информацию о способах ведения хозяйства, особенностях семейного уклада, обрядах, обычаях, народном календаре и др. Использование диалектной лексики в произведениях художественной литературы.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Лексические заимствования как результат взаимодействия национальных культур. Лексика, заимствованная русским языком из языков народов России и мира. Заимствования из славянских и неславянских языков. Причины заимствований. Особенности освоения иноязычной лексики (общее представление). Роль заимствованной лексики в современном русском языке.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Пополнение словарного состава русского языка новой лексикой. Современные неологизмы и их группы по сфере употребления и стилистической окраске.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Национально-культурная специфика русской фразеологии. Исторические прототипы фразеологизмов. Отражение во фразеологии обычаев, традиций, быта, исторических событий, культуры и т.п. (начать с азов, от доски до доски, приложить руку и т.п. – информация о традиционной русской грамотности и др.).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Раздел 2. Культу</w:t>
      </w:r>
      <w:r w:rsidR="004A0B24">
        <w:rPr>
          <w:rFonts w:ascii="Times New Roman" w:hAnsi="Times New Roman" w:cs="Times New Roman"/>
          <w:b/>
          <w:bCs/>
          <w:sz w:val="28"/>
          <w:szCs w:val="28"/>
        </w:rPr>
        <w:t>ра речи (2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Основные орфоэпические нормы</w:t>
      </w:r>
      <w:r w:rsidRPr="00AC7757">
        <w:rPr>
          <w:rFonts w:ascii="Times New Roman" w:hAnsi="Times New Roman" w:cs="Times New Roman"/>
          <w:sz w:val="28"/>
          <w:szCs w:val="28"/>
        </w:rPr>
        <w:t> современного русского литературного языка.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 xml:space="preserve">Произносительные различия в русском языке, обусловленные темпом речи. Стилистические особенности произношения и ударения (литературные‚ разговорные‚ </w:t>
      </w:r>
      <w:r w:rsidRPr="00AC7757">
        <w:rPr>
          <w:rFonts w:ascii="Times New Roman" w:hAnsi="Times New Roman" w:cs="Times New Roman"/>
          <w:sz w:val="28"/>
          <w:szCs w:val="28"/>
        </w:rPr>
        <w:lastRenderedPageBreak/>
        <w:t xml:space="preserve">устарелые и профессиональные). Нормы произношения отдельных грамматических форм; заимствованных слов: ударение в форме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 xml:space="preserve">. мн.ч. существительных; ударение в кратких формах прилагательных; подвижное ударение в глаголах; ударение в формах глагола прошедшего времени; ударение в возвратных глаголах в формах прошедшего времени м.р.; ударение в формах глаголов II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. на –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ить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; глаголы звон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C7757">
        <w:rPr>
          <w:rFonts w:ascii="Times New Roman" w:hAnsi="Times New Roman" w:cs="Times New Roman"/>
          <w:sz w:val="28"/>
          <w:szCs w:val="28"/>
        </w:rPr>
        <w:t>ть, включ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AC7757">
        <w:rPr>
          <w:rFonts w:ascii="Times New Roman" w:hAnsi="Times New Roman" w:cs="Times New Roman"/>
          <w:sz w:val="28"/>
          <w:szCs w:val="28"/>
        </w:rPr>
        <w:t>ть и др. Варианты ударения внутри нормы: б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C7757">
        <w:rPr>
          <w:rFonts w:ascii="Times New Roman" w:hAnsi="Times New Roman" w:cs="Times New Roman"/>
          <w:sz w:val="28"/>
          <w:szCs w:val="28"/>
        </w:rPr>
        <w:t>ловать – балов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AC7757">
        <w:rPr>
          <w:rFonts w:ascii="Times New Roman" w:hAnsi="Times New Roman" w:cs="Times New Roman"/>
          <w:sz w:val="28"/>
          <w:szCs w:val="28"/>
        </w:rPr>
        <w:t>ть, обесп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C7757">
        <w:rPr>
          <w:rFonts w:ascii="Times New Roman" w:hAnsi="Times New Roman" w:cs="Times New Roman"/>
          <w:sz w:val="28"/>
          <w:szCs w:val="28"/>
        </w:rPr>
        <w:t>чение – обеспеч</w:t>
      </w:r>
      <w:r w:rsidRPr="00AC7757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AC7757">
        <w:rPr>
          <w:rFonts w:ascii="Times New Roman" w:hAnsi="Times New Roman" w:cs="Times New Roman"/>
          <w:sz w:val="28"/>
          <w:szCs w:val="28"/>
        </w:rPr>
        <w:t>ние.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Основные лексические нормы современного русского литературного языка. </w:t>
      </w:r>
      <w:r w:rsidRPr="00AC7757">
        <w:rPr>
          <w:rFonts w:ascii="Times New Roman" w:hAnsi="Times New Roman" w:cs="Times New Roman"/>
          <w:sz w:val="28"/>
          <w:szCs w:val="28"/>
        </w:rPr>
        <w:t>Синонимы и точность речи.</w:t>
      </w:r>
      <w:r w:rsidR="00AC7757">
        <w:rPr>
          <w:rFonts w:ascii="Times New Roman" w:hAnsi="Times New Roman" w:cs="Times New Roman"/>
          <w:sz w:val="28"/>
          <w:szCs w:val="28"/>
        </w:rPr>
        <w:t xml:space="preserve"> </w:t>
      </w:r>
      <w:r w:rsidRPr="00AC7757">
        <w:rPr>
          <w:rFonts w:ascii="Times New Roman" w:hAnsi="Times New Roman" w:cs="Times New Roman"/>
          <w:sz w:val="28"/>
          <w:szCs w:val="28"/>
        </w:rPr>
        <w:t>Смысловые‚ стилистические особенности  употребления синонимов.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Антонимы и точность речи. Смысловые‚ стилистические особенности  употребления антонимов.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Лексические омонимы и точность речи. Смысловые‚ стилистические особенности  употребления лексических омонимов.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Типичные речевые ошибки‚ связанные с употреблением синонимов‚ антонимов и лексических омонимов в речи.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Основные грамматические нормы современного русского литературного языка. </w:t>
      </w:r>
      <w:r w:rsidRPr="00AC7757">
        <w:rPr>
          <w:rFonts w:ascii="Times New Roman" w:hAnsi="Times New Roman" w:cs="Times New Roman"/>
          <w:sz w:val="28"/>
          <w:szCs w:val="28"/>
        </w:rPr>
        <w:t>Категория склонения: склонение русских и иностранных имён и фамилий; названий географических объектов; им.п. мн.ч. существительных на 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-а/-я</w:t>
      </w:r>
      <w:r w:rsidRPr="00AC7757">
        <w:rPr>
          <w:rFonts w:ascii="Times New Roman" w:hAnsi="Times New Roman" w:cs="Times New Roman"/>
          <w:sz w:val="28"/>
          <w:szCs w:val="28"/>
        </w:rPr>
        <w:t> и -</w:t>
      </w:r>
      <w:proofErr w:type="spellStart"/>
      <w:r w:rsidRPr="00AC7757">
        <w:rPr>
          <w:rFonts w:ascii="Times New Roman" w:hAnsi="Times New Roman" w:cs="Times New Roman"/>
          <w:i/>
          <w:iCs/>
          <w:sz w:val="28"/>
          <w:szCs w:val="28"/>
        </w:rPr>
        <w:t>ы</w:t>
      </w:r>
      <w:proofErr w:type="spellEnd"/>
      <w:r w:rsidRPr="00AC7757">
        <w:rPr>
          <w:rFonts w:ascii="Times New Roman" w:hAnsi="Times New Roman" w:cs="Times New Roman"/>
          <w:i/>
          <w:iCs/>
          <w:sz w:val="28"/>
          <w:szCs w:val="28"/>
        </w:rPr>
        <w:t>/-и</w:t>
      </w:r>
      <w:r w:rsidRPr="00AC7757">
        <w:rPr>
          <w:rFonts w:ascii="Times New Roman" w:hAnsi="Times New Roman" w:cs="Times New Roman"/>
          <w:sz w:val="28"/>
          <w:szCs w:val="28"/>
        </w:rPr>
        <w:t> 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директора, договоры</w:t>
      </w:r>
      <w:r w:rsidRPr="00AC775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. мн.ч. существительных м. и ср.р. с нулевым окончанием и окончанием 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AC7757">
        <w:rPr>
          <w:rFonts w:ascii="Times New Roman" w:hAnsi="Times New Roman" w:cs="Times New Roman"/>
          <w:i/>
          <w:iCs/>
          <w:sz w:val="28"/>
          <w:szCs w:val="28"/>
        </w:rPr>
        <w:t>ов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 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баклажанов, яблок, гектаров, носков, чулок</w:t>
      </w:r>
      <w:r w:rsidRPr="00AC775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. мн.ч. существительных ж.р. на 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–</w:t>
      </w:r>
      <w:proofErr w:type="spellStart"/>
      <w:r w:rsidRPr="00AC7757">
        <w:rPr>
          <w:rFonts w:ascii="Times New Roman" w:hAnsi="Times New Roman" w:cs="Times New Roman"/>
          <w:i/>
          <w:iCs/>
          <w:sz w:val="28"/>
          <w:szCs w:val="28"/>
        </w:rPr>
        <w:t>ня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 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 xml:space="preserve">басен, вишен, богинь, </w:t>
      </w:r>
      <w:proofErr w:type="spellStart"/>
      <w:r w:rsidRPr="00AC7757">
        <w:rPr>
          <w:rFonts w:ascii="Times New Roman" w:hAnsi="Times New Roman" w:cs="Times New Roman"/>
          <w:i/>
          <w:iCs/>
          <w:sz w:val="28"/>
          <w:szCs w:val="28"/>
        </w:rPr>
        <w:t>тихонь</w:t>
      </w:r>
      <w:proofErr w:type="spellEnd"/>
      <w:r w:rsidRPr="00AC7757">
        <w:rPr>
          <w:rFonts w:ascii="Times New Roman" w:hAnsi="Times New Roman" w:cs="Times New Roman"/>
          <w:i/>
          <w:iCs/>
          <w:sz w:val="28"/>
          <w:szCs w:val="28"/>
        </w:rPr>
        <w:t>, кухонь</w:t>
      </w:r>
      <w:r w:rsidRPr="00AC7757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тв.п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 xml:space="preserve">. мн.ч. существительных III склонения; </w:t>
      </w:r>
      <w:proofErr w:type="spellStart"/>
      <w:r w:rsidRPr="00AC7757">
        <w:rPr>
          <w:rFonts w:ascii="Times New Roman" w:hAnsi="Times New Roman" w:cs="Times New Roman"/>
          <w:sz w:val="28"/>
          <w:szCs w:val="28"/>
        </w:rPr>
        <w:t>род.п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. ед.ч. существительных м.р.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стакан чая – стакан чаю</w:t>
      </w:r>
      <w:r w:rsidRPr="00AC7757">
        <w:rPr>
          <w:rFonts w:ascii="Times New Roman" w:hAnsi="Times New Roman" w:cs="Times New Roman"/>
          <w:sz w:val="28"/>
          <w:szCs w:val="28"/>
        </w:rPr>
        <w:t>);склонение местоимений‚ порядковых и количественных числительных. Нормативные и ненормативные формы имён существительных. Типичные грамматические ошибки в речи.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Нормы употребления форм имен существительных в соответствии с типом склонения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в санаторий – не «санаторию», стукнуть т</w:t>
      </w:r>
      <w:r w:rsidRPr="00AC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флей – не «</w:t>
      </w:r>
      <w:proofErr w:type="spellStart"/>
      <w:r w:rsidRPr="00AC7757">
        <w:rPr>
          <w:rFonts w:ascii="Times New Roman" w:hAnsi="Times New Roman" w:cs="Times New Roman"/>
          <w:i/>
          <w:iCs/>
          <w:sz w:val="28"/>
          <w:szCs w:val="28"/>
        </w:rPr>
        <w:t>т</w:t>
      </w:r>
      <w:r w:rsidRPr="00AC77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флем</w:t>
      </w:r>
      <w:proofErr w:type="spellEnd"/>
      <w:r w:rsidRPr="00AC7757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Pr="00AC7757">
        <w:rPr>
          <w:rFonts w:ascii="Times New Roman" w:hAnsi="Times New Roman" w:cs="Times New Roman"/>
          <w:sz w:val="28"/>
          <w:szCs w:val="28"/>
        </w:rPr>
        <w:t>), родом существительного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красного платья – не «</w:t>
      </w:r>
      <w:proofErr w:type="spellStart"/>
      <w:r w:rsidRPr="00AC7757">
        <w:rPr>
          <w:rFonts w:ascii="Times New Roman" w:hAnsi="Times New Roman" w:cs="Times New Roman"/>
          <w:i/>
          <w:iCs/>
          <w:sz w:val="28"/>
          <w:szCs w:val="28"/>
        </w:rPr>
        <w:t>платьи</w:t>
      </w:r>
      <w:proofErr w:type="spellEnd"/>
      <w:r w:rsidRPr="00AC7757">
        <w:rPr>
          <w:rFonts w:ascii="Times New Roman" w:hAnsi="Times New Roman" w:cs="Times New Roman"/>
          <w:sz w:val="28"/>
          <w:szCs w:val="28"/>
        </w:rPr>
        <w:t>»), принадлежностью к разряду – одушевленности – неодушевленности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смотреть на спутника – смотреть на спутник</w:t>
      </w:r>
      <w:r w:rsidRPr="00AC7757">
        <w:rPr>
          <w:rFonts w:ascii="Times New Roman" w:hAnsi="Times New Roman" w:cs="Times New Roman"/>
          <w:sz w:val="28"/>
          <w:szCs w:val="28"/>
        </w:rPr>
        <w:t>), особенностями окончаний форм множественного числа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чулок, носков, апельсинов, мандаринов, профессора, паспорта и т. д</w:t>
      </w:r>
      <w:r w:rsidRPr="00AC7757">
        <w:rPr>
          <w:rFonts w:ascii="Times New Roman" w:hAnsi="Times New Roman" w:cs="Times New Roman"/>
          <w:sz w:val="28"/>
          <w:szCs w:val="28"/>
        </w:rPr>
        <w:t>.).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Нормы употребления имен прилагательных в формах сравнительной степени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ближайший – не «самый ближайший»</w:t>
      </w:r>
      <w:r w:rsidRPr="00AC7757">
        <w:rPr>
          <w:rFonts w:ascii="Times New Roman" w:hAnsi="Times New Roman" w:cs="Times New Roman"/>
          <w:sz w:val="28"/>
          <w:szCs w:val="28"/>
        </w:rPr>
        <w:t>), в краткой форме (</w:t>
      </w:r>
      <w:r w:rsidRPr="00AC7757">
        <w:rPr>
          <w:rFonts w:ascii="Times New Roman" w:hAnsi="Times New Roman" w:cs="Times New Roman"/>
          <w:i/>
          <w:iCs/>
          <w:sz w:val="28"/>
          <w:szCs w:val="28"/>
        </w:rPr>
        <w:t>медлен – медленен, торжествен – торжественен</w:t>
      </w:r>
      <w:r w:rsidRPr="00AC7757">
        <w:rPr>
          <w:rFonts w:ascii="Times New Roman" w:hAnsi="Times New Roman" w:cs="Times New Roman"/>
          <w:sz w:val="28"/>
          <w:szCs w:val="28"/>
        </w:rPr>
        <w:t>).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lastRenderedPageBreak/>
        <w:t>Варианты грамматической нормы: литературные и разговорные падежные формы имен существительных. Отражение вариантов грамматической нормы в словарях и справочниках.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b/>
          <w:bCs/>
          <w:sz w:val="28"/>
          <w:szCs w:val="28"/>
        </w:rPr>
        <w:t>Речевой этикет</w:t>
      </w:r>
    </w:p>
    <w:p w:rsidR="00E030C7" w:rsidRPr="00AC7757" w:rsidRDefault="00E030C7" w:rsidP="00E030C7">
      <w:pPr>
        <w:rPr>
          <w:rFonts w:ascii="Times New Roman" w:hAnsi="Times New Roman" w:cs="Times New Roman"/>
          <w:sz w:val="28"/>
          <w:szCs w:val="28"/>
        </w:rPr>
      </w:pPr>
      <w:r w:rsidRPr="00AC7757">
        <w:rPr>
          <w:rFonts w:ascii="Times New Roman" w:hAnsi="Times New Roman" w:cs="Times New Roman"/>
          <w:sz w:val="28"/>
          <w:szCs w:val="28"/>
        </w:rPr>
        <w:t>Национальные особенности речевого этикета. Принципы этикетного общения, лежащие в основе национального речевого этикета: сдержанность, вежливость, использование стандартных речевых формул в стандартных ситуациях общения, позитивное отношение к собеседнику. Этика и речевой этикет. Соотношение понятий этика – этикет – мораль; этические нормы – этикетные нормы – этикетные формы. Устойчивые формулы речевого этикета в общении. Этикетные формулы начала и конца общения. Этикетные формулы похвалы и комплимента. Этикетные формулы благодарности. Этикетные формулы сочувствия‚ утешения.</w:t>
      </w:r>
    </w:p>
    <w:p w:rsidR="00E030C7" w:rsidRPr="004A0B24" w:rsidRDefault="00E030C7" w:rsidP="00E030C7">
      <w:pPr>
        <w:rPr>
          <w:sz w:val="28"/>
          <w:szCs w:val="28"/>
        </w:rPr>
      </w:pPr>
      <w:r w:rsidRPr="00AC7757">
        <w:rPr>
          <w:rFonts w:ascii="нью роман" w:hAnsi="нью роман"/>
          <w:b/>
          <w:bCs/>
          <w:sz w:val="28"/>
          <w:szCs w:val="28"/>
        </w:rPr>
        <w:t>Итоговый урок</w:t>
      </w:r>
      <w:r w:rsidR="004A0B24">
        <w:rPr>
          <w:b/>
          <w:bCs/>
          <w:sz w:val="28"/>
          <w:szCs w:val="28"/>
        </w:rPr>
        <w:t xml:space="preserve">  - 1ч</w:t>
      </w:r>
    </w:p>
    <w:p w:rsidR="00E030C7" w:rsidRPr="00184D45" w:rsidRDefault="00E030C7" w:rsidP="00E030C7">
      <w:pPr>
        <w:rPr>
          <w:rFonts w:ascii="нью роман" w:hAnsi="нью роман"/>
        </w:rPr>
      </w:pPr>
      <w:r w:rsidRPr="00AC7757">
        <w:rPr>
          <w:rFonts w:ascii="нью роман" w:hAnsi="нью роман"/>
          <w:b/>
          <w:bCs/>
          <w:sz w:val="28"/>
          <w:szCs w:val="28"/>
        </w:rPr>
        <w:t>3.</w:t>
      </w:r>
      <w:r w:rsidRPr="00184D45">
        <w:rPr>
          <w:rFonts w:ascii="нью роман" w:hAnsi="нью роман"/>
          <w:b/>
          <w:bCs/>
        </w:rPr>
        <w:t xml:space="preserve"> </w:t>
      </w:r>
      <w:r w:rsidRPr="00AC7757">
        <w:rPr>
          <w:rFonts w:ascii="нью роман" w:hAnsi="нью роман"/>
          <w:b/>
          <w:bCs/>
          <w:sz w:val="28"/>
          <w:szCs w:val="28"/>
        </w:rPr>
        <w:t>Тематическое планирование по родному языку в 6 классе</w:t>
      </w:r>
    </w:p>
    <w:tbl>
      <w:tblPr>
        <w:tblW w:w="14265" w:type="dxa"/>
        <w:tblInd w:w="2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2"/>
        <w:gridCol w:w="8620"/>
        <w:gridCol w:w="1308"/>
        <w:gridCol w:w="2623"/>
        <w:gridCol w:w="16"/>
        <w:gridCol w:w="1246"/>
      </w:tblGrid>
      <w:tr w:rsidR="009C38E1" w:rsidRPr="00184D45" w:rsidTr="00875651">
        <w:trPr>
          <w:trHeight w:val="260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№</w:t>
            </w:r>
          </w:p>
        </w:tc>
        <w:tc>
          <w:tcPr>
            <w:tcW w:w="8620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                                 Тема урока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Кол-во часов</w:t>
            </w:r>
          </w:p>
        </w:tc>
        <w:tc>
          <w:tcPr>
            <w:tcW w:w="2639" w:type="dxa"/>
            <w:gridSpan w:val="2"/>
            <w:tcBorders>
              <w:top w:val="nil"/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rPr>
          <w:trHeight w:val="26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862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308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2639" w:type="dxa"/>
            <w:gridSpan w:val="2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9C38E1" w:rsidRDefault="009C38E1" w:rsidP="00E030C7"/>
        </w:tc>
        <w:tc>
          <w:tcPr>
            <w:tcW w:w="1246" w:type="dxa"/>
            <w:vMerge/>
            <w:tcBorders>
              <w:left w:val="nil"/>
              <w:right w:val="single" w:sz="8" w:space="0" w:color="000000"/>
            </w:tcBorders>
          </w:tcPr>
          <w:p w:rsidR="009C38E1" w:rsidRPr="00184D45" w:rsidRDefault="009C38E1" w:rsidP="00AC775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13019" w:type="dxa"/>
            <w:gridSpan w:val="5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46" w:type="dxa"/>
            <w:vMerge/>
            <w:tcBorders>
              <w:left w:val="single" w:sz="4" w:space="0" w:color="auto"/>
              <w:right w:val="single" w:sz="8" w:space="0" w:color="000000"/>
            </w:tcBorders>
          </w:tcPr>
          <w:p w:rsidR="009C38E1" w:rsidRPr="00184D45" w:rsidRDefault="009C38E1" w:rsidP="00AC775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CB072E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Краткая история русского родного языка.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262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 w:val="restart"/>
            <w:tcBorders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2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CB072E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Диалекты. Стилистические возможности диалектных и общеупотребительных слов.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3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Лексические заимствования. Специальные, заимствованные слова, неологизмы.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4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Употребление существительного, прилагательного, глагола.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5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Русская фразеология. Практическое занятие «Играем со словами».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AC7757" w:rsidRPr="00184D45" w:rsidTr="00875651">
        <w:tc>
          <w:tcPr>
            <w:tcW w:w="13003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7" w:rsidRPr="00184D45" w:rsidRDefault="00AC7757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AC7757" w:rsidRPr="00184D45" w:rsidRDefault="00AC7757" w:rsidP="00AC775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9C38E1" w:rsidP="00E030C7">
            <w:r w:rsidRPr="00184D45">
              <w:rPr>
                <w:rFonts w:ascii="нью роман" w:hAnsi="нью роман"/>
              </w:rPr>
              <w:t>6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4019B6" w:rsidRDefault="009C38E1" w:rsidP="004019B6">
            <w:pPr>
              <w:rPr>
                <w:rFonts w:ascii="нью роман" w:hAnsi="нью роман"/>
              </w:rPr>
            </w:pPr>
            <w:r w:rsidRPr="004019B6">
              <w:rPr>
                <w:rFonts w:ascii="нью роман" w:hAnsi="нью роман"/>
              </w:rPr>
              <w:t>Орфоэпия. Основные нормы современного русского литературного языка.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4A0B24" w:rsidRDefault="004A0B24" w:rsidP="00E030C7">
            <w:r>
              <w:t>1</w:t>
            </w:r>
          </w:p>
        </w:tc>
        <w:tc>
          <w:tcPr>
            <w:tcW w:w="2623" w:type="dxa"/>
            <w:vMerge w:val="restart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4A0B24" w:rsidP="00E030C7">
            <w:r>
              <w:t>7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4019B6" w:rsidRDefault="009C38E1" w:rsidP="004019B6">
            <w:pPr>
              <w:rPr>
                <w:rFonts w:ascii="нью роман" w:hAnsi="нью роман"/>
              </w:rPr>
            </w:pPr>
            <w:r w:rsidRPr="004019B6">
              <w:rPr>
                <w:rFonts w:ascii="нью роман" w:hAnsi="нью роман"/>
              </w:rPr>
              <w:t>Лексика. Основные нормы современного русского литературного языка. Синонимы, омонимы, антонимы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  <w:r w:rsidRPr="00184D45">
              <w:rPr>
                <w:rFonts w:ascii="нью роман" w:hAnsi="нью роман"/>
              </w:rPr>
              <w:t>1</w:t>
            </w:r>
          </w:p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4A0B24" w:rsidP="00E030C7">
            <w:r>
              <w:t>8</w:t>
            </w:r>
          </w:p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4A0B24" w:rsidRDefault="004A0B24" w:rsidP="004019B6">
            <w:r>
              <w:t>Итоговый урок</w:t>
            </w: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4A0B24" w:rsidP="00E030C7">
            <w:r>
              <w:t>1</w:t>
            </w:r>
          </w:p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9C38E1" w:rsidP="00E030C7"/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9C38E1" w:rsidP="00E030C7"/>
        </w:tc>
        <w:tc>
          <w:tcPr>
            <w:tcW w:w="2623" w:type="dxa"/>
            <w:vMerge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  <w:tr w:rsidR="00AC7757" w:rsidRPr="00184D45" w:rsidTr="00875651">
        <w:tc>
          <w:tcPr>
            <w:tcW w:w="13003" w:type="dxa"/>
            <w:gridSpan w:val="4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7757" w:rsidRPr="00184D45" w:rsidRDefault="00AC7757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left w:val="nil"/>
              <w:right w:val="single" w:sz="8" w:space="0" w:color="000000"/>
            </w:tcBorders>
          </w:tcPr>
          <w:p w:rsidR="00AC7757" w:rsidRPr="00184D45" w:rsidRDefault="00AC7757" w:rsidP="00AC7757">
            <w:pPr>
              <w:rPr>
                <w:rFonts w:ascii="нью роман" w:hAnsi="нью роман"/>
              </w:rPr>
            </w:pPr>
          </w:p>
        </w:tc>
      </w:tr>
      <w:tr w:rsidR="009C38E1" w:rsidRPr="00184D45" w:rsidTr="00875651"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875651" w:rsidRDefault="009C38E1" w:rsidP="00E030C7"/>
        </w:tc>
        <w:tc>
          <w:tcPr>
            <w:tcW w:w="8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3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2623" w:type="dxa"/>
            <w:tcBorders>
              <w:lef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  <w:tc>
          <w:tcPr>
            <w:tcW w:w="1262" w:type="dxa"/>
            <w:gridSpan w:val="2"/>
            <w:vMerge/>
            <w:tcBorders>
              <w:right w:val="single" w:sz="8" w:space="0" w:color="000000"/>
            </w:tcBorders>
          </w:tcPr>
          <w:p w:rsidR="009C38E1" w:rsidRPr="00184D45" w:rsidRDefault="009C38E1" w:rsidP="00E030C7">
            <w:pPr>
              <w:rPr>
                <w:rFonts w:ascii="нью роман" w:hAnsi="нью роман"/>
              </w:rPr>
            </w:pPr>
          </w:p>
        </w:tc>
      </w:tr>
    </w:tbl>
    <w:p w:rsidR="00E72BBE" w:rsidRPr="00184D45" w:rsidRDefault="00E72BBE" w:rsidP="00E030C7">
      <w:pPr>
        <w:rPr>
          <w:rFonts w:ascii="нью роман" w:hAnsi="нью роман"/>
        </w:rPr>
      </w:pPr>
    </w:p>
    <w:sectPr w:rsidR="00E72BBE" w:rsidRPr="00184D45" w:rsidSect="00830C7E">
      <w:pgSz w:w="11906" w:h="16838"/>
      <w:pgMar w:top="720" w:right="720" w:bottom="720" w:left="720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нью ром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84487"/>
    <w:multiLevelType w:val="multilevel"/>
    <w:tmpl w:val="4022C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D76426"/>
    <w:multiLevelType w:val="multilevel"/>
    <w:tmpl w:val="8A2AE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A0940"/>
    <w:multiLevelType w:val="multilevel"/>
    <w:tmpl w:val="32C2A6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024452"/>
    <w:multiLevelType w:val="multilevel"/>
    <w:tmpl w:val="953CCD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E30CAC"/>
    <w:multiLevelType w:val="multilevel"/>
    <w:tmpl w:val="C538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9F7420"/>
    <w:multiLevelType w:val="multilevel"/>
    <w:tmpl w:val="5B0C5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3C49A0"/>
    <w:multiLevelType w:val="multilevel"/>
    <w:tmpl w:val="A05A2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381892"/>
    <w:multiLevelType w:val="multilevel"/>
    <w:tmpl w:val="83CE1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577944"/>
    <w:multiLevelType w:val="multilevel"/>
    <w:tmpl w:val="D66CA1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AD4CE9"/>
    <w:multiLevelType w:val="multilevel"/>
    <w:tmpl w:val="9B2C97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7640EC"/>
    <w:multiLevelType w:val="multilevel"/>
    <w:tmpl w:val="B940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20281D"/>
    <w:multiLevelType w:val="multilevel"/>
    <w:tmpl w:val="3D44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32EBA"/>
    <w:multiLevelType w:val="multilevel"/>
    <w:tmpl w:val="B2EA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6B0B88"/>
    <w:multiLevelType w:val="multilevel"/>
    <w:tmpl w:val="47444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40408"/>
    <w:multiLevelType w:val="multilevel"/>
    <w:tmpl w:val="9D704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F44181E"/>
    <w:multiLevelType w:val="multilevel"/>
    <w:tmpl w:val="DD20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BE6C95"/>
    <w:multiLevelType w:val="multilevel"/>
    <w:tmpl w:val="BEFA2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5240C2"/>
    <w:multiLevelType w:val="multilevel"/>
    <w:tmpl w:val="3D9AB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7F0BCE"/>
    <w:multiLevelType w:val="multilevel"/>
    <w:tmpl w:val="0DCA81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B9C4063"/>
    <w:multiLevelType w:val="multilevel"/>
    <w:tmpl w:val="B3CAE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59F4CFF"/>
    <w:multiLevelType w:val="multilevel"/>
    <w:tmpl w:val="29DE90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26925"/>
    <w:multiLevelType w:val="multilevel"/>
    <w:tmpl w:val="D7E408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732ABF"/>
    <w:multiLevelType w:val="multilevel"/>
    <w:tmpl w:val="243A2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9E1348"/>
    <w:multiLevelType w:val="multilevel"/>
    <w:tmpl w:val="AE86B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5"/>
  </w:num>
  <w:num w:numId="5">
    <w:abstractNumId w:val="10"/>
  </w:num>
  <w:num w:numId="6">
    <w:abstractNumId w:val="4"/>
  </w:num>
  <w:num w:numId="7">
    <w:abstractNumId w:val="20"/>
  </w:num>
  <w:num w:numId="8">
    <w:abstractNumId w:val="11"/>
  </w:num>
  <w:num w:numId="9">
    <w:abstractNumId w:val="2"/>
  </w:num>
  <w:num w:numId="10">
    <w:abstractNumId w:val="7"/>
  </w:num>
  <w:num w:numId="11">
    <w:abstractNumId w:val="8"/>
  </w:num>
  <w:num w:numId="12">
    <w:abstractNumId w:val="13"/>
  </w:num>
  <w:num w:numId="13">
    <w:abstractNumId w:val="3"/>
  </w:num>
  <w:num w:numId="14">
    <w:abstractNumId w:val="0"/>
  </w:num>
  <w:num w:numId="15">
    <w:abstractNumId w:val="12"/>
  </w:num>
  <w:num w:numId="16">
    <w:abstractNumId w:val="22"/>
  </w:num>
  <w:num w:numId="17">
    <w:abstractNumId w:val="23"/>
  </w:num>
  <w:num w:numId="18">
    <w:abstractNumId w:val="5"/>
  </w:num>
  <w:num w:numId="19">
    <w:abstractNumId w:val="19"/>
  </w:num>
  <w:num w:numId="20">
    <w:abstractNumId w:val="1"/>
  </w:num>
  <w:num w:numId="21">
    <w:abstractNumId w:val="9"/>
  </w:num>
  <w:num w:numId="22">
    <w:abstractNumId w:val="16"/>
  </w:num>
  <w:num w:numId="23">
    <w:abstractNumId w:val="2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E1270B"/>
    <w:rsid w:val="001158F5"/>
    <w:rsid w:val="00184D45"/>
    <w:rsid w:val="00201151"/>
    <w:rsid w:val="00355E41"/>
    <w:rsid w:val="004019B6"/>
    <w:rsid w:val="004A0B24"/>
    <w:rsid w:val="0050733C"/>
    <w:rsid w:val="005F49A4"/>
    <w:rsid w:val="007F266A"/>
    <w:rsid w:val="00823952"/>
    <w:rsid w:val="00830C7E"/>
    <w:rsid w:val="00875651"/>
    <w:rsid w:val="00953E3D"/>
    <w:rsid w:val="009C38E1"/>
    <w:rsid w:val="00AC7757"/>
    <w:rsid w:val="00C173B5"/>
    <w:rsid w:val="00C60EB5"/>
    <w:rsid w:val="00C93E04"/>
    <w:rsid w:val="00CB072E"/>
    <w:rsid w:val="00D25DE3"/>
    <w:rsid w:val="00E030C7"/>
    <w:rsid w:val="00E1270B"/>
    <w:rsid w:val="00E129CB"/>
    <w:rsid w:val="00E7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C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AC77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30C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0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0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31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30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63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458957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26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715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55901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829951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84891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74327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45181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36559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7BC90-55CC-4126-81EF-9A411836F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2955</Words>
  <Characters>16844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usere</cp:lastModifiedBy>
  <cp:revision>16</cp:revision>
  <cp:lastPrinted>2019-03-10T05:15:00Z</cp:lastPrinted>
  <dcterms:created xsi:type="dcterms:W3CDTF">2018-10-04T09:59:00Z</dcterms:created>
  <dcterms:modified xsi:type="dcterms:W3CDTF">2019-03-10T05:17:00Z</dcterms:modified>
</cp:coreProperties>
</file>