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D3" w:rsidRPr="00ED62D3" w:rsidRDefault="00FE7F4B" w:rsidP="00485409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696200" cy="10747471"/>
            <wp:effectExtent l="19050" t="0" r="0" b="0"/>
            <wp:docPr id="1" name="Рисунок 1" descr="H: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74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409" w:rsidRPr="00ED62D3" w:rsidRDefault="00485409" w:rsidP="00485409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D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485409" w:rsidRPr="00ED62D3" w:rsidRDefault="00485409" w:rsidP="00485409">
      <w:pPr>
        <w:tabs>
          <w:tab w:val="left" w:pos="3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 xml:space="preserve">     Предмет «Фольклор и литература Забайкалья» входит в вариативную часть БУП, в раздел «региональный компонент». Программа этого предмета имеет дополнительное содержание по отношению к основной литературе, истории, географии и  помогает расширить, углубить и дополнить знания учащихся в области этих учебных дисциплин.</w:t>
      </w:r>
    </w:p>
    <w:p w:rsidR="00485409" w:rsidRPr="00ED62D3" w:rsidRDefault="00485409" w:rsidP="00485409">
      <w:pPr>
        <w:tabs>
          <w:tab w:val="left" w:pos="3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 xml:space="preserve">     Рабочая программа была разработана на основе программы В.С. Левашова «Региональные особенности фольклора Забайкалья». При с</w:t>
      </w:r>
      <w:r w:rsidRPr="00ED62D3">
        <w:rPr>
          <w:rFonts w:ascii="Times New Roman" w:hAnsi="Times New Roman" w:cs="Times New Roman"/>
          <w:sz w:val="24"/>
          <w:szCs w:val="24"/>
        </w:rPr>
        <w:t>о</w:t>
      </w:r>
      <w:r w:rsidRPr="00ED62D3">
        <w:rPr>
          <w:rFonts w:ascii="Times New Roman" w:hAnsi="Times New Roman" w:cs="Times New Roman"/>
          <w:sz w:val="24"/>
          <w:szCs w:val="24"/>
        </w:rPr>
        <w:t>ставлении рабочей программы была использована и учебно-методическое пособие О.А.. Кобозовой «Опыт разработки и реализации пр</w:t>
      </w:r>
      <w:r w:rsidRPr="00ED62D3">
        <w:rPr>
          <w:rFonts w:ascii="Times New Roman" w:hAnsi="Times New Roman" w:cs="Times New Roman"/>
          <w:sz w:val="24"/>
          <w:szCs w:val="24"/>
        </w:rPr>
        <w:t>о</w:t>
      </w:r>
      <w:r w:rsidRPr="00ED62D3">
        <w:rPr>
          <w:rFonts w:ascii="Times New Roman" w:hAnsi="Times New Roman" w:cs="Times New Roman"/>
          <w:sz w:val="24"/>
          <w:szCs w:val="24"/>
        </w:rPr>
        <w:t>граммы «Региональные особенности фольклора Забайкалья» в системе литературного образования школьников».</w:t>
      </w:r>
    </w:p>
    <w:p w:rsidR="00485409" w:rsidRPr="00ED62D3" w:rsidRDefault="00485409" w:rsidP="00485409">
      <w:pPr>
        <w:tabs>
          <w:tab w:val="left" w:pos="3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 xml:space="preserve">     </w:t>
      </w:r>
      <w:r w:rsidRPr="00ED62D3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  <w:r w:rsidRPr="00ED62D3">
        <w:rPr>
          <w:rFonts w:ascii="Times New Roman" w:hAnsi="Times New Roman" w:cs="Times New Roman"/>
          <w:sz w:val="24"/>
          <w:szCs w:val="24"/>
        </w:rPr>
        <w:t>:</w:t>
      </w:r>
    </w:p>
    <w:p w:rsidR="00485409" w:rsidRPr="00ED62D3" w:rsidRDefault="00485409" w:rsidP="00485409">
      <w:pPr>
        <w:numPr>
          <w:ilvl w:val="0"/>
          <w:numId w:val="1"/>
        </w:numPr>
        <w:tabs>
          <w:tab w:val="left" w:pos="3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Пробудить интерес к истории развития культуры родного края.</w:t>
      </w:r>
    </w:p>
    <w:p w:rsidR="00485409" w:rsidRPr="00ED62D3" w:rsidRDefault="00485409" w:rsidP="00485409">
      <w:pPr>
        <w:numPr>
          <w:ilvl w:val="0"/>
          <w:numId w:val="1"/>
        </w:numPr>
        <w:tabs>
          <w:tab w:val="left" w:pos="3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Воспитать уважительное отношение к самобытной культуре коренного и русского населения Забайкалья.</w:t>
      </w:r>
    </w:p>
    <w:p w:rsidR="00485409" w:rsidRPr="00ED62D3" w:rsidRDefault="00485409" w:rsidP="00485409">
      <w:pPr>
        <w:numPr>
          <w:ilvl w:val="0"/>
          <w:numId w:val="1"/>
        </w:numPr>
        <w:tabs>
          <w:tab w:val="left" w:pos="3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Сформировать у учащихся представления о фольклоре старожилов Забайкалья как о важнейшей части их духовной культуры.</w:t>
      </w:r>
    </w:p>
    <w:p w:rsidR="00485409" w:rsidRPr="00ED62D3" w:rsidRDefault="00485409" w:rsidP="00485409">
      <w:pPr>
        <w:numPr>
          <w:ilvl w:val="0"/>
          <w:numId w:val="1"/>
        </w:numPr>
        <w:tabs>
          <w:tab w:val="left" w:pos="3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Раскрыть черты локальной специфики основных традиционных жанров русского фольклора.</w:t>
      </w:r>
    </w:p>
    <w:p w:rsidR="00485409" w:rsidRPr="00ED62D3" w:rsidRDefault="00485409" w:rsidP="00485409">
      <w:pPr>
        <w:numPr>
          <w:ilvl w:val="0"/>
          <w:numId w:val="1"/>
        </w:numPr>
        <w:tabs>
          <w:tab w:val="left" w:pos="3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 xml:space="preserve">Воспитать бережное отношение к оставшимся и бытующим в селе  образцам народного творчества. </w:t>
      </w:r>
    </w:p>
    <w:p w:rsidR="0085671C" w:rsidRDefault="00485409" w:rsidP="00ED62D3">
      <w:pPr>
        <w:numPr>
          <w:ilvl w:val="0"/>
          <w:numId w:val="1"/>
        </w:numPr>
        <w:tabs>
          <w:tab w:val="left" w:pos="3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Научить простейшим приемам фиксирования фольклорных произведений.</w:t>
      </w:r>
    </w:p>
    <w:p w:rsidR="00ED62D3" w:rsidRPr="00ED62D3" w:rsidRDefault="00ED62D3" w:rsidP="00ED62D3">
      <w:pPr>
        <w:tabs>
          <w:tab w:val="left" w:pos="3650"/>
        </w:tabs>
        <w:spacing w:after="0" w:line="240" w:lineRule="auto"/>
        <w:ind w:left="988"/>
        <w:jc w:val="both"/>
        <w:rPr>
          <w:rFonts w:ascii="Times New Roman" w:hAnsi="Times New Roman" w:cs="Times New Roman"/>
          <w:sz w:val="24"/>
          <w:szCs w:val="24"/>
        </w:rPr>
      </w:pPr>
    </w:p>
    <w:p w:rsidR="00DC7026" w:rsidRPr="00ED62D3" w:rsidRDefault="00DC7026" w:rsidP="00DC7026">
      <w:pPr>
        <w:tabs>
          <w:tab w:val="left" w:pos="3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D3">
        <w:rPr>
          <w:rFonts w:ascii="Times New Roman" w:hAnsi="Times New Roman" w:cs="Times New Roman"/>
          <w:b/>
          <w:sz w:val="24"/>
          <w:szCs w:val="24"/>
        </w:rPr>
        <w:t xml:space="preserve">Цели и задачи курса «Фольклор и литература </w:t>
      </w:r>
      <w:r w:rsidR="00FE7F4B">
        <w:rPr>
          <w:rFonts w:ascii="Times New Roman" w:hAnsi="Times New Roman" w:cs="Times New Roman"/>
          <w:b/>
          <w:sz w:val="24"/>
          <w:szCs w:val="24"/>
        </w:rPr>
        <w:t xml:space="preserve">Забайкалья» в 6 </w:t>
      </w:r>
      <w:r w:rsidRPr="00ED62D3">
        <w:rPr>
          <w:rFonts w:ascii="Times New Roman" w:hAnsi="Times New Roman" w:cs="Times New Roman"/>
          <w:b/>
          <w:sz w:val="24"/>
          <w:szCs w:val="24"/>
        </w:rPr>
        <w:t>классе.</w:t>
      </w:r>
    </w:p>
    <w:p w:rsidR="00DC7026" w:rsidRPr="00ED62D3" w:rsidRDefault="00DC7026" w:rsidP="00DC7026">
      <w:p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Одной из актуальных задач современного образования и воспитания является формирование интереса и уважения к своим истокам, что тр</w:t>
      </w:r>
      <w:r w:rsidRPr="00ED62D3">
        <w:rPr>
          <w:rFonts w:ascii="Times New Roman" w:hAnsi="Times New Roman" w:cs="Times New Roman"/>
          <w:sz w:val="24"/>
          <w:szCs w:val="24"/>
        </w:rPr>
        <w:t>е</w:t>
      </w:r>
      <w:r w:rsidRPr="00ED62D3">
        <w:rPr>
          <w:rFonts w:ascii="Times New Roman" w:hAnsi="Times New Roman" w:cs="Times New Roman"/>
          <w:sz w:val="24"/>
          <w:szCs w:val="24"/>
        </w:rPr>
        <w:t>бует  обращения к национальным культурным традициям родного края, своего народа.</w:t>
      </w:r>
    </w:p>
    <w:p w:rsidR="00DC7026" w:rsidRPr="00ED62D3" w:rsidRDefault="00FE7F4B" w:rsidP="00DC7026">
      <w:p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</w:t>
      </w:r>
      <w:r w:rsidR="00DC7026" w:rsidRPr="00ED62D3">
        <w:rPr>
          <w:rFonts w:ascii="Times New Roman" w:hAnsi="Times New Roman" w:cs="Times New Roman"/>
          <w:sz w:val="24"/>
          <w:szCs w:val="24"/>
        </w:rPr>
        <w:t xml:space="preserve"> классе происходит знакомство с образцами забайкальского фольклора.</w:t>
      </w:r>
    </w:p>
    <w:p w:rsidR="00DC7026" w:rsidRPr="00ED62D3" w:rsidRDefault="00DC7026" w:rsidP="00DC7026">
      <w:p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На вводных уроках учащиеся знакомятся со сведениями из истории освоения Забайкалья и особенностями формирования фольклорного р</w:t>
      </w:r>
      <w:r w:rsidRPr="00ED62D3">
        <w:rPr>
          <w:rFonts w:ascii="Times New Roman" w:hAnsi="Times New Roman" w:cs="Times New Roman"/>
          <w:sz w:val="24"/>
          <w:szCs w:val="24"/>
        </w:rPr>
        <w:t>е</w:t>
      </w:r>
      <w:r w:rsidRPr="00ED62D3">
        <w:rPr>
          <w:rFonts w:ascii="Times New Roman" w:hAnsi="Times New Roman" w:cs="Times New Roman"/>
          <w:sz w:val="24"/>
          <w:szCs w:val="24"/>
        </w:rPr>
        <w:t>пертуара. Затем происходит знакомство с различными жанрами фольклора коренного и русского населения Забайкалья. Изучая фолькло</w:t>
      </w:r>
      <w:r w:rsidRPr="00ED62D3">
        <w:rPr>
          <w:rFonts w:ascii="Times New Roman" w:hAnsi="Times New Roman" w:cs="Times New Roman"/>
          <w:sz w:val="24"/>
          <w:szCs w:val="24"/>
        </w:rPr>
        <w:t>р</w:t>
      </w:r>
      <w:r w:rsidRPr="00ED62D3">
        <w:rPr>
          <w:rFonts w:ascii="Times New Roman" w:hAnsi="Times New Roman" w:cs="Times New Roman"/>
          <w:sz w:val="24"/>
          <w:szCs w:val="24"/>
        </w:rPr>
        <w:t xml:space="preserve">ный репертуар Забайкалья, учащиеся изучают их региональное своеобразие, забайкальский колорит. </w:t>
      </w:r>
    </w:p>
    <w:p w:rsidR="00DC7026" w:rsidRPr="00ED62D3" w:rsidRDefault="00DC7026" w:rsidP="00DC7026">
      <w:p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Также происходит знакомство учащихся с некоторыми приемами работы фольклориста (понятие о полевой записи и литературной обрабо</w:t>
      </w:r>
      <w:r w:rsidRPr="00ED62D3">
        <w:rPr>
          <w:rFonts w:ascii="Times New Roman" w:hAnsi="Times New Roman" w:cs="Times New Roman"/>
          <w:sz w:val="24"/>
          <w:szCs w:val="24"/>
        </w:rPr>
        <w:t>т</w:t>
      </w:r>
      <w:r w:rsidRPr="00ED62D3">
        <w:rPr>
          <w:rFonts w:ascii="Times New Roman" w:hAnsi="Times New Roman" w:cs="Times New Roman"/>
          <w:sz w:val="24"/>
          <w:szCs w:val="24"/>
        </w:rPr>
        <w:t>ке текста, методах фиксации фольклорного произведения, приемах сокращенной записи текста)</w:t>
      </w:r>
    </w:p>
    <w:p w:rsidR="00ED62D3" w:rsidRDefault="00ED62D3" w:rsidP="00DC7026">
      <w:p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62D3" w:rsidRDefault="00ED62D3" w:rsidP="00DC7026">
      <w:p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3BD1" w:rsidRPr="00ED62D3" w:rsidRDefault="00DC7026" w:rsidP="00DC7026">
      <w:p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формами контроля знаний, умений и навыков учащихся являются: </w:t>
      </w:r>
    </w:p>
    <w:p w:rsidR="00013BD1" w:rsidRPr="00ED62D3" w:rsidRDefault="00DC7026" w:rsidP="00013BD1">
      <w:pPr>
        <w:pStyle w:val="a4"/>
        <w:numPr>
          <w:ilvl w:val="0"/>
          <w:numId w:val="12"/>
        </w:num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 xml:space="preserve">устный опрос, </w:t>
      </w:r>
    </w:p>
    <w:p w:rsidR="00013BD1" w:rsidRPr="00ED62D3" w:rsidRDefault="00DC7026" w:rsidP="00013BD1">
      <w:pPr>
        <w:pStyle w:val="a4"/>
        <w:numPr>
          <w:ilvl w:val="0"/>
          <w:numId w:val="12"/>
        </w:num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 xml:space="preserve">практическая работа, </w:t>
      </w:r>
    </w:p>
    <w:p w:rsidR="00013BD1" w:rsidRPr="00ED62D3" w:rsidRDefault="00DC7026" w:rsidP="00013BD1">
      <w:pPr>
        <w:pStyle w:val="a4"/>
        <w:numPr>
          <w:ilvl w:val="0"/>
          <w:numId w:val="12"/>
        </w:num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 xml:space="preserve">анализ текста, </w:t>
      </w:r>
    </w:p>
    <w:p w:rsidR="00013BD1" w:rsidRPr="00ED62D3" w:rsidRDefault="00DC7026" w:rsidP="00013BD1">
      <w:pPr>
        <w:pStyle w:val="a4"/>
        <w:numPr>
          <w:ilvl w:val="0"/>
          <w:numId w:val="12"/>
        </w:num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 xml:space="preserve">игровые формы (викторина, ролевые игры), </w:t>
      </w:r>
    </w:p>
    <w:p w:rsidR="00DC7026" w:rsidRPr="00ED62D3" w:rsidRDefault="00DC7026" w:rsidP="00013BD1">
      <w:pPr>
        <w:pStyle w:val="a4"/>
        <w:numPr>
          <w:ilvl w:val="0"/>
          <w:numId w:val="12"/>
        </w:num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анализ и оценка учебных, учебно-творческих и творческих работ учащихся.</w:t>
      </w:r>
    </w:p>
    <w:p w:rsidR="00DC7026" w:rsidRPr="00ED62D3" w:rsidRDefault="00DC7026" w:rsidP="00DC7026">
      <w:pPr>
        <w:tabs>
          <w:tab w:val="left" w:pos="3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D3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FE7F4B">
        <w:rPr>
          <w:rFonts w:ascii="Times New Roman" w:hAnsi="Times New Roman" w:cs="Times New Roman"/>
          <w:b/>
          <w:sz w:val="24"/>
          <w:szCs w:val="24"/>
        </w:rPr>
        <w:t xml:space="preserve"> к уровню подготовки учащихся 6</w:t>
      </w:r>
      <w:r w:rsidRPr="00ED62D3">
        <w:rPr>
          <w:rFonts w:ascii="Times New Roman" w:hAnsi="Times New Roman" w:cs="Times New Roman"/>
          <w:b/>
          <w:sz w:val="24"/>
          <w:szCs w:val="24"/>
        </w:rPr>
        <w:t>класса.</w:t>
      </w:r>
    </w:p>
    <w:p w:rsidR="00DC7026" w:rsidRPr="00ED62D3" w:rsidRDefault="00FE7F4B" w:rsidP="00DC7026">
      <w:p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6</w:t>
      </w:r>
      <w:r w:rsidR="00DC7026" w:rsidRPr="00ED62D3">
        <w:rPr>
          <w:rFonts w:ascii="Times New Roman" w:hAnsi="Times New Roman" w:cs="Times New Roman"/>
          <w:sz w:val="24"/>
          <w:szCs w:val="24"/>
        </w:rPr>
        <w:t xml:space="preserve"> класса учащиеся должны:</w:t>
      </w:r>
    </w:p>
    <w:p w:rsidR="00DC7026" w:rsidRPr="00ED62D3" w:rsidRDefault="00DC7026" w:rsidP="00DC7026">
      <w:pPr>
        <w:pStyle w:val="a4"/>
        <w:numPr>
          <w:ilvl w:val="0"/>
          <w:numId w:val="3"/>
        </w:num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Иметь  устойчивый интерес к культуре и традициям родного края;</w:t>
      </w:r>
    </w:p>
    <w:p w:rsidR="00DC7026" w:rsidRPr="00ED62D3" w:rsidRDefault="00DC7026" w:rsidP="00DC7026">
      <w:pPr>
        <w:pStyle w:val="a4"/>
        <w:numPr>
          <w:ilvl w:val="0"/>
          <w:numId w:val="3"/>
        </w:num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 xml:space="preserve"> уметь воспринимать фольклорное произведение, классифицировать сказки, выявлять основную мысль, перечислять региональные особенности забайкальских сказок и находить в тексте примеры, раскрывающие забайкальский колорит, анализировать особенности композиции мифологического рассказа, составлять характеристику главного образа, приводить примеры, выстраивать аргументир</w:t>
      </w:r>
      <w:r w:rsidRPr="00ED62D3">
        <w:rPr>
          <w:rFonts w:ascii="Times New Roman" w:hAnsi="Times New Roman" w:cs="Times New Roman"/>
          <w:sz w:val="24"/>
          <w:szCs w:val="24"/>
        </w:rPr>
        <w:t>о</w:t>
      </w:r>
      <w:r w:rsidRPr="00ED62D3">
        <w:rPr>
          <w:rFonts w:ascii="Times New Roman" w:hAnsi="Times New Roman" w:cs="Times New Roman"/>
          <w:sz w:val="24"/>
          <w:szCs w:val="24"/>
        </w:rPr>
        <w:t>ванный устный ответ на заданный вопрос по теме урока.</w:t>
      </w:r>
    </w:p>
    <w:p w:rsidR="00DC7026" w:rsidRPr="00ED62D3" w:rsidRDefault="00DC7026" w:rsidP="007E22E5">
      <w:pPr>
        <w:pStyle w:val="a4"/>
        <w:numPr>
          <w:ilvl w:val="0"/>
          <w:numId w:val="7"/>
        </w:num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Знать и понимать значение слов «миф», «мифология», определение жанра былички, его особенности, древнеславянских богов и д</w:t>
      </w:r>
      <w:r w:rsidRPr="00ED62D3">
        <w:rPr>
          <w:rFonts w:ascii="Times New Roman" w:hAnsi="Times New Roman" w:cs="Times New Roman"/>
          <w:sz w:val="24"/>
          <w:szCs w:val="24"/>
        </w:rPr>
        <w:t>е</w:t>
      </w:r>
      <w:r w:rsidRPr="00ED62D3">
        <w:rPr>
          <w:rFonts w:ascii="Times New Roman" w:hAnsi="Times New Roman" w:cs="Times New Roman"/>
          <w:sz w:val="24"/>
          <w:szCs w:val="24"/>
        </w:rPr>
        <w:t xml:space="preserve">монологических персонажей забайкальских мифологических рассказов; определения жанров «предание», «былина», «улигер» и их специфические особенности; </w:t>
      </w:r>
    </w:p>
    <w:p w:rsidR="00DC7026" w:rsidRPr="00ED62D3" w:rsidRDefault="00DC7026" w:rsidP="00DC7026">
      <w:pPr>
        <w:pStyle w:val="a4"/>
        <w:numPr>
          <w:ilvl w:val="0"/>
          <w:numId w:val="3"/>
        </w:num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Выполнять творческие работы и защищать их.</w:t>
      </w:r>
    </w:p>
    <w:p w:rsidR="00EC161D" w:rsidRDefault="00EC161D" w:rsidP="00DC7026">
      <w:pPr>
        <w:tabs>
          <w:tab w:val="left" w:pos="3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2D3" w:rsidRDefault="00ED62D3" w:rsidP="00DC7026">
      <w:pPr>
        <w:tabs>
          <w:tab w:val="left" w:pos="3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2D3" w:rsidRDefault="00ED62D3" w:rsidP="00DC7026">
      <w:pPr>
        <w:tabs>
          <w:tab w:val="left" w:pos="3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2D3" w:rsidRDefault="00ED62D3" w:rsidP="00DC7026">
      <w:pPr>
        <w:tabs>
          <w:tab w:val="left" w:pos="3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2D3" w:rsidRDefault="00ED62D3" w:rsidP="00DC7026">
      <w:pPr>
        <w:tabs>
          <w:tab w:val="left" w:pos="3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2D3" w:rsidRDefault="00ED62D3" w:rsidP="00DC7026">
      <w:pPr>
        <w:tabs>
          <w:tab w:val="left" w:pos="3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2D3" w:rsidRPr="00ED62D3" w:rsidRDefault="00ED62D3" w:rsidP="00DC7026">
      <w:pPr>
        <w:tabs>
          <w:tab w:val="left" w:pos="3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026" w:rsidRPr="00ED62D3" w:rsidRDefault="00DC7026" w:rsidP="00DC7026">
      <w:pPr>
        <w:tabs>
          <w:tab w:val="left" w:pos="3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D3">
        <w:rPr>
          <w:rFonts w:ascii="Times New Roman" w:hAnsi="Times New Roman" w:cs="Times New Roman"/>
          <w:b/>
          <w:sz w:val="24"/>
          <w:szCs w:val="24"/>
        </w:rPr>
        <w:lastRenderedPageBreak/>
        <w:t>Примерные темы творческих работ:</w:t>
      </w:r>
    </w:p>
    <w:p w:rsidR="00DC7026" w:rsidRPr="00ED62D3" w:rsidRDefault="00DC7026" w:rsidP="00DC7026">
      <w:pPr>
        <w:tabs>
          <w:tab w:val="left" w:pos="3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D3">
        <w:rPr>
          <w:rFonts w:ascii="Times New Roman" w:hAnsi="Times New Roman" w:cs="Times New Roman"/>
          <w:b/>
          <w:sz w:val="24"/>
          <w:szCs w:val="24"/>
        </w:rPr>
        <w:t>Работы  исследовательского плана:</w:t>
      </w:r>
    </w:p>
    <w:p w:rsidR="00DC7026" w:rsidRPr="00ED62D3" w:rsidRDefault="00DC7026" w:rsidP="00DC7026">
      <w:pPr>
        <w:pStyle w:val="a4"/>
        <w:numPr>
          <w:ilvl w:val="0"/>
          <w:numId w:val="11"/>
        </w:num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Забайкальские сказки на традиционный сюжет. Сравнительная характеристика  сказок.</w:t>
      </w:r>
    </w:p>
    <w:p w:rsidR="00DC7026" w:rsidRPr="00ED62D3" w:rsidRDefault="00DC7026" w:rsidP="00DC7026">
      <w:pPr>
        <w:pStyle w:val="a4"/>
        <w:numPr>
          <w:ilvl w:val="0"/>
          <w:numId w:val="11"/>
        </w:num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Собственные варианты сказок на традиционный сюжет. Сравнительная характеристика.</w:t>
      </w:r>
    </w:p>
    <w:p w:rsidR="00DC7026" w:rsidRPr="00ED62D3" w:rsidRDefault="00DC7026" w:rsidP="00DC7026">
      <w:pPr>
        <w:pStyle w:val="a4"/>
        <w:numPr>
          <w:ilvl w:val="0"/>
          <w:numId w:val="11"/>
        </w:num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Забайкальский колорит в сказках.</w:t>
      </w:r>
    </w:p>
    <w:p w:rsidR="00DC7026" w:rsidRPr="00ED62D3" w:rsidRDefault="00DC7026" w:rsidP="00DC7026">
      <w:pPr>
        <w:pStyle w:val="a4"/>
        <w:numPr>
          <w:ilvl w:val="0"/>
          <w:numId w:val="11"/>
        </w:num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Этиологический характер сказок коренного населения.</w:t>
      </w:r>
    </w:p>
    <w:p w:rsidR="00DC7026" w:rsidRPr="00ED62D3" w:rsidRDefault="00DC7026" w:rsidP="00DC7026">
      <w:pPr>
        <w:pStyle w:val="a4"/>
        <w:numPr>
          <w:ilvl w:val="0"/>
          <w:numId w:val="11"/>
        </w:num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Сказки села Михайловка.</w:t>
      </w:r>
    </w:p>
    <w:p w:rsidR="00DC7026" w:rsidRPr="00ED62D3" w:rsidRDefault="00DC7026" w:rsidP="00DC7026">
      <w:pPr>
        <w:pStyle w:val="a4"/>
        <w:numPr>
          <w:ilvl w:val="0"/>
          <w:numId w:val="11"/>
        </w:num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Словарь диалектных слов и выражений (вар-т: «Так говорят в Михайловке»)</w:t>
      </w:r>
    </w:p>
    <w:p w:rsidR="00DC7026" w:rsidRPr="00ED62D3" w:rsidRDefault="00DC7026" w:rsidP="00DC7026">
      <w:pPr>
        <w:pStyle w:val="a4"/>
        <w:numPr>
          <w:ilvl w:val="0"/>
          <w:numId w:val="11"/>
        </w:num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Топонимия с. Михайловка.</w:t>
      </w:r>
    </w:p>
    <w:p w:rsidR="00DC7026" w:rsidRPr="00ED62D3" w:rsidRDefault="00DC7026" w:rsidP="00DC7026">
      <w:pPr>
        <w:pStyle w:val="a4"/>
        <w:numPr>
          <w:ilvl w:val="0"/>
          <w:numId w:val="11"/>
        </w:numPr>
        <w:tabs>
          <w:tab w:val="left" w:pos="3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Боги древних славян.</w:t>
      </w:r>
    </w:p>
    <w:p w:rsidR="00DC7026" w:rsidRPr="00ED62D3" w:rsidRDefault="00DC7026" w:rsidP="00DC7026">
      <w:pPr>
        <w:pStyle w:val="a4"/>
        <w:numPr>
          <w:ilvl w:val="0"/>
          <w:numId w:val="11"/>
        </w:numPr>
        <w:tabs>
          <w:tab w:val="left" w:pos="3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Кто такие берегини.</w:t>
      </w:r>
    </w:p>
    <w:p w:rsidR="00DC7026" w:rsidRPr="00ED62D3" w:rsidRDefault="00DC7026" w:rsidP="00DC7026">
      <w:pPr>
        <w:pStyle w:val="a4"/>
        <w:numPr>
          <w:ilvl w:val="0"/>
          <w:numId w:val="11"/>
        </w:numPr>
        <w:tabs>
          <w:tab w:val="left" w:pos="3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Образ лешего (домового, водяного, кикиморы, и др.) в забайкальских быличках.</w:t>
      </w:r>
    </w:p>
    <w:p w:rsidR="00DC7026" w:rsidRPr="00ED62D3" w:rsidRDefault="00DC7026" w:rsidP="00DC7026">
      <w:pPr>
        <w:pStyle w:val="a4"/>
        <w:numPr>
          <w:ilvl w:val="0"/>
          <w:numId w:val="11"/>
        </w:numPr>
        <w:tabs>
          <w:tab w:val="left" w:pos="3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Мифологические мотивы в произведениях русской литературы.</w:t>
      </w:r>
    </w:p>
    <w:p w:rsidR="00DC7026" w:rsidRPr="00ED62D3" w:rsidRDefault="00DC7026" w:rsidP="00DC7026">
      <w:pPr>
        <w:pStyle w:val="a4"/>
        <w:numPr>
          <w:ilvl w:val="0"/>
          <w:numId w:val="11"/>
        </w:numPr>
        <w:tabs>
          <w:tab w:val="left" w:pos="3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Мифологические образы, упоминающиеся в быту жителями с.Михайловка.</w:t>
      </w:r>
    </w:p>
    <w:p w:rsidR="00DC7026" w:rsidRPr="00ED62D3" w:rsidRDefault="00DC7026" w:rsidP="00DC7026">
      <w:pPr>
        <w:pStyle w:val="a4"/>
        <w:numPr>
          <w:ilvl w:val="0"/>
          <w:numId w:val="11"/>
        </w:num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Предания моего рода.</w:t>
      </w:r>
    </w:p>
    <w:p w:rsidR="00DC7026" w:rsidRPr="00ED62D3" w:rsidRDefault="00DC7026" w:rsidP="00DC7026">
      <w:pPr>
        <w:pStyle w:val="a4"/>
        <w:numPr>
          <w:ilvl w:val="0"/>
          <w:numId w:val="11"/>
        </w:num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Генеалогическое древо моей семьи.</w:t>
      </w:r>
    </w:p>
    <w:p w:rsidR="00DC7026" w:rsidRPr="00ED62D3" w:rsidRDefault="00DC7026" w:rsidP="00DC7026">
      <w:pPr>
        <w:pStyle w:val="a4"/>
        <w:numPr>
          <w:ilvl w:val="0"/>
          <w:numId w:val="11"/>
        </w:num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Моя родословная.</w:t>
      </w:r>
    </w:p>
    <w:p w:rsidR="00DC7026" w:rsidRPr="00ED62D3" w:rsidRDefault="00DC7026" w:rsidP="00DC7026">
      <w:pPr>
        <w:pStyle w:val="a4"/>
        <w:numPr>
          <w:ilvl w:val="0"/>
          <w:numId w:val="11"/>
        </w:num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Образ Ермака (Разина, Пугачева, Суворова и др.) в преданиях Забайкалья.</w:t>
      </w:r>
    </w:p>
    <w:p w:rsidR="00DC7026" w:rsidRPr="00ED62D3" w:rsidRDefault="00DC7026" w:rsidP="00DC7026">
      <w:pPr>
        <w:pStyle w:val="a4"/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7026" w:rsidRPr="00ED62D3" w:rsidRDefault="00DC7026" w:rsidP="00DC7026">
      <w:pPr>
        <w:tabs>
          <w:tab w:val="left" w:pos="3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D3">
        <w:rPr>
          <w:rFonts w:ascii="Times New Roman" w:hAnsi="Times New Roman" w:cs="Times New Roman"/>
          <w:b/>
          <w:sz w:val="24"/>
          <w:szCs w:val="24"/>
        </w:rPr>
        <w:t>Работы на закрепление и проверку знаний. Самостоятельно составленные:</w:t>
      </w:r>
    </w:p>
    <w:p w:rsidR="00DC7026" w:rsidRPr="00ED62D3" w:rsidRDefault="00DC7026" w:rsidP="00DC7026">
      <w:pPr>
        <w:pStyle w:val="a4"/>
        <w:numPr>
          <w:ilvl w:val="0"/>
          <w:numId w:val="6"/>
        </w:num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Вопросы  викторины,</w:t>
      </w:r>
    </w:p>
    <w:p w:rsidR="00DC7026" w:rsidRPr="00ED62D3" w:rsidRDefault="00DC7026" w:rsidP="00DC7026">
      <w:pPr>
        <w:pStyle w:val="a4"/>
        <w:numPr>
          <w:ilvl w:val="0"/>
          <w:numId w:val="6"/>
        </w:num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Тесты.</w:t>
      </w:r>
    </w:p>
    <w:p w:rsidR="00DC7026" w:rsidRPr="00ED62D3" w:rsidRDefault="00DC7026" w:rsidP="00DC7026">
      <w:pPr>
        <w:pStyle w:val="a4"/>
        <w:numPr>
          <w:ilvl w:val="0"/>
          <w:numId w:val="6"/>
        </w:num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Кроссворды.</w:t>
      </w:r>
    </w:p>
    <w:p w:rsidR="00DC7026" w:rsidRPr="00ED62D3" w:rsidRDefault="00DC7026" w:rsidP="00DC7026">
      <w:pPr>
        <w:pStyle w:val="a4"/>
        <w:numPr>
          <w:ilvl w:val="0"/>
          <w:numId w:val="6"/>
        </w:num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Материалы для проведения познавательных игр типа «П</w:t>
      </w:r>
      <w:r w:rsidR="00013BD1" w:rsidRPr="00ED62D3">
        <w:rPr>
          <w:rFonts w:ascii="Times New Roman" w:hAnsi="Times New Roman" w:cs="Times New Roman"/>
          <w:sz w:val="24"/>
          <w:szCs w:val="24"/>
        </w:rPr>
        <w:t>оле чудес», «Своя игра»,  и т.п.</w:t>
      </w:r>
    </w:p>
    <w:p w:rsidR="0085671C" w:rsidRPr="00ED62D3" w:rsidRDefault="0085671C" w:rsidP="0085671C">
      <w:p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161D" w:rsidRDefault="00EC161D" w:rsidP="00BA4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679" w:rsidRPr="00ED62D3" w:rsidRDefault="00BA4679" w:rsidP="00BA46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161D" w:rsidRPr="00ED62D3" w:rsidRDefault="00EC161D" w:rsidP="004854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409" w:rsidRPr="00ED62D3" w:rsidRDefault="00EC161D" w:rsidP="004854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D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="00485409" w:rsidRPr="00ED62D3">
        <w:rPr>
          <w:rFonts w:ascii="Times New Roman" w:hAnsi="Times New Roman" w:cs="Times New Roman"/>
          <w:b/>
          <w:sz w:val="24"/>
          <w:szCs w:val="24"/>
        </w:rPr>
        <w:t>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878"/>
        <w:gridCol w:w="4372"/>
        <w:gridCol w:w="425"/>
        <w:gridCol w:w="456"/>
        <w:gridCol w:w="4080"/>
        <w:gridCol w:w="851"/>
        <w:gridCol w:w="992"/>
        <w:gridCol w:w="1920"/>
      </w:tblGrid>
      <w:tr w:rsidR="00ED62D3" w:rsidRPr="00ED62D3" w:rsidTr="007D7519">
        <w:trPr>
          <w:trHeight w:val="720"/>
        </w:trPr>
        <w:tc>
          <w:tcPr>
            <w:tcW w:w="812" w:type="dxa"/>
            <w:vMerge w:val="restart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878" w:type="dxa"/>
            <w:vMerge w:val="restart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372" w:type="dxa"/>
            <w:vMerge w:val="restart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881" w:type="dxa"/>
            <w:gridSpan w:val="2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080" w:type="dxa"/>
            <w:vMerge w:val="restart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</w:tc>
        <w:tc>
          <w:tcPr>
            <w:tcW w:w="1843" w:type="dxa"/>
            <w:gridSpan w:val="2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20" w:type="dxa"/>
          </w:tcPr>
          <w:p w:rsidR="00ED62D3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</w:p>
        </w:tc>
      </w:tr>
      <w:tr w:rsidR="00ED62D3" w:rsidRPr="00ED62D3" w:rsidTr="00F849E8">
        <w:trPr>
          <w:trHeight w:val="255"/>
        </w:trPr>
        <w:tc>
          <w:tcPr>
            <w:tcW w:w="812" w:type="dxa"/>
            <w:vMerge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56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4080" w:type="dxa"/>
            <w:vMerge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62D3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ED62D3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920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D3" w:rsidRPr="00ED62D3" w:rsidTr="00F849E8">
        <w:trPr>
          <w:trHeight w:val="477"/>
        </w:trPr>
        <w:tc>
          <w:tcPr>
            <w:tcW w:w="812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425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ED62D3" w:rsidRPr="00ED62D3" w:rsidRDefault="00ED62D3" w:rsidP="00D44EA3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62D3" w:rsidRPr="00ED62D3" w:rsidRDefault="00ED62D3" w:rsidP="00D44EA3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62D3" w:rsidRPr="00ED62D3" w:rsidRDefault="00ED62D3" w:rsidP="00D44EA3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ED62D3" w:rsidRPr="00ED62D3" w:rsidRDefault="00ED62D3" w:rsidP="00D44EA3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2D3" w:rsidRPr="00ED62D3" w:rsidTr="00F849E8">
        <w:trPr>
          <w:trHeight w:val="898"/>
        </w:trPr>
        <w:tc>
          <w:tcPr>
            <w:tcW w:w="812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Что такое фольклор.</w:t>
            </w:r>
          </w:p>
        </w:tc>
        <w:tc>
          <w:tcPr>
            <w:tcW w:w="425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ED62D3" w:rsidRPr="00ED62D3" w:rsidRDefault="00ED62D3" w:rsidP="00DA16CD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Цели и задачи предмета.  Фолькл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ристика как наука, профессия фоль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лориста. Признаки фольклорных произведений</w:t>
            </w:r>
          </w:p>
        </w:tc>
        <w:tc>
          <w:tcPr>
            <w:tcW w:w="851" w:type="dxa"/>
          </w:tcPr>
          <w:p w:rsidR="00ED62D3" w:rsidRPr="00ED62D3" w:rsidRDefault="00BA4679" w:rsidP="00DA16CD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92" w:type="dxa"/>
          </w:tcPr>
          <w:p w:rsidR="00ED62D3" w:rsidRPr="00ED62D3" w:rsidRDefault="00ED62D3" w:rsidP="00DA16CD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62D3" w:rsidRPr="00ED62D3" w:rsidRDefault="00ED62D3" w:rsidP="00DA16CD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D3" w:rsidRPr="00ED62D3" w:rsidTr="00F849E8">
        <w:tc>
          <w:tcPr>
            <w:tcW w:w="812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Жанры фольклора</w:t>
            </w:r>
          </w:p>
        </w:tc>
        <w:tc>
          <w:tcPr>
            <w:tcW w:w="425" w:type="dxa"/>
          </w:tcPr>
          <w:p w:rsidR="00ED62D3" w:rsidRPr="00ED62D3" w:rsidRDefault="00ED62D3" w:rsidP="00D44EA3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0,5.</w:t>
            </w:r>
          </w:p>
        </w:tc>
        <w:tc>
          <w:tcPr>
            <w:tcW w:w="456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 xml:space="preserve"> Жанровый обзор. </w:t>
            </w:r>
          </w:p>
        </w:tc>
        <w:tc>
          <w:tcPr>
            <w:tcW w:w="851" w:type="dxa"/>
          </w:tcPr>
          <w:p w:rsidR="00ED62D3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D3" w:rsidRPr="00ED62D3" w:rsidTr="00F849E8">
        <w:tc>
          <w:tcPr>
            <w:tcW w:w="812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Из истории освоения Забайкалья. Фо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мирование фольклорного репертуара</w:t>
            </w:r>
          </w:p>
        </w:tc>
        <w:tc>
          <w:tcPr>
            <w:tcW w:w="425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D62D3" w:rsidRPr="00ED62D3" w:rsidRDefault="00ED62D3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 xml:space="preserve"> Коренное население Забайкалья, присоединение к России Западной Сибири, экспедиции П.Бекетова, А.Пашкова. Освоение и заселение Забайкалья. Особенности формир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вания и специфические черты л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кального своеобразия фольклорного реп-ра Заб</w:t>
            </w:r>
          </w:p>
        </w:tc>
        <w:tc>
          <w:tcPr>
            <w:tcW w:w="851" w:type="dxa"/>
          </w:tcPr>
          <w:p w:rsidR="00ED62D3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D3" w:rsidRPr="00ED62D3" w:rsidTr="007D7519">
        <w:tc>
          <w:tcPr>
            <w:tcW w:w="812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b/>
                <w:sz w:val="24"/>
                <w:szCs w:val="24"/>
              </w:rPr>
              <w:t>Сказки Забайкалья</w:t>
            </w:r>
          </w:p>
        </w:tc>
        <w:tc>
          <w:tcPr>
            <w:tcW w:w="881" w:type="dxa"/>
            <w:gridSpan w:val="2"/>
          </w:tcPr>
          <w:p w:rsidR="00ED62D3" w:rsidRPr="00ED62D3" w:rsidRDefault="00F849E8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8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2D3" w:rsidRPr="00ED62D3" w:rsidTr="007D7519">
        <w:tc>
          <w:tcPr>
            <w:tcW w:w="812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2" w:type="dxa"/>
          </w:tcPr>
          <w:p w:rsidR="00ED62D3" w:rsidRPr="00ED62D3" w:rsidRDefault="00ED62D3" w:rsidP="00DA16CD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 xml:space="preserve">Сказка как жанр. </w:t>
            </w:r>
          </w:p>
        </w:tc>
        <w:tc>
          <w:tcPr>
            <w:tcW w:w="425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D62D3" w:rsidRPr="00ED62D3" w:rsidRDefault="00ED62D3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ED62D3" w:rsidRPr="00ED62D3" w:rsidRDefault="00ED62D3" w:rsidP="00485409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Жанровая классификация сказок. Сказочный репертуар (на традиционный сюжет, новые варианты традиционных с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жетов, самобытные.</w:t>
            </w:r>
          </w:p>
        </w:tc>
        <w:tc>
          <w:tcPr>
            <w:tcW w:w="851" w:type="dxa"/>
          </w:tcPr>
          <w:p w:rsidR="00ED62D3" w:rsidRPr="00ED62D3" w:rsidRDefault="00BA4679" w:rsidP="00485409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</w:t>
            </w:r>
          </w:p>
        </w:tc>
        <w:tc>
          <w:tcPr>
            <w:tcW w:w="992" w:type="dxa"/>
          </w:tcPr>
          <w:p w:rsidR="00ED62D3" w:rsidRPr="00ED62D3" w:rsidRDefault="00ED62D3" w:rsidP="00485409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62D3" w:rsidRPr="00ED62D3" w:rsidRDefault="00ED62D3" w:rsidP="00485409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D3" w:rsidRPr="00ED62D3" w:rsidTr="007D7519">
        <w:tc>
          <w:tcPr>
            <w:tcW w:w="812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Сказки на традиционный сюжет (о ж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вотных, волшебные, бытовые)</w:t>
            </w:r>
          </w:p>
        </w:tc>
        <w:tc>
          <w:tcPr>
            <w:tcW w:w="425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D62D3" w:rsidRPr="00ED62D3" w:rsidRDefault="00ED62D3" w:rsidP="00DA16CD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Сказки о животных: «Лисички-сестрички», «Коза-борза», «Про Кота Котофеича». Волшебные сказки: «Иван-царевич и Василиса Прему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рая», «По щучьему велению». Быт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вые  сказки «Умный и глупый», «Про солдата», «Ленивая старуха», «Хозяин и работник». Чем отлич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ются сказки Забайкалья от известных русских сказок на эти сюжеты.</w:t>
            </w:r>
          </w:p>
        </w:tc>
        <w:tc>
          <w:tcPr>
            <w:tcW w:w="851" w:type="dxa"/>
          </w:tcPr>
          <w:p w:rsidR="00ED62D3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9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D3" w:rsidRPr="00ED62D3" w:rsidTr="007D7519">
        <w:tc>
          <w:tcPr>
            <w:tcW w:w="812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Собственные варианты сказок на тр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диционные сюжеты.</w:t>
            </w:r>
          </w:p>
        </w:tc>
        <w:tc>
          <w:tcPr>
            <w:tcW w:w="425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D62D3" w:rsidRPr="00ED62D3" w:rsidRDefault="00ED62D3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Сказки: «Про кошечку», «Сыночек-поросеночек»,  «Ореховая веточка», «Чудесный сын», «Два брата», «Про нужду». Своеобразие содержания, насыщенность языка сказок речев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ми особенностями.</w:t>
            </w:r>
          </w:p>
        </w:tc>
        <w:tc>
          <w:tcPr>
            <w:tcW w:w="851" w:type="dxa"/>
          </w:tcPr>
          <w:p w:rsidR="00ED62D3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D3" w:rsidRPr="00ED62D3" w:rsidTr="007D7519">
        <w:tc>
          <w:tcPr>
            <w:tcW w:w="812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D62D3" w:rsidRPr="00ED62D3" w:rsidRDefault="00ED62D3" w:rsidP="00485409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2" w:type="dxa"/>
          </w:tcPr>
          <w:p w:rsidR="00ED62D3" w:rsidRPr="00ED62D3" w:rsidRDefault="00ED62D3" w:rsidP="0048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 xml:space="preserve"> Самобытные сказки Забайкалья.</w:t>
            </w:r>
          </w:p>
        </w:tc>
        <w:tc>
          <w:tcPr>
            <w:tcW w:w="425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D62D3" w:rsidRPr="00ED62D3" w:rsidRDefault="00ED62D3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Сказки: «Отчего волк на луну воет», «Медведь и три сестры», «Потороча – одна нога другой короче», «Про Аннушку-Толчанушку и Мишу Р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менского», «Солдат и его дочка», «Поп, мужик и Николай-угодник». Отличия от известных русских ск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зок на подобные сюжеты.</w:t>
            </w:r>
          </w:p>
        </w:tc>
        <w:tc>
          <w:tcPr>
            <w:tcW w:w="851" w:type="dxa"/>
          </w:tcPr>
          <w:p w:rsidR="00ED62D3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D3" w:rsidRPr="00ED62D3" w:rsidTr="007D7519">
        <w:tc>
          <w:tcPr>
            <w:tcW w:w="812" w:type="dxa"/>
          </w:tcPr>
          <w:p w:rsidR="00ED62D3" w:rsidRPr="00ED62D3" w:rsidRDefault="00ED62D3" w:rsidP="006A5615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Региональное своеобразие русских ск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зок Забайкалья</w:t>
            </w:r>
          </w:p>
        </w:tc>
        <w:tc>
          <w:tcPr>
            <w:tcW w:w="425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62D3" w:rsidRPr="00ED62D3" w:rsidRDefault="00ED62D3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Наличие всех разновидностей н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родных сказок. Русский национал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ный характер и «забайальский.» к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лорит (диалект, топонимика, кл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мат.особ., этнограф.особ-ти быта, казачья окраска). Описание в сказках таежных пейзажей, животного мира, топонимика. Описание в сказках климата и связанных с ними особе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ностей охоты, рыбной ловли, вед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ния хозяйства. Особенности быта: «чаевание», баня и т.п.</w:t>
            </w:r>
          </w:p>
        </w:tc>
        <w:tc>
          <w:tcPr>
            <w:tcW w:w="851" w:type="dxa"/>
          </w:tcPr>
          <w:p w:rsidR="00ED62D3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99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D3" w:rsidRPr="00ED62D3" w:rsidTr="007D7519">
        <w:tc>
          <w:tcPr>
            <w:tcW w:w="812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Сказки коренных народов Забайкалья</w:t>
            </w:r>
          </w:p>
        </w:tc>
        <w:tc>
          <w:tcPr>
            <w:tcW w:w="425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Бурятские сказки. Сказки о живо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ных – связь с мифами и легендами. Отражение в них бытового склада и социального склада бурят. Эвенки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ские сказки. Отголоски анимистич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ских и тотемистических воззрений. Этиологический характер. Богаты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ские сказки.</w:t>
            </w:r>
          </w:p>
        </w:tc>
        <w:tc>
          <w:tcPr>
            <w:tcW w:w="851" w:type="dxa"/>
          </w:tcPr>
          <w:p w:rsidR="00ED62D3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9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D3" w:rsidRPr="00ED62D3" w:rsidTr="007D7519">
        <w:tc>
          <w:tcPr>
            <w:tcW w:w="812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D3" w:rsidRPr="00ED62D3" w:rsidTr="007D7519">
        <w:tc>
          <w:tcPr>
            <w:tcW w:w="812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b/>
                <w:sz w:val="24"/>
                <w:szCs w:val="24"/>
              </w:rPr>
              <w:t>Мифологические рассказы Забайк</w:t>
            </w:r>
            <w:r w:rsidRPr="00ED62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62D3">
              <w:rPr>
                <w:rFonts w:ascii="Times New Roman" w:hAnsi="Times New Roman" w:cs="Times New Roman"/>
                <w:b/>
                <w:sz w:val="24"/>
                <w:szCs w:val="24"/>
              </w:rPr>
              <w:t>лья</w:t>
            </w:r>
          </w:p>
        </w:tc>
        <w:tc>
          <w:tcPr>
            <w:tcW w:w="881" w:type="dxa"/>
            <w:gridSpan w:val="2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8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2D3" w:rsidRPr="00ED62D3" w:rsidTr="00F849E8">
        <w:tc>
          <w:tcPr>
            <w:tcW w:w="812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Мифология как система миропоним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425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D62D3" w:rsidRPr="00ED62D3" w:rsidRDefault="00ED62D3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ED62D3" w:rsidRPr="00ED62D3" w:rsidRDefault="00ED62D3" w:rsidP="003E1A41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Древнейшие формы воззрений на мир (анимизм, тотемизм, антроп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морфизм – первые ступени форм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рования мифологического мироп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нимания). Духи природы</w:t>
            </w:r>
          </w:p>
        </w:tc>
        <w:tc>
          <w:tcPr>
            <w:tcW w:w="851" w:type="dxa"/>
          </w:tcPr>
          <w:p w:rsidR="00ED62D3" w:rsidRPr="00ED62D3" w:rsidRDefault="007D7519" w:rsidP="003E1A41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ED62D3" w:rsidRPr="00ED62D3" w:rsidRDefault="00ED62D3" w:rsidP="003E1A41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62D3" w:rsidRPr="00ED62D3" w:rsidRDefault="00ED62D3" w:rsidP="003E1A41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D3" w:rsidRPr="00ED62D3" w:rsidTr="00F849E8">
        <w:tc>
          <w:tcPr>
            <w:tcW w:w="812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</w:tcPr>
          <w:p w:rsidR="00ED62D3" w:rsidRPr="00ED62D3" w:rsidRDefault="00ED62D3" w:rsidP="003E1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Высшие боги древних славян. Мифол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гические образы окружающего мира</w:t>
            </w:r>
          </w:p>
        </w:tc>
        <w:tc>
          <w:tcPr>
            <w:tcW w:w="425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D62D3" w:rsidRPr="00ED62D3" w:rsidRDefault="00ED62D3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Пантеон высших богов древнесл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 xml:space="preserve">вянской мифологии. Образы полевых 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лесных духов, обитателей крест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янского двора, покровителей дом.очага, образы злых духов.</w:t>
            </w:r>
          </w:p>
        </w:tc>
        <w:tc>
          <w:tcPr>
            <w:tcW w:w="851" w:type="dxa"/>
          </w:tcPr>
          <w:p w:rsidR="00ED62D3" w:rsidRPr="00ED62D3" w:rsidRDefault="007D751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99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D3" w:rsidRPr="00ED62D3" w:rsidTr="00F849E8">
        <w:tc>
          <w:tcPr>
            <w:tcW w:w="812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Демонологические персонажи низшей мифологии древних славян</w:t>
            </w:r>
            <w:r w:rsidRPr="00ED6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(леший, в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дяной, русалки)</w:t>
            </w:r>
          </w:p>
        </w:tc>
        <w:tc>
          <w:tcPr>
            <w:tcW w:w="425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62D3" w:rsidRPr="00ED62D3" w:rsidRDefault="00ED62D3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ED62D3" w:rsidRPr="00ED62D3" w:rsidRDefault="00ED62D3" w:rsidP="006A5615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Внешний вид, проделки и поступки . Последствия от встреч с ними. Сп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собы задабривания.</w:t>
            </w:r>
          </w:p>
        </w:tc>
        <w:tc>
          <w:tcPr>
            <w:tcW w:w="851" w:type="dxa"/>
          </w:tcPr>
          <w:p w:rsidR="00ED62D3" w:rsidRPr="00ED62D3" w:rsidRDefault="007D7519" w:rsidP="006A5615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ED62D3" w:rsidRPr="00ED62D3" w:rsidRDefault="00ED62D3" w:rsidP="006A5615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62D3" w:rsidRPr="00ED62D3" w:rsidRDefault="00ED62D3" w:rsidP="006A5615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D3" w:rsidRPr="00ED62D3" w:rsidTr="00F849E8">
        <w:tc>
          <w:tcPr>
            <w:tcW w:w="812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Рассказы об «обитателях» крестьянск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го двора (домовой, кикимора, банник)</w:t>
            </w:r>
          </w:p>
        </w:tc>
        <w:tc>
          <w:tcPr>
            <w:tcW w:w="425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62D3" w:rsidRPr="00ED62D3" w:rsidRDefault="00ED62D3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ED62D3" w:rsidRPr="00ED62D3" w:rsidRDefault="00ED62D3" w:rsidP="00FE09D1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Внешний облик. Отрицательные че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ты, поступки, назидательность ра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сказов.  предсказательность, после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ствия от встреч.</w:t>
            </w:r>
          </w:p>
        </w:tc>
        <w:tc>
          <w:tcPr>
            <w:tcW w:w="851" w:type="dxa"/>
          </w:tcPr>
          <w:p w:rsidR="00ED62D3" w:rsidRPr="00ED62D3" w:rsidRDefault="007D7519" w:rsidP="00FE09D1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92" w:type="dxa"/>
          </w:tcPr>
          <w:p w:rsidR="00ED62D3" w:rsidRPr="00ED62D3" w:rsidRDefault="00ED62D3" w:rsidP="00FE09D1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62D3" w:rsidRPr="00ED62D3" w:rsidRDefault="00ED62D3" w:rsidP="00FE09D1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D3" w:rsidRPr="00ED62D3" w:rsidTr="00F849E8">
        <w:tc>
          <w:tcPr>
            <w:tcW w:w="812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Рассказы о представителях темного м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ра (черт, змей), о ведьмах и колдунах, о проклятых и покойниках</w:t>
            </w:r>
          </w:p>
        </w:tc>
        <w:tc>
          <w:tcPr>
            <w:tcW w:w="425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62D3" w:rsidRPr="00ED62D3" w:rsidRDefault="00ED62D3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персонажей данной группы, </w:t>
            </w:r>
          </w:p>
        </w:tc>
        <w:tc>
          <w:tcPr>
            <w:tcW w:w="851" w:type="dxa"/>
          </w:tcPr>
          <w:p w:rsidR="00ED62D3" w:rsidRPr="00ED62D3" w:rsidRDefault="007D751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D3" w:rsidRPr="00ED62D3" w:rsidTr="00F849E8">
        <w:tc>
          <w:tcPr>
            <w:tcW w:w="812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2" w:type="dxa"/>
          </w:tcPr>
          <w:tbl>
            <w:tblPr>
              <w:tblW w:w="3945" w:type="dxa"/>
              <w:tblLayout w:type="fixed"/>
              <w:tblLook w:val="01E0"/>
            </w:tblPr>
            <w:tblGrid>
              <w:gridCol w:w="3945"/>
            </w:tblGrid>
            <w:tr w:rsidR="00ED62D3" w:rsidRPr="00ED62D3" w:rsidTr="007D7519">
              <w:tc>
                <w:tcPr>
                  <w:tcW w:w="3945" w:type="dxa"/>
                  <w:hideMark/>
                </w:tcPr>
                <w:p w:rsidR="00ED62D3" w:rsidRPr="00ED62D3" w:rsidRDefault="00ED62D3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Жанровая специфика мифологич</w:t>
                  </w:r>
                  <w:r w:rsidRPr="00ED6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ED6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ских рассказов Забайкалья. Стру</w:t>
                  </w:r>
                  <w:r w:rsidRPr="00ED6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ED6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тура, художественные приемы и</w:t>
                  </w:r>
                </w:p>
                <w:p w:rsidR="00ED62D3" w:rsidRPr="00ED62D3" w:rsidRDefault="00ED62D3">
                  <w:pPr>
                    <w:tabs>
                      <w:tab w:val="left" w:pos="39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средства мифологического расск</w:t>
                  </w:r>
                  <w:r w:rsidRPr="00ED6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D6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за.</w:t>
                  </w:r>
                </w:p>
              </w:tc>
            </w:tr>
          </w:tbl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D62D3" w:rsidRPr="00ED62D3" w:rsidRDefault="00ED62D3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Миф. рассказ как особый жанр н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сказочной прозы. Темы, образы, с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жеты, персонажи. Назидатель ность и поучительность рассказов. Уст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новка на достоверность, таинстве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ность и зловещий смысл. Завязка, кульминация и развязка. Сухость языка, бледность красок, шерохов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тость стиля, но динамичность дейс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вия, живость, эмоциональность</w:t>
            </w:r>
          </w:p>
        </w:tc>
        <w:tc>
          <w:tcPr>
            <w:tcW w:w="851" w:type="dxa"/>
          </w:tcPr>
          <w:p w:rsidR="00ED62D3" w:rsidRPr="00ED62D3" w:rsidRDefault="007D751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D3" w:rsidRPr="00ED62D3" w:rsidTr="00F849E8">
        <w:tc>
          <w:tcPr>
            <w:tcW w:w="812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Мифология и литература. Обобщение по теме «Мифологические рассказы З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байкалья»</w:t>
            </w:r>
          </w:p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425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62D3" w:rsidRPr="00ED62D3" w:rsidRDefault="00ED62D3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Появление мифологических мотивов в произведениях русской классич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 xml:space="preserve">ской литературы («Светлана» В.А.Жуковского, «Вурдалак» А.С.Пушкина, «Вечера на хуторе 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близ Диканьки» и «Вий» Н.В.Гоголя и др).</w:t>
            </w:r>
          </w:p>
        </w:tc>
        <w:tc>
          <w:tcPr>
            <w:tcW w:w="851" w:type="dxa"/>
          </w:tcPr>
          <w:p w:rsidR="00ED62D3" w:rsidRPr="00ED62D3" w:rsidRDefault="007D751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</w:p>
        </w:tc>
        <w:tc>
          <w:tcPr>
            <w:tcW w:w="99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D3" w:rsidRPr="00ED62D3" w:rsidTr="007D7519">
        <w:tc>
          <w:tcPr>
            <w:tcW w:w="812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78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Исторический и героический эпос З</w:t>
            </w:r>
            <w:r w:rsidRPr="00ED62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62D3">
              <w:rPr>
                <w:rFonts w:ascii="Times New Roman" w:hAnsi="Times New Roman" w:cs="Times New Roman"/>
                <w:b/>
                <w:sz w:val="24"/>
                <w:szCs w:val="24"/>
              </w:rPr>
              <w:t>байкалья</w:t>
            </w:r>
          </w:p>
        </w:tc>
        <w:tc>
          <w:tcPr>
            <w:tcW w:w="881" w:type="dxa"/>
            <w:gridSpan w:val="2"/>
          </w:tcPr>
          <w:p w:rsidR="00ED62D3" w:rsidRPr="00ED62D3" w:rsidRDefault="00A22532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8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2D3" w:rsidRPr="00ED62D3" w:rsidTr="007D7519">
        <w:tc>
          <w:tcPr>
            <w:tcW w:w="812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25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2532"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2" w:type="dxa"/>
          </w:tcPr>
          <w:p w:rsidR="00ED62D3" w:rsidRPr="00ED62D3" w:rsidRDefault="00ED62D3" w:rsidP="000422BD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 xml:space="preserve">Предания как жанр русского народного творчества. </w:t>
            </w:r>
          </w:p>
        </w:tc>
        <w:tc>
          <w:tcPr>
            <w:tcW w:w="425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D62D3" w:rsidRPr="00ED62D3" w:rsidRDefault="00A22532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ED62D3" w:rsidRPr="00ED62D3" w:rsidRDefault="00ED62D3" w:rsidP="000422BD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Понятие жанра, основная функция преданий, классификация, специф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ческие черты. Предания о Ермаке, Разине, Пугачеве и др исторических лицах</w:t>
            </w:r>
          </w:p>
        </w:tc>
        <w:tc>
          <w:tcPr>
            <w:tcW w:w="851" w:type="dxa"/>
          </w:tcPr>
          <w:p w:rsidR="00ED62D3" w:rsidRPr="00ED62D3" w:rsidRDefault="00ED62D3" w:rsidP="000422BD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2D3" w:rsidRPr="00ED62D3" w:rsidRDefault="00ED62D3" w:rsidP="000422BD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62D3" w:rsidRPr="00ED62D3" w:rsidRDefault="00ED62D3" w:rsidP="000422BD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D3" w:rsidRPr="00ED62D3" w:rsidTr="007D7519">
        <w:tc>
          <w:tcPr>
            <w:tcW w:w="812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D62D3" w:rsidRPr="00ED62D3" w:rsidRDefault="00A22532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7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Исторические песни Забайкалья</w:t>
            </w:r>
          </w:p>
        </w:tc>
        <w:tc>
          <w:tcPr>
            <w:tcW w:w="425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D62D3" w:rsidRPr="00ED62D3" w:rsidRDefault="00ED62D3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D3" w:rsidRPr="00ED62D3" w:rsidTr="007D7519">
        <w:tc>
          <w:tcPr>
            <w:tcW w:w="812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D62D3" w:rsidRPr="00ED62D3" w:rsidRDefault="00A22532" w:rsidP="00C4572E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Героический эпос русского населения Забайкалья</w:t>
            </w:r>
          </w:p>
        </w:tc>
        <w:tc>
          <w:tcPr>
            <w:tcW w:w="425" w:type="dxa"/>
          </w:tcPr>
          <w:p w:rsidR="00ED62D3" w:rsidRPr="00ED62D3" w:rsidRDefault="00ED62D3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62D3" w:rsidRPr="00ED62D3" w:rsidRDefault="00ED62D3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Былины, их специфика. Былины З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байкалья : 1.Скимон-зверь; 2.Тихий Днепр и Настасья Королевична;</w:t>
            </w:r>
          </w:p>
        </w:tc>
        <w:tc>
          <w:tcPr>
            <w:tcW w:w="851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62D3" w:rsidRPr="00ED62D3" w:rsidRDefault="00ED62D3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79" w:rsidRPr="00ED62D3" w:rsidTr="007D7519">
        <w:tc>
          <w:tcPr>
            <w:tcW w:w="812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A4679" w:rsidRPr="00ED62D3" w:rsidRDefault="00A22532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Героический эпос коренных народов Забайкалья</w:t>
            </w:r>
          </w:p>
        </w:tc>
        <w:tc>
          <w:tcPr>
            <w:tcW w:w="425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A4679" w:rsidRPr="00ED62D3" w:rsidRDefault="00BA4679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Улигер. Понятие жанра. Основные идеи и герои улигеров. Бурятский эпос «Гэсэр» .  Главные действу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щие лица эпоса, описание подвигов Гэсэра. Эпический мир и эпическое время улигера,Эвенкийский эпос о Дэвэлчене</w:t>
            </w:r>
          </w:p>
        </w:tc>
        <w:tc>
          <w:tcPr>
            <w:tcW w:w="851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79" w:rsidRPr="00ED62D3" w:rsidTr="007D7519">
        <w:tc>
          <w:tcPr>
            <w:tcW w:w="812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A4679" w:rsidRPr="00ED62D3" w:rsidRDefault="00A22532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2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«Героический эпос Забайкалья»</w:t>
            </w:r>
          </w:p>
        </w:tc>
        <w:tc>
          <w:tcPr>
            <w:tcW w:w="425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4679" w:rsidRPr="00ED62D3" w:rsidRDefault="00BA4679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E8" w:rsidRPr="00ED62D3" w:rsidTr="008A45F1">
        <w:tc>
          <w:tcPr>
            <w:tcW w:w="812" w:type="dxa"/>
          </w:tcPr>
          <w:p w:rsidR="00F849E8" w:rsidRPr="00ED62D3" w:rsidRDefault="00F849E8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F849E8" w:rsidRPr="00ED62D3" w:rsidRDefault="00F849E8" w:rsidP="007D7519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F849E8" w:rsidRPr="00ED62D3" w:rsidRDefault="00F849E8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Фольклор в литературе Забайкалья </w:t>
            </w:r>
          </w:p>
        </w:tc>
        <w:tc>
          <w:tcPr>
            <w:tcW w:w="881" w:type="dxa"/>
            <w:gridSpan w:val="2"/>
          </w:tcPr>
          <w:p w:rsidR="00F849E8" w:rsidRPr="00ED62D3" w:rsidRDefault="00F849E8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80" w:type="dxa"/>
          </w:tcPr>
          <w:p w:rsidR="00F849E8" w:rsidRPr="00ED62D3" w:rsidRDefault="00F849E8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849E8" w:rsidRPr="00ED62D3" w:rsidRDefault="00F849E8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849E8" w:rsidRPr="00ED62D3" w:rsidRDefault="00F849E8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F849E8" w:rsidRPr="00ED62D3" w:rsidRDefault="00F849E8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679" w:rsidRPr="00ED62D3" w:rsidTr="007D7519">
        <w:tc>
          <w:tcPr>
            <w:tcW w:w="812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A4679" w:rsidRPr="00ED62D3" w:rsidRDefault="00A22532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72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Литературная жизнь Забайкалья</w:t>
            </w:r>
          </w:p>
        </w:tc>
        <w:tc>
          <w:tcPr>
            <w:tcW w:w="425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A4679" w:rsidRPr="00ED62D3" w:rsidRDefault="00BA4679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Писатели Забайкалья. Народная культура Забайкалья в произведен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ях забайкальских писателей</w:t>
            </w:r>
          </w:p>
        </w:tc>
        <w:tc>
          <w:tcPr>
            <w:tcW w:w="851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79" w:rsidRPr="00ED62D3" w:rsidTr="007D7519">
        <w:tc>
          <w:tcPr>
            <w:tcW w:w="812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A4679" w:rsidRPr="00ED62D3" w:rsidRDefault="00A22532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72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Понятие фольклорный мотив. литер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турные произведения Забайкальских авторов на фольклорные темы.</w:t>
            </w:r>
          </w:p>
        </w:tc>
        <w:tc>
          <w:tcPr>
            <w:tcW w:w="425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A4679" w:rsidRPr="00ED62D3" w:rsidRDefault="00BA4679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Фольклорная тема в произведениях Г.Граубина и М.Вишнякова. стих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творение «Емеля» Г.Граубина, «Т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6D27">
              <w:rPr>
                <w:rFonts w:ascii="Times New Roman" w:hAnsi="Times New Roman" w:cs="Times New Roman"/>
                <w:sz w:val="24"/>
                <w:szCs w:val="24"/>
              </w:rPr>
              <w:t>ежные сказки» М.Вишня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кова.</w:t>
            </w:r>
          </w:p>
        </w:tc>
        <w:tc>
          <w:tcPr>
            <w:tcW w:w="851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79" w:rsidRPr="00ED62D3" w:rsidTr="007D7519">
        <w:tc>
          <w:tcPr>
            <w:tcW w:w="812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A4679" w:rsidRPr="00ED62D3" w:rsidRDefault="00BA4679" w:rsidP="007914DE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D7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2532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4372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Описание казачьих бытовых традиций в романах В.Балябина и К.Седых</w:t>
            </w:r>
          </w:p>
        </w:tc>
        <w:tc>
          <w:tcPr>
            <w:tcW w:w="425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A4679" w:rsidRPr="00ED62D3" w:rsidRDefault="00BA4679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Чтение фрагментов из романов «Г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лубая Аргунь», «Даурия». Знакомс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во с бытовыми традициями казаков</w:t>
            </w:r>
          </w:p>
        </w:tc>
        <w:tc>
          <w:tcPr>
            <w:tcW w:w="851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79" w:rsidRPr="00ED62D3" w:rsidTr="007D7519">
        <w:tc>
          <w:tcPr>
            <w:tcW w:w="812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22532" w:rsidRPr="00ED62D3" w:rsidRDefault="00BA4679" w:rsidP="00A22532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D7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2532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Этнографические очерки В.Балябиной «Аргунеи»</w:t>
            </w:r>
          </w:p>
        </w:tc>
        <w:tc>
          <w:tcPr>
            <w:tcW w:w="425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A4679" w:rsidRPr="00ED62D3" w:rsidRDefault="00BA4679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Традиционные казачьи календарные праздники и обряды. Чтение фра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ментов книги</w:t>
            </w:r>
          </w:p>
        </w:tc>
        <w:tc>
          <w:tcPr>
            <w:tcW w:w="851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79" w:rsidRPr="00ED62D3" w:rsidTr="007D7519">
        <w:trPr>
          <w:trHeight w:val="1035"/>
        </w:trPr>
        <w:tc>
          <w:tcPr>
            <w:tcW w:w="812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A4679" w:rsidRPr="00ED62D3" w:rsidRDefault="007D751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22532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4372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Этнографический очерк Ф.Болонева «Семейские»</w:t>
            </w:r>
          </w:p>
        </w:tc>
        <w:tc>
          <w:tcPr>
            <w:tcW w:w="425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A4679" w:rsidRPr="00ED62D3" w:rsidRDefault="00BA4679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Народный месяцеслов семейских З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 xml:space="preserve">байкалья. календарные традиции и праздники. </w:t>
            </w:r>
          </w:p>
        </w:tc>
        <w:tc>
          <w:tcPr>
            <w:tcW w:w="851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79" w:rsidRPr="00ED62D3" w:rsidTr="007D7519">
        <w:tc>
          <w:tcPr>
            <w:tcW w:w="812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и современность</w:t>
            </w:r>
          </w:p>
        </w:tc>
        <w:tc>
          <w:tcPr>
            <w:tcW w:w="881" w:type="dxa"/>
            <w:gridSpan w:val="2"/>
          </w:tcPr>
          <w:p w:rsidR="00BA4679" w:rsidRPr="00ED62D3" w:rsidRDefault="00A22532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80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679" w:rsidRPr="00ED62D3" w:rsidTr="007D7519">
        <w:tc>
          <w:tcPr>
            <w:tcW w:w="812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A4679" w:rsidRPr="00ED62D3" w:rsidRDefault="00A22532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72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Специфика  работы фольклориста</w:t>
            </w:r>
          </w:p>
        </w:tc>
        <w:tc>
          <w:tcPr>
            <w:tcW w:w="425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A4679" w:rsidRPr="00ED62D3" w:rsidRDefault="00BA4679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Цели и задачи собирательской раб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2D3">
              <w:rPr>
                <w:rFonts w:ascii="Times New Roman" w:hAnsi="Times New Roman" w:cs="Times New Roman"/>
                <w:sz w:val="24"/>
                <w:szCs w:val="24"/>
              </w:rPr>
              <w:t>ты. Как подготовить фольклорную экспедицию, как записать фольклор</w:t>
            </w:r>
          </w:p>
        </w:tc>
        <w:tc>
          <w:tcPr>
            <w:tcW w:w="851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79" w:rsidRPr="00ED62D3" w:rsidTr="007D7519">
        <w:tc>
          <w:tcPr>
            <w:tcW w:w="812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A4679" w:rsidRPr="00ED62D3" w:rsidRDefault="007D751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32, 33</w:t>
            </w:r>
          </w:p>
        </w:tc>
        <w:tc>
          <w:tcPr>
            <w:tcW w:w="4372" w:type="dxa"/>
          </w:tcPr>
          <w:p w:rsidR="00BA4679" w:rsidRPr="00ED62D3" w:rsidRDefault="007D751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собиранию фольклора и оформлению записей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«Фольклор моей деревни»)</w:t>
            </w:r>
          </w:p>
        </w:tc>
        <w:tc>
          <w:tcPr>
            <w:tcW w:w="425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4679" w:rsidRPr="00ED62D3" w:rsidRDefault="00A22532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</w:tcPr>
          <w:p w:rsidR="00BA4679" w:rsidRPr="00ED62D3" w:rsidRDefault="00F849E8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вопросников, встреча с носителями фольклора, запись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стов, оформление фольклорного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 произведений.</w:t>
            </w:r>
          </w:p>
        </w:tc>
        <w:tc>
          <w:tcPr>
            <w:tcW w:w="851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679" w:rsidRPr="00ED62D3" w:rsidRDefault="00BA4679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679" w:rsidRPr="00ED62D3" w:rsidTr="007D7519">
        <w:tc>
          <w:tcPr>
            <w:tcW w:w="812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A4679" w:rsidRPr="00ED62D3" w:rsidRDefault="007D751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72" w:type="dxa"/>
          </w:tcPr>
          <w:p w:rsidR="00BA4679" w:rsidRPr="00ED62D3" w:rsidRDefault="00F849E8" w:rsidP="00A92168">
            <w:pPr>
              <w:tabs>
                <w:tab w:val="left" w:pos="3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Защита проектов</w:t>
            </w:r>
          </w:p>
        </w:tc>
        <w:tc>
          <w:tcPr>
            <w:tcW w:w="425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4679" w:rsidRPr="00ED62D3" w:rsidRDefault="00A22532" w:rsidP="006A5615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679" w:rsidRPr="00ED62D3" w:rsidRDefault="00BA4679" w:rsidP="00A92168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9E8" w:rsidRDefault="00F849E8" w:rsidP="007D7519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9E8" w:rsidRDefault="00F849E8" w:rsidP="007D7519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9E8" w:rsidRPr="00A22532" w:rsidRDefault="00F849E8" w:rsidP="007D7519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3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план.</w:t>
      </w:r>
    </w:p>
    <w:tbl>
      <w:tblPr>
        <w:tblStyle w:val="a5"/>
        <w:tblW w:w="0" w:type="auto"/>
        <w:tblInd w:w="2093" w:type="dxa"/>
        <w:tblLook w:val="04A0"/>
      </w:tblPr>
      <w:tblGrid>
        <w:gridCol w:w="850"/>
        <w:gridCol w:w="6237"/>
        <w:gridCol w:w="1909"/>
        <w:gridCol w:w="1870"/>
      </w:tblGrid>
      <w:tr w:rsidR="00F849E8" w:rsidRPr="00A22532" w:rsidTr="00F849E8">
        <w:tc>
          <w:tcPr>
            <w:tcW w:w="850" w:type="dxa"/>
          </w:tcPr>
          <w:p w:rsidR="00F849E8" w:rsidRPr="00A22532" w:rsidRDefault="00F849E8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F849E8" w:rsidRPr="00A22532" w:rsidRDefault="00F849E8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909" w:type="dxa"/>
          </w:tcPr>
          <w:p w:rsidR="00F849E8" w:rsidRPr="00A22532" w:rsidRDefault="00F849E8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77" w:type="dxa"/>
          </w:tcPr>
          <w:p w:rsidR="00F849E8" w:rsidRPr="00A22532" w:rsidRDefault="00F849E8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знаний</w:t>
            </w:r>
          </w:p>
        </w:tc>
      </w:tr>
      <w:tr w:rsidR="00F849E8" w:rsidRPr="00A22532" w:rsidTr="00F849E8">
        <w:tc>
          <w:tcPr>
            <w:tcW w:w="850" w:type="dxa"/>
          </w:tcPr>
          <w:p w:rsidR="00F849E8" w:rsidRPr="00A22532" w:rsidRDefault="00F849E8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849E8" w:rsidRPr="00A22532" w:rsidRDefault="00F849E8" w:rsidP="00F849E8">
            <w:pPr>
              <w:tabs>
                <w:tab w:val="left" w:pos="3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sz w:val="28"/>
                <w:szCs w:val="28"/>
              </w:rPr>
              <w:t>Введение. Что такое фольклор. Жанры фольклора</w:t>
            </w:r>
          </w:p>
        </w:tc>
        <w:tc>
          <w:tcPr>
            <w:tcW w:w="1909" w:type="dxa"/>
          </w:tcPr>
          <w:p w:rsidR="00F849E8" w:rsidRPr="00A22532" w:rsidRDefault="00F849E8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7" w:type="dxa"/>
          </w:tcPr>
          <w:p w:rsidR="00F849E8" w:rsidRPr="00A22532" w:rsidRDefault="00F849E8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9E8" w:rsidRPr="00A22532" w:rsidTr="00F849E8">
        <w:tc>
          <w:tcPr>
            <w:tcW w:w="850" w:type="dxa"/>
          </w:tcPr>
          <w:p w:rsidR="00F849E8" w:rsidRPr="00A22532" w:rsidRDefault="00F849E8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849E8" w:rsidRPr="00A22532" w:rsidRDefault="00F849E8" w:rsidP="00F849E8">
            <w:pPr>
              <w:tabs>
                <w:tab w:val="left" w:pos="3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sz w:val="28"/>
                <w:szCs w:val="28"/>
              </w:rPr>
              <w:t>Сказки Забайкалья</w:t>
            </w:r>
          </w:p>
        </w:tc>
        <w:tc>
          <w:tcPr>
            <w:tcW w:w="1909" w:type="dxa"/>
          </w:tcPr>
          <w:p w:rsidR="00F849E8" w:rsidRPr="00A22532" w:rsidRDefault="00F849E8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7" w:type="dxa"/>
          </w:tcPr>
          <w:p w:rsidR="00F849E8" w:rsidRPr="00A22532" w:rsidRDefault="00F849E8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F849E8" w:rsidRPr="00A22532" w:rsidTr="00F849E8">
        <w:tc>
          <w:tcPr>
            <w:tcW w:w="850" w:type="dxa"/>
          </w:tcPr>
          <w:p w:rsidR="00F849E8" w:rsidRPr="00A22532" w:rsidRDefault="00F849E8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849E8" w:rsidRPr="00A22532" w:rsidRDefault="00F849E8" w:rsidP="00F849E8">
            <w:pPr>
              <w:tabs>
                <w:tab w:val="left" w:pos="3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sz w:val="28"/>
                <w:szCs w:val="28"/>
              </w:rPr>
              <w:t>Мифологические рассказы Забайкалья</w:t>
            </w:r>
          </w:p>
        </w:tc>
        <w:tc>
          <w:tcPr>
            <w:tcW w:w="1909" w:type="dxa"/>
          </w:tcPr>
          <w:p w:rsidR="00F849E8" w:rsidRPr="00A22532" w:rsidRDefault="00F849E8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7" w:type="dxa"/>
          </w:tcPr>
          <w:p w:rsidR="00F849E8" w:rsidRPr="00A22532" w:rsidRDefault="00F849E8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F849E8" w:rsidRPr="00A22532" w:rsidTr="00F849E8">
        <w:tc>
          <w:tcPr>
            <w:tcW w:w="850" w:type="dxa"/>
          </w:tcPr>
          <w:p w:rsidR="00F849E8" w:rsidRPr="00A22532" w:rsidRDefault="00F849E8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F849E8" w:rsidRPr="00A22532" w:rsidRDefault="00F849E8" w:rsidP="00F849E8">
            <w:pPr>
              <w:tabs>
                <w:tab w:val="left" w:pos="3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sz w:val="28"/>
                <w:szCs w:val="28"/>
              </w:rPr>
              <w:t>Исторический и героический эпос Забайкалья</w:t>
            </w:r>
          </w:p>
        </w:tc>
        <w:tc>
          <w:tcPr>
            <w:tcW w:w="1909" w:type="dxa"/>
          </w:tcPr>
          <w:p w:rsidR="00F849E8" w:rsidRPr="00A22532" w:rsidRDefault="00A22532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7" w:type="dxa"/>
          </w:tcPr>
          <w:p w:rsidR="00F849E8" w:rsidRPr="00A22532" w:rsidRDefault="00F849E8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F849E8" w:rsidRPr="00A22532" w:rsidTr="00F849E8">
        <w:tc>
          <w:tcPr>
            <w:tcW w:w="850" w:type="dxa"/>
          </w:tcPr>
          <w:p w:rsidR="00F849E8" w:rsidRPr="00A22532" w:rsidRDefault="00F849E8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F849E8" w:rsidRPr="00A22532" w:rsidRDefault="00F849E8" w:rsidP="00F849E8">
            <w:pPr>
              <w:tabs>
                <w:tab w:val="left" w:pos="3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sz w:val="28"/>
                <w:szCs w:val="28"/>
              </w:rPr>
              <w:t>Фольклор в литературе Забайкалья</w:t>
            </w:r>
          </w:p>
        </w:tc>
        <w:tc>
          <w:tcPr>
            <w:tcW w:w="1909" w:type="dxa"/>
          </w:tcPr>
          <w:p w:rsidR="00F849E8" w:rsidRPr="00A22532" w:rsidRDefault="00F849E8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7" w:type="dxa"/>
          </w:tcPr>
          <w:p w:rsidR="00F849E8" w:rsidRPr="00A22532" w:rsidRDefault="00F849E8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F849E8" w:rsidRPr="00A22532" w:rsidTr="00F849E8">
        <w:tc>
          <w:tcPr>
            <w:tcW w:w="850" w:type="dxa"/>
          </w:tcPr>
          <w:p w:rsidR="00F849E8" w:rsidRPr="00A22532" w:rsidRDefault="00F849E8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F849E8" w:rsidRPr="00A22532" w:rsidRDefault="00F849E8" w:rsidP="00F849E8">
            <w:pPr>
              <w:tabs>
                <w:tab w:val="left" w:pos="3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sz w:val="28"/>
                <w:szCs w:val="28"/>
              </w:rPr>
              <w:t>Фольклор и современность</w:t>
            </w:r>
          </w:p>
        </w:tc>
        <w:tc>
          <w:tcPr>
            <w:tcW w:w="1909" w:type="dxa"/>
          </w:tcPr>
          <w:p w:rsidR="00F849E8" w:rsidRPr="00A22532" w:rsidRDefault="00A22532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7" w:type="dxa"/>
          </w:tcPr>
          <w:p w:rsidR="00F849E8" w:rsidRPr="00A22532" w:rsidRDefault="00F849E8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32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F849E8" w:rsidRPr="00A22532" w:rsidTr="00F849E8">
        <w:tc>
          <w:tcPr>
            <w:tcW w:w="850" w:type="dxa"/>
          </w:tcPr>
          <w:p w:rsidR="00F849E8" w:rsidRPr="00A22532" w:rsidRDefault="00F849E8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49E8" w:rsidRPr="00A22532" w:rsidRDefault="00A22532" w:rsidP="00A22532">
            <w:pPr>
              <w:tabs>
                <w:tab w:val="left" w:pos="365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09" w:type="dxa"/>
          </w:tcPr>
          <w:p w:rsidR="00F849E8" w:rsidRPr="00A22532" w:rsidRDefault="00A22532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  <w:tc>
          <w:tcPr>
            <w:tcW w:w="1777" w:type="dxa"/>
          </w:tcPr>
          <w:p w:rsidR="00F849E8" w:rsidRPr="00A22532" w:rsidRDefault="00F849E8" w:rsidP="007D751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9E8" w:rsidRPr="00A22532" w:rsidRDefault="00F849E8" w:rsidP="007D7519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9E8" w:rsidRPr="00A22532" w:rsidRDefault="00F849E8" w:rsidP="007D7519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9E8" w:rsidRDefault="00F849E8" w:rsidP="007D7519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9E8" w:rsidRDefault="00F849E8" w:rsidP="007D7519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32" w:rsidRDefault="00A22532" w:rsidP="007D7519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32" w:rsidRDefault="00A22532" w:rsidP="007D7519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32" w:rsidRDefault="00A22532" w:rsidP="007D7519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32" w:rsidRDefault="00A22532" w:rsidP="007D7519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32" w:rsidRDefault="00A22532" w:rsidP="007D7519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32" w:rsidRDefault="00A22532" w:rsidP="007D7519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32" w:rsidRDefault="00A22532" w:rsidP="00A22532">
      <w:pPr>
        <w:tabs>
          <w:tab w:val="left" w:pos="3650"/>
        </w:tabs>
        <w:rPr>
          <w:rFonts w:ascii="Times New Roman" w:hAnsi="Times New Roman" w:cs="Times New Roman"/>
          <w:b/>
          <w:sz w:val="24"/>
          <w:szCs w:val="24"/>
        </w:rPr>
      </w:pPr>
    </w:p>
    <w:p w:rsidR="00A22532" w:rsidRDefault="00A22532" w:rsidP="00A22532">
      <w:pPr>
        <w:tabs>
          <w:tab w:val="left" w:pos="3650"/>
        </w:tabs>
        <w:rPr>
          <w:rFonts w:ascii="Times New Roman" w:hAnsi="Times New Roman" w:cs="Times New Roman"/>
          <w:b/>
          <w:sz w:val="24"/>
          <w:szCs w:val="24"/>
        </w:rPr>
      </w:pPr>
    </w:p>
    <w:p w:rsidR="00EC161D" w:rsidRPr="00ED62D3" w:rsidRDefault="00EC161D" w:rsidP="007D7519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D3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учителя.</w:t>
      </w:r>
    </w:p>
    <w:p w:rsidR="00EC161D" w:rsidRPr="00ED62D3" w:rsidRDefault="00EC161D" w:rsidP="00EC161D">
      <w:pPr>
        <w:numPr>
          <w:ilvl w:val="0"/>
          <w:numId w:val="2"/>
        </w:numPr>
        <w:tabs>
          <w:tab w:val="left" w:pos="3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В.С.Левашов «Региональные особенности фольклора Забайкалья» (программа).</w:t>
      </w:r>
    </w:p>
    <w:p w:rsidR="00EC161D" w:rsidRDefault="00EC161D" w:rsidP="00EC161D">
      <w:pPr>
        <w:numPr>
          <w:ilvl w:val="0"/>
          <w:numId w:val="2"/>
        </w:numPr>
        <w:tabs>
          <w:tab w:val="left" w:pos="3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В.С.Левашов  «Региональные особенности фольклора Забайкалья» (книги для учителя). Вып. 1 «Сказки», вып. 2 «Мифологические рассказы», вып. 3  «Героический эпос».</w:t>
      </w:r>
    </w:p>
    <w:p w:rsidR="007D7519" w:rsidRPr="00ED62D3" w:rsidRDefault="007D7519" w:rsidP="007D7519">
      <w:pPr>
        <w:pStyle w:val="a4"/>
        <w:numPr>
          <w:ilvl w:val="0"/>
          <w:numId w:val="2"/>
        </w:numPr>
        <w:tabs>
          <w:tab w:val="left" w:pos="3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Ф.Ф.Болонев Семейские. Историко-этнографический очерк.</w:t>
      </w:r>
    </w:p>
    <w:p w:rsidR="007D7519" w:rsidRPr="00ED62D3" w:rsidRDefault="007D7519" w:rsidP="007D7519">
      <w:pPr>
        <w:pStyle w:val="a4"/>
        <w:numPr>
          <w:ilvl w:val="0"/>
          <w:numId w:val="2"/>
        </w:numPr>
        <w:tabs>
          <w:tab w:val="left" w:pos="3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Ф.Ф.Болонев «Народный календарь семейских Забайкалья.</w:t>
      </w:r>
    </w:p>
    <w:p w:rsidR="007D7519" w:rsidRPr="00ED62D3" w:rsidRDefault="007D7519" w:rsidP="007D7519">
      <w:pPr>
        <w:pStyle w:val="a4"/>
        <w:numPr>
          <w:ilvl w:val="0"/>
          <w:numId w:val="2"/>
        </w:numPr>
        <w:tabs>
          <w:tab w:val="left" w:pos="3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Забайкалье – золотая моя колыбель. Сборник фольклорных текстов и произведений забайкальских авторов.</w:t>
      </w:r>
    </w:p>
    <w:p w:rsidR="007D7519" w:rsidRPr="00ED62D3" w:rsidRDefault="007D7519" w:rsidP="007D7519">
      <w:pPr>
        <w:pStyle w:val="a4"/>
        <w:numPr>
          <w:ilvl w:val="0"/>
          <w:numId w:val="2"/>
        </w:numPr>
        <w:tabs>
          <w:tab w:val="left" w:pos="3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Народные сказки Забайкалья. Русские сказки. Сост. В.Зиновьев. Серия «Сибирская живая старина».</w:t>
      </w:r>
    </w:p>
    <w:p w:rsidR="007D7519" w:rsidRPr="00ED62D3" w:rsidRDefault="007D7519" w:rsidP="007D7519">
      <w:pPr>
        <w:pStyle w:val="a4"/>
        <w:numPr>
          <w:ilvl w:val="0"/>
          <w:numId w:val="2"/>
        </w:numPr>
        <w:tabs>
          <w:tab w:val="left" w:pos="3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 xml:space="preserve">Небесная дева – лебедь. Бурятские сказки. Серия «Сибирская живая старина». </w:t>
      </w:r>
    </w:p>
    <w:p w:rsidR="007D7519" w:rsidRPr="00ED62D3" w:rsidRDefault="007D7519" w:rsidP="007D7519">
      <w:pPr>
        <w:pStyle w:val="a4"/>
        <w:numPr>
          <w:ilvl w:val="0"/>
          <w:numId w:val="2"/>
        </w:numPr>
        <w:tabs>
          <w:tab w:val="left" w:pos="3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Байкальские предания и легенды. Сборник фольклорных текстов. Сост. Матвеева Р.П.    Улан-Удэ, 1995.</w:t>
      </w:r>
    </w:p>
    <w:p w:rsidR="007D7519" w:rsidRPr="00ED62D3" w:rsidRDefault="007D7519" w:rsidP="007D7519">
      <w:pPr>
        <w:pStyle w:val="a4"/>
        <w:numPr>
          <w:ilvl w:val="0"/>
          <w:numId w:val="2"/>
        </w:numPr>
        <w:tabs>
          <w:tab w:val="left" w:pos="3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Сборник песен .забайкальского казачьего войска (переиздание) .Чита: Экспресс-издательство, 2009</w:t>
      </w:r>
    </w:p>
    <w:p w:rsidR="007D7519" w:rsidRPr="00ED62D3" w:rsidRDefault="007D7519" w:rsidP="007D7519">
      <w:pPr>
        <w:tabs>
          <w:tab w:val="left" w:pos="365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161D" w:rsidRPr="00ED62D3" w:rsidRDefault="00EC161D" w:rsidP="00EC161D">
      <w:pPr>
        <w:tabs>
          <w:tab w:val="left" w:pos="3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1D" w:rsidRPr="00ED62D3" w:rsidRDefault="00EC161D" w:rsidP="00EC161D">
      <w:pPr>
        <w:tabs>
          <w:tab w:val="left" w:pos="3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D3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EC161D" w:rsidRPr="00ED62D3" w:rsidRDefault="00EC161D" w:rsidP="00EC161D">
      <w:pPr>
        <w:pStyle w:val="a4"/>
        <w:numPr>
          <w:ilvl w:val="0"/>
          <w:numId w:val="13"/>
        </w:numPr>
        <w:tabs>
          <w:tab w:val="left" w:pos="3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Ф.Ф.Болонев Семейские. Историко-этнографический очерк.</w:t>
      </w:r>
    </w:p>
    <w:p w:rsidR="00EC161D" w:rsidRPr="00ED62D3" w:rsidRDefault="00EC161D" w:rsidP="00EC161D">
      <w:pPr>
        <w:pStyle w:val="a4"/>
        <w:numPr>
          <w:ilvl w:val="0"/>
          <w:numId w:val="13"/>
        </w:numPr>
        <w:tabs>
          <w:tab w:val="left" w:pos="3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Ф.Ф.Болонев «Народный календарь семейских Забайкалья.</w:t>
      </w:r>
    </w:p>
    <w:p w:rsidR="00EC161D" w:rsidRPr="00ED62D3" w:rsidRDefault="00EC161D" w:rsidP="00EC161D">
      <w:pPr>
        <w:pStyle w:val="a4"/>
        <w:numPr>
          <w:ilvl w:val="0"/>
          <w:numId w:val="13"/>
        </w:numPr>
        <w:tabs>
          <w:tab w:val="left" w:pos="3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Забайкалье – золотая моя колыбель. Сборник фольклорных текстов и произведений забайкальских авторов.</w:t>
      </w:r>
    </w:p>
    <w:p w:rsidR="00C3718A" w:rsidRPr="00ED62D3" w:rsidRDefault="00C3718A" w:rsidP="00EC161D">
      <w:pPr>
        <w:pStyle w:val="a4"/>
        <w:numPr>
          <w:ilvl w:val="0"/>
          <w:numId w:val="13"/>
        </w:numPr>
        <w:tabs>
          <w:tab w:val="left" w:pos="3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Народные сказки Забайкалья. Русские сказки. Сост. В.Зиновьев. Серия «Сибирская живая старина».</w:t>
      </w:r>
    </w:p>
    <w:p w:rsidR="00EC161D" w:rsidRPr="00ED62D3" w:rsidRDefault="00EC161D" w:rsidP="00EC161D">
      <w:pPr>
        <w:pStyle w:val="a4"/>
        <w:numPr>
          <w:ilvl w:val="0"/>
          <w:numId w:val="13"/>
        </w:numPr>
        <w:tabs>
          <w:tab w:val="left" w:pos="3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Небесная дева – лебедь. Бурятские сказки. Серия «Сибирская живая старина</w:t>
      </w:r>
      <w:r w:rsidR="00C3718A" w:rsidRPr="00ED62D3">
        <w:rPr>
          <w:rFonts w:ascii="Times New Roman" w:hAnsi="Times New Roman" w:cs="Times New Roman"/>
          <w:sz w:val="24"/>
          <w:szCs w:val="24"/>
        </w:rPr>
        <w:t>»</w:t>
      </w:r>
      <w:r w:rsidRPr="00ED6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61D" w:rsidRPr="00ED62D3" w:rsidRDefault="00EC161D" w:rsidP="00EC161D">
      <w:pPr>
        <w:pStyle w:val="a4"/>
        <w:numPr>
          <w:ilvl w:val="0"/>
          <w:numId w:val="13"/>
        </w:numPr>
        <w:tabs>
          <w:tab w:val="left" w:pos="3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Байкальские предания и легенды. Сборник фольклорных текстов. Сост. Матвеева Р.П.    Улан-Удэ, 1995.</w:t>
      </w:r>
    </w:p>
    <w:p w:rsidR="00EC161D" w:rsidRPr="00ED62D3" w:rsidRDefault="00C3718A" w:rsidP="00EC161D">
      <w:pPr>
        <w:pStyle w:val="a4"/>
        <w:numPr>
          <w:ilvl w:val="0"/>
          <w:numId w:val="13"/>
        </w:numPr>
        <w:tabs>
          <w:tab w:val="left" w:pos="3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D3">
        <w:rPr>
          <w:rFonts w:ascii="Times New Roman" w:hAnsi="Times New Roman" w:cs="Times New Roman"/>
          <w:sz w:val="24"/>
          <w:szCs w:val="24"/>
        </w:rPr>
        <w:t>Сборник песен .забайкальского казачьего войска (переиздание) .Чита: Экспресс-издательство, 2009</w:t>
      </w:r>
    </w:p>
    <w:p w:rsidR="00485409" w:rsidRDefault="00485409" w:rsidP="00EC161D">
      <w:pPr>
        <w:rPr>
          <w:rFonts w:ascii="Times New Roman" w:hAnsi="Times New Roman" w:cs="Times New Roman"/>
          <w:sz w:val="24"/>
          <w:szCs w:val="24"/>
        </w:rPr>
      </w:pPr>
    </w:p>
    <w:p w:rsidR="00A22532" w:rsidRDefault="00A22532" w:rsidP="00EC161D">
      <w:pPr>
        <w:rPr>
          <w:rFonts w:ascii="Times New Roman" w:hAnsi="Times New Roman" w:cs="Times New Roman"/>
          <w:sz w:val="24"/>
          <w:szCs w:val="24"/>
        </w:rPr>
      </w:pPr>
    </w:p>
    <w:p w:rsidR="00A22532" w:rsidRDefault="00A22532" w:rsidP="00EC161D">
      <w:pPr>
        <w:rPr>
          <w:rFonts w:ascii="Times New Roman" w:hAnsi="Times New Roman" w:cs="Times New Roman"/>
          <w:sz w:val="24"/>
          <w:szCs w:val="24"/>
        </w:rPr>
      </w:pPr>
    </w:p>
    <w:p w:rsidR="00A22532" w:rsidRDefault="00A22532" w:rsidP="00EC161D">
      <w:pPr>
        <w:rPr>
          <w:rFonts w:ascii="Times New Roman" w:hAnsi="Times New Roman" w:cs="Times New Roman"/>
          <w:sz w:val="24"/>
          <w:szCs w:val="24"/>
        </w:rPr>
      </w:pPr>
    </w:p>
    <w:p w:rsidR="00A22532" w:rsidRDefault="00A22532" w:rsidP="00EC161D">
      <w:pPr>
        <w:rPr>
          <w:rFonts w:ascii="Times New Roman" w:hAnsi="Times New Roman" w:cs="Times New Roman"/>
          <w:sz w:val="24"/>
          <w:szCs w:val="24"/>
        </w:rPr>
      </w:pPr>
    </w:p>
    <w:p w:rsidR="00A22532" w:rsidRDefault="00A22532" w:rsidP="00EC161D">
      <w:pPr>
        <w:rPr>
          <w:rFonts w:ascii="Times New Roman" w:hAnsi="Times New Roman" w:cs="Times New Roman"/>
          <w:sz w:val="24"/>
          <w:szCs w:val="24"/>
        </w:rPr>
      </w:pPr>
    </w:p>
    <w:p w:rsidR="00A22532" w:rsidRDefault="00A22532" w:rsidP="00EC161D">
      <w:pPr>
        <w:rPr>
          <w:rFonts w:ascii="Times New Roman" w:hAnsi="Times New Roman" w:cs="Times New Roman"/>
          <w:sz w:val="24"/>
          <w:szCs w:val="24"/>
        </w:rPr>
      </w:pPr>
    </w:p>
    <w:p w:rsidR="00A22532" w:rsidRDefault="00A22532" w:rsidP="00EC161D">
      <w:pPr>
        <w:rPr>
          <w:rFonts w:ascii="Times New Roman" w:hAnsi="Times New Roman" w:cs="Times New Roman"/>
          <w:sz w:val="24"/>
          <w:szCs w:val="24"/>
        </w:rPr>
      </w:pPr>
    </w:p>
    <w:p w:rsidR="00A22532" w:rsidRPr="00C41F69" w:rsidRDefault="00A71CFB" w:rsidP="00A22532">
      <w:pPr>
        <w:jc w:val="center"/>
        <w:rPr>
          <w:rFonts w:ascii="Times New Roman" w:hAnsi="Times New Roman" w:cs="Times New Roman"/>
        </w:rPr>
      </w:pPr>
      <w:r w:rsidRPr="00C41F69">
        <w:rPr>
          <w:rFonts w:ascii="Times New Roman" w:hAnsi="Times New Roman" w:cs="Times New Roman"/>
        </w:rPr>
        <w:lastRenderedPageBreak/>
        <w:t>Содержание программного материала.</w:t>
      </w:r>
    </w:p>
    <w:p w:rsidR="00A71CFB" w:rsidRPr="00C41F69" w:rsidRDefault="00A71CFB" w:rsidP="00A71CFB">
      <w:pPr>
        <w:jc w:val="both"/>
        <w:rPr>
          <w:rFonts w:ascii="Times New Roman" w:hAnsi="Times New Roman" w:cs="Times New Roman"/>
        </w:rPr>
      </w:pPr>
      <w:r w:rsidRPr="00C41F69">
        <w:rPr>
          <w:rFonts w:ascii="Times New Roman" w:hAnsi="Times New Roman" w:cs="Times New Roman"/>
        </w:rPr>
        <w:t>Тема 1. Введение.</w:t>
      </w:r>
    </w:p>
    <w:p w:rsidR="00A71CFB" w:rsidRPr="00C41F69" w:rsidRDefault="00A71CFB" w:rsidP="00A71CFB">
      <w:pPr>
        <w:jc w:val="both"/>
        <w:rPr>
          <w:rFonts w:ascii="Times New Roman" w:hAnsi="Times New Roman" w:cs="Times New Roman"/>
        </w:rPr>
      </w:pPr>
      <w:r w:rsidRPr="00C41F69">
        <w:rPr>
          <w:rFonts w:ascii="Times New Roman" w:hAnsi="Times New Roman" w:cs="Times New Roman"/>
        </w:rPr>
        <w:t>Определение фольклора, признаки фольклорного произведения: устная традиция бытования, многовариантность, традиционность, локальность, колле</w:t>
      </w:r>
      <w:r w:rsidRPr="00C41F69">
        <w:rPr>
          <w:rFonts w:ascii="Times New Roman" w:hAnsi="Times New Roman" w:cs="Times New Roman"/>
        </w:rPr>
        <w:t>к</w:t>
      </w:r>
      <w:r w:rsidRPr="00C41F69">
        <w:rPr>
          <w:rFonts w:ascii="Times New Roman" w:hAnsi="Times New Roman" w:cs="Times New Roman"/>
        </w:rPr>
        <w:t>тивность. Виды и жанры фольклора.</w:t>
      </w:r>
    </w:p>
    <w:p w:rsidR="00A71CFB" w:rsidRPr="00C41F69" w:rsidRDefault="00A71CFB" w:rsidP="00A71CFB">
      <w:pPr>
        <w:jc w:val="both"/>
        <w:rPr>
          <w:rFonts w:ascii="Times New Roman" w:hAnsi="Times New Roman" w:cs="Times New Roman"/>
        </w:rPr>
      </w:pPr>
      <w:r w:rsidRPr="00C41F69">
        <w:rPr>
          <w:rFonts w:ascii="Times New Roman" w:hAnsi="Times New Roman" w:cs="Times New Roman"/>
        </w:rPr>
        <w:t>Тема 2. Сказки Забайкалья.</w:t>
      </w:r>
    </w:p>
    <w:p w:rsidR="00A71CFB" w:rsidRPr="00C41F69" w:rsidRDefault="00A71CFB" w:rsidP="00A71CFB">
      <w:pPr>
        <w:jc w:val="both"/>
        <w:rPr>
          <w:rFonts w:ascii="Times New Roman" w:hAnsi="Times New Roman" w:cs="Times New Roman"/>
        </w:rPr>
      </w:pPr>
      <w:r w:rsidRPr="00C41F69">
        <w:rPr>
          <w:rFonts w:ascii="Times New Roman" w:hAnsi="Times New Roman" w:cs="Times New Roman"/>
        </w:rPr>
        <w:t>Сказка как жанр народного творчества. Характерные особенности сказки. Классификация сказок (о животных, волшебные, бытовые). Сказки на традиц</w:t>
      </w:r>
      <w:r w:rsidRPr="00C41F69">
        <w:rPr>
          <w:rFonts w:ascii="Times New Roman" w:hAnsi="Times New Roman" w:cs="Times New Roman"/>
        </w:rPr>
        <w:t>и</w:t>
      </w:r>
      <w:r w:rsidRPr="00C41F69">
        <w:rPr>
          <w:rFonts w:ascii="Times New Roman" w:hAnsi="Times New Roman" w:cs="Times New Roman"/>
        </w:rPr>
        <w:t>онный сюжет, собственные варианты сказок на традиционный сюжет, самобытные сказки Забайкалья. Региональные особенности забайкальских сказок: диалектные слова и особенности говора, отражение особенностей климата, быта, традиционные способы охоты, казачья окраска, топонимия. Сказки к</w:t>
      </w:r>
      <w:r w:rsidRPr="00C41F69">
        <w:rPr>
          <w:rFonts w:ascii="Times New Roman" w:hAnsi="Times New Roman" w:cs="Times New Roman"/>
        </w:rPr>
        <w:t>о</w:t>
      </w:r>
      <w:r w:rsidRPr="00C41F69">
        <w:rPr>
          <w:rFonts w:ascii="Times New Roman" w:hAnsi="Times New Roman" w:cs="Times New Roman"/>
        </w:rPr>
        <w:t>ренных народов Забайкалья, этиологическая окраска бурятских и эвенкийских сказок. Взаимовлияние сказочных традиций народов Забайкалья.</w:t>
      </w:r>
    </w:p>
    <w:p w:rsidR="00A71CFB" w:rsidRPr="00C41F69" w:rsidRDefault="00A71CFB" w:rsidP="00A71CFB">
      <w:pPr>
        <w:jc w:val="both"/>
        <w:rPr>
          <w:rFonts w:ascii="Times New Roman" w:hAnsi="Times New Roman" w:cs="Times New Roman"/>
        </w:rPr>
      </w:pPr>
      <w:r w:rsidRPr="00C41F69">
        <w:rPr>
          <w:rFonts w:ascii="Times New Roman" w:hAnsi="Times New Roman" w:cs="Times New Roman"/>
        </w:rPr>
        <w:t>Тема 3. Мифологические рассказы Забайкалья.</w:t>
      </w:r>
    </w:p>
    <w:p w:rsidR="00A71CFB" w:rsidRPr="00C41F69" w:rsidRDefault="00A71CFB" w:rsidP="00A71CFB">
      <w:pPr>
        <w:jc w:val="both"/>
        <w:rPr>
          <w:rFonts w:ascii="Times New Roman" w:hAnsi="Times New Roman" w:cs="Times New Roman"/>
        </w:rPr>
      </w:pPr>
      <w:r w:rsidRPr="00C41F69">
        <w:rPr>
          <w:rFonts w:ascii="Times New Roman" w:hAnsi="Times New Roman" w:cs="Times New Roman"/>
        </w:rPr>
        <w:t xml:space="preserve">Мифология как система миропонимания. </w:t>
      </w:r>
      <w:r w:rsidR="00A8657D" w:rsidRPr="00C41F69">
        <w:rPr>
          <w:rFonts w:ascii="Times New Roman" w:hAnsi="Times New Roman" w:cs="Times New Roman"/>
        </w:rPr>
        <w:t>Мифологические воззрения древних славян.  Быличка как жанр фольклора. Функция быличек. Мифологические персонажи забайкальских быличек (домовой, леший, водяной, кикимора, русалки и т.п.). Структура  мифологического рассказа. Региональные особенн</w:t>
      </w:r>
      <w:r w:rsidR="00A8657D" w:rsidRPr="00C41F69">
        <w:rPr>
          <w:rFonts w:ascii="Times New Roman" w:hAnsi="Times New Roman" w:cs="Times New Roman"/>
        </w:rPr>
        <w:t>о</w:t>
      </w:r>
      <w:r w:rsidR="00A8657D" w:rsidRPr="00C41F69">
        <w:rPr>
          <w:rFonts w:ascii="Times New Roman" w:hAnsi="Times New Roman" w:cs="Times New Roman"/>
        </w:rPr>
        <w:t>сти  мифологических рассказов Забайкалья.</w:t>
      </w:r>
    </w:p>
    <w:p w:rsidR="00A8657D" w:rsidRPr="00C41F69" w:rsidRDefault="00A8657D" w:rsidP="00A71CFB">
      <w:pPr>
        <w:jc w:val="both"/>
        <w:rPr>
          <w:rFonts w:ascii="Times New Roman" w:hAnsi="Times New Roman" w:cs="Times New Roman"/>
        </w:rPr>
      </w:pPr>
      <w:r w:rsidRPr="00C41F69">
        <w:rPr>
          <w:rFonts w:ascii="Times New Roman" w:hAnsi="Times New Roman" w:cs="Times New Roman"/>
        </w:rPr>
        <w:t>Тема 4. Исторический и героический эпос Забайкалья.</w:t>
      </w:r>
    </w:p>
    <w:p w:rsidR="00A8657D" w:rsidRPr="00C41F69" w:rsidRDefault="00A8657D" w:rsidP="00A71CFB">
      <w:pPr>
        <w:jc w:val="both"/>
        <w:rPr>
          <w:rFonts w:ascii="Times New Roman" w:hAnsi="Times New Roman" w:cs="Times New Roman"/>
        </w:rPr>
      </w:pPr>
      <w:r w:rsidRPr="00C41F69">
        <w:rPr>
          <w:rFonts w:ascii="Times New Roman" w:hAnsi="Times New Roman" w:cs="Times New Roman"/>
        </w:rPr>
        <w:t>Эпические жанры фольклора. Особенности бытования эпических жанров в Забайкалье. Предания и их особенности. Исторические и топонимические предания. Былины и их специфика. Образцы эпических произведений: Скимон-зверь, Тихий Днепр и Настасья Королевична. Исторические песни, их х</w:t>
      </w:r>
      <w:r w:rsidRPr="00C41F69">
        <w:rPr>
          <w:rFonts w:ascii="Times New Roman" w:hAnsi="Times New Roman" w:cs="Times New Roman"/>
        </w:rPr>
        <w:t>а</w:t>
      </w:r>
      <w:r w:rsidRPr="00C41F69">
        <w:rPr>
          <w:rFonts w:ascii="Times New Roman" w:hAnsi="Times New Roman" w:cs="Times New Roman"/>
        </w:rPr>
        <w:t>рактерные особенности. Песни забайкальских казаков.</w:t>
      </w:r>
    </w:p>
    <w:p w:rsidR="00A8657D" w:rsidRPr="00C41F69" w:rsidRDefault="00A8657D" w:rsidP="00A71CFB">
      <w:pPr>
        <w:jc w:val="both"/>
        <w:rPr>
          <w:rFonts w:ascii="Times New Roman" w:hAnsi="Times New Roman" w:cs="Times New Roman"/>
        </w:rPr>
      </w:pPr>
      <w:r w:rsidRPr="00C41F69">
        <w:rPr>
          <w:rFonts w:ascii="Times New Roman" w:hAnsi="Times New Roman" w:cs="Times New Roman"/>
        </w:rPr>
        <w:t xml:space="preserve">Тема 5. Фольклор в литературе Забайкалья. </w:t>
      </w:r>
    </w:p>
    <w:p w:rsidR="00A8657D" w:rsidRPr="00C41F69" w:rsidRDefault="00A8657D" w:rsidP="00A71CFB">
      <w:pPr>
        <w:jc w:val="both"/>
        <w:rPr>
          <w:rFonts w:ascii="Times New Roman" w:hAnsi="Times New Roman" w:cs="Times New Roman"/>
        </w:rPr>
      </w:pPr>
      <w:r w:rsidRPr="00C41F69">
        <w:rPr>
          <w:rFonts w:ascii="Times New Roman" w:hAnsi="Times New Roman" w:cs="Times New Roman"/>
        </w:rPr>
        <w:t>Писатели Забайкалья и их произведения. Фольклорный мотив и отражение быта забайкальцев в литературных произведениях. Знакомство с фрагментами произведений забайкальских писателей</w:t>
      </w:r>
      <w:r w:rsidR="00C41F69" w:rsidRPr="00C41F69">
        <w:rPr>
          <w:rFonts w:ascii="Times New Roman" w:hAnsi="Times New Roman" w:cs="Times New Roman"/>
        </w:rPr>
        <w:t xml:space="preserve"> и этнографов (В.Балябин «Голубая Аргунь», К.Седых «Даурия», В.Балябина «Аргунеи», Ф.Болонев «Семейские»)</w:t>
      </w:r>
    </w:p>
    <w:p w:rsidR="00C41F69" w:rsidRPr="00C41F69" w:rsidRDefault="00C41F69" w:rsidP="00A71CFB">
      <w:pPr>
        <w:jc w:val="both"/>
        <w:rPr>
          <w:rFonts w:ascii="Times New Roman" w:hAnsi="Times New Roman" w:cs="Times New Roman"/>
        </w:rPr>
      </w:pPr>
      <w:r w:rsidRPr="00C41F69">
        <w:rPr>
          <w:rFonts w:ascii="Times New Roman" w:hAnsi="Times New Roman" w:cs="Times New Roman"/>
        </w:rPr>
        <w:t>Тема 6. Фольклор и современность.</w:t>
      </w:r>
    </w:p>
    <w:p w:rsidR="00C41F69" w:rsidRPr="00C41F69" w:rsidRDefault="00C41F69" w:rsidP="00A71CFB">
      <w:pPr>
        <w:jc w:val="both"/>
        <w:rPr>
          <w:rFonts w:ascii="Times New Roman" w:hAnsi="Times New Roman" w:cs="Times New Roman"/>
        </w:rPr>
      </w:pPr>
      <w:r w:rsidRPr="00C41F69">
        <w:rPr>
          <w:rFonts w:ascii="Times New Roman" w:hAnsi="Times New Roman" w:cs="Times New Roman"/>
        </w:rPr>
        <w:t>Цели  и задачи фольклористики, специфика работы фольклориста, порядок организации фольклорной экспедиции. Освоение приемов записи фолькло</w:t>
      </w:r>
      <w:r w:rsidRPr="00C41F69">
        <w:rPr>
          <w:rFonts w:ascii="Times New Roman" w:hAnsi="Times New Roman" w:cs="Times New Roman"/>
        </w:rPr>
        <w:t>р</w:t>
      </w:r>
      <w:r w:rsidRPr="00C41F69">
        <w:rPr>
          <w:rFonts w:ascii="Times New Roman" w:hAnsi="Times New Roman" w:cs="Times New Roman"/>
        </w:rPr>
        <w:t>ных произведений и оформление  паспорта фольклорного произведения. Работа над проектом «Фольклор моей деревни».</w:t>
      </w:r>
    </w:p>
    <w:sectPr w:rsidR="00C41F69" w:rsidRPr="00C41F69" w:rsidSect="00EC161D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5F8"/>
    <w:multiLevelType w:val="hybridMultilevel"/>
    <w:tmpl w:val="2B06F6B6"/>
    <w:lvl w:ilvl="0" w:tplc="F42246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F1409"/>
    <w:multiLevelType w:val="hybridMultilevel"/>
    <w:tmpl w:val="AF04A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2213E"/>
    <w:multiLevelType w:val="hybridMultilevel"/>
    <w:tmpl w:val="EC48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A0F69"/>
    <w:multiLevelType w:val="hybridMultilevel"/>
    <w:tmpl w:val="C7EA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70DA8"/>
    <w:multiLevelType w:val="hybridMultilevel"/>
    <w:tmpl w:val="0C20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4211A"/>
    <w:multiLevelType w:val="hybridMultilevel"/>
    <w:tmpl w:val="5FC0BCB2"/>
    <w:lvl w:ilvl="0" w:tplc="F42246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F09C9"/>
    <w:multiLevelType w:val="hybridMultilevel"/>
    <w:tmpl w:val="C500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665BF"/>
    <w:multiLevelType w:val="hybridMultilevel"/>
    <w:tmpl w:val="69369FCE"/>
    <w:lvl w:ilvl="0" w:tplc="F42246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2060B"/>
    <w:multiLevelType w:val="hybridMultilevel"/>
    <w:tmpl w:val="68BC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B1608"/>
    <w:multiLevelType w:val="hybridMultilevel"/>
    <w:tmpl w:val="08AE6BC2"/>
    <w:lvl w:ilvl="0" w:tplc="04190001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08"/>
        </w:tabs>
        <w:ind w:left="170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0">
    <w:nsid w:val="61D74D6D"/>
    <w:multiLevelType w:val="hybridMultilevel"/>
    <w:tmpl w:val="0248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618BE"/>
    <w:multiLevelType w:val="hybridMultilevel"/>
    <w:tmpl w:val="89062F64"/>
    <w:lvl w:ilvl="0" w:tplc="751063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85409"/>
    <w:rsid w:val="00013BD1"/>
    <w:rsid w:val="000422BD"/>
    <w:rsid w:val="00126B72"/>
    <w:rsid w:val="00211215"/>
    <w:rsid w:val="00221187"/>
    <w:rsid w:val="003105C8"/>
    <w:rsid w:val="00350AC7"/>
    <w:rsid w:val="003E1A41"/>
    <w:rsid w:val="00485409"/>
    <w:rsid w:val="00533AF4"/>
    <w:rsid w:val="00533B46"/>
    <w:rsid w:val="005B05C6"/>
    <w:rsid w:val="0065577D"/>
    <w:rsid w:val="006A5615"/>
    <w:rsid w:val="007914DE"/>
    <w:rsid w:val="007D7519"/>
    <w:rsid w:val="007E22E5"/>
    <w:rsid w:val="0085671C"/>
    <w:rsid w:val="00A1781E"/>
    <w:rsid w:val="00A22532"/>
    <w:rsid w:val="00A71CFB"/>
    <w:rsid w:val="00A8657D"/>
    <w:rsid w:val="00A92168"/>
    <w:rsid w:val="00AF6D27"/>
    <w:rsid w:val="00BA4679"/>
    <w:rsid w:val="00C3718A"/>
    <w:rsid w:val="00C41F69"/>
    <w:rsid w:val="00C42092"/>
    <w:rsid w:val="00C4572E"/>
    <w:rsid w:val="00C9016D"/>
    <w:rsid w:val="00CA4626"/>
    <w:rsid w:val="00D44EA3"/>
    <w:rsid w:val="00DA16CD"/>
    <w:rsid w:val="00DC7026"/>
    <w:rsid w:val="00EC161D"/>
    <w:rsid w:val="00ED62D3"/>
    <w:rsid w:val="00F849E8"/>
    <w:rsid w:val="00FE09D1"/>
    <w:rsid w:val="00FE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4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7026"/>
    <w:pPr>
      <w:ind w:left="720"/>
      <w:contextualSpacing/>
    </w:pPr>
  </w:style>
  <w:style w:type="table" w:styleId="a5">
    <w:name w:val="Table Grid"/>
    <w:basedOn w:val="a1"/>
    <w:uiPriority w:val="59"/>
    <w:rsid w:val="00F84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8CE13-0DA3-466F-8DB4-25B45EA5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usere</cp:lastModifiedBy>
  <cp:revision>13</cp:revision>
  <cp:lastPrinted>2013-10-15T13:55:00Z</cp:lastPrinted>
  <dcterms:created xsi:type="dcterms:W3CDTF">2012-09-06T05:40:00Z</dcterms:created>
  <dcterms:modified xsi:type="dcterms:W3CDTF">2018-10-11T12:29:00Z</dcterms:modified>
</cp:coreProperties>
</file>