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bookmarkStart w:id="1" w:name="_GoBack"/>
      <w:r>
        <w:rPr>
          <w:rFonts w:ascii="Times New Roman" w:hAnsi="Times New Roman" w:eastAsia="Calibri" w:cs="Times New Roman"/>
          <w:sz w:val="24"/>
          <w:szCs w:val="24"/>
        </w:rPr>
        <w:drawing>
          <wp:inline distT="0" distB="0" distL="114300" distR="114300">
            <wp:extent cx="5939790" cy="8472805"/>
            <wp:effectExtent l="0" t="0" r="3810" b="4445"/>
            <wp:docPr id="1" name="Изображение 1" descr="CCI25122018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CCI25122018_0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Содержание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tbl>
      <w:tblPr>
        <w:tblStyle w:val="7"/>
        <w:tblW w:w="95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  <w:gridCol w:w="1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1241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Цели, задачи и содержание обучения по индивидуальным учебным планам (ИУП)</w:t>
            </w:r>
          </w:p>
        </w:tc>
        <w:tc>
          <w:tcPr>
            <w:tcW w:w="1241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   3. Требования к содержанию ИУП учащихся 10-11-х классов</w:t>
            </w:r>
          </w:p>
        </w:tc>
        <w:tc>
          <w:tcPr>
            <w:tcW w:w="1241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   4.Условия, порядок проектирования и реализации обучения по ИУП</w:t>
            </w:r>
          </w:p>
        </w:tc>
        <w:tc>
          <w:tcPr>
            <w:tcW w:w="1241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   5. Контроль выполнения ИУП</w:t>
            </w:r>
          </w:p>
        </w:tc>
        <w:tc>
          <w:tcPr>
            <w:tcW w:w="1241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   6. Порядок комплектования 10-х классов с обучением по ИУП</w:t>
            </w:r>
          </w:p>
        </w:tc>
        <w:tc>
          <w:tcPr>
            <w:tcW w:w="1241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   7. Порядок изменения ИУП</w:t>
            </w:r>
          </w:p>
        </w:tc>
        <w:tc>
          <w:tcPr>
            <w:tcW w:w="1241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</w:tcPr>
          <w:p>
            <w:pPr>
              <w:pStyle w:val="8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8. Сетевая форма реализации образовательных программ</w:t>
            </w:r>
          </w:p>
        </w:tc>
        <w:tc>
          <w:tcPr>
            <w:tcW w:w="1241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9. Реализация образовательных программ с применением электронного обучения  и дистанционных образовательных технологий</w:t>
            </w:r>
          </w:p>
        </w:tc>
        <w:tc>
          <w:tcPr>
            <w:tcW w:w="1241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10. Ускоренное обучение в пределах осваиваемой образовательной программы</w:t>
            </w:r>
          </w:p>
        </w:tc>
        <w:tc>
          <w:tcPr>
            <w:tcW w:w="1241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11. Порядок управления</w:t>
            </w:r>
          </w:p>
        </w:tc>
        <w:tc>
          <w:tcPr>
            <w:tcW w:w="1241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</w:t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pStyle w:val="8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8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/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1.Общие положения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 xml:space="preserve">1.1. Настоящее положение разработано в соответствии со ст. 15 , 44, 45 №273-ФЗ от 29.12.2012 «Федерального закона об образовании в РФ», Концепцией профильного обучения на старшей ступени общего образования, утверждённой приказом Минобразования и науки России от 18.07.2002 №2783.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1.2. Настоящее Положение определяет цели, задачи и содержание обучения по индивидуальным учебным планам (ИУП), требования к содержанию к ИУП учащихся 10-11 классов, условия, порядок проектирования и реализации обучения по ИУП, контроль выполнения ИУП, порядок комплектования 10-х классов с обучением по ИУП, порядок изменения ИУП.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2.Цели, задачи и содержание обучения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 индивидуальным учебным планам (ИУП)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2.1. Под индивидуальным учебным планом (ИУП) понимается совокупность учебных предметов (базовых, профильных и элективных курсов), выбранных для освоения обучающимися на основе собственных образовательных потребностей и профессиональных перспектив. Индивидуальный учебный план (ИУП) – результат развития принципов дифференциации и вариативности образовательного процесса.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2.2. Цель ИУП: создание организационных условий для самоопределения учащегося в выборе профиля, способа и формы обучения по окончании средней школы.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2.3. Задачи ИУП: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Обеспечить реализацию государственного стандарта образования;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Обеспечить профильное или углубленное изучение отдельных дисциплин программы общего образования сверх стандарта;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Предоставить учащимся возможность выбирать и осваивать интересное и важное для каждого их них содержание различных учебных предметов и элективных курсов.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2.4. ИУП проектируется в соответствии с требованием Федерального Базисного учебного плана. ИУП являются приложениями к учебному плану школы на текущий учебный год, согласуются педагогическим советом и утверждаются директором школы.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Требования к содержанию ИУП учащихся 10-11-х классов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3.1.Основной ИУП являются базовые образовательные области, обязательные для всех учащихся в объеме государственных стандартов. При этом десятиклассник самостоятелен в выборе уровня изучения предметов (базовый или профильный) и элективных курсов.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3.2.В ИУП включаются следующие элективные курсы по выбору десятиклассника: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>- углубляющие содержание предмета определенного профиля;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развивающие содержание базового предмета для подготовки к ЕГЭ;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расширяющие познавательные потребности учащихся за пределами выбранного профиля.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3.3. При составлении ИУП учитываются и фиксируются учебные предметы федерального, регионального компонента и компонента образовательного учреждения учебного плана школы, с подразделением на изучение предмета на профильном или базовом уровне, а так же указанием элективных курсов и указанием количества учебной нагрузки в неделю.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4.Условия, порядок проектирования и реализации обучения по ИУП.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4.1. ИУП формируется на основе базисного учебного плана, исходя из возможностей ОО и образовательных потребностей учащихся.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4.2. ИУП составляется учащимся и утверждается директором ОО.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4.3. Родителями (законными представителями) учащихся 10-х классов и образовательным учреждением заключается соглашение на обучение по ИУП в течение 2-х лет до первого сентября следующего учебного года. (Приложение 2)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4.4. Планирование образовательного процесса по ИУП в 10-11 классах включает в себя следующие этапы: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Формирование списка предметов и курсов, предлагаемых учащимся;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Составление ИУП;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Составление учебного плана ОО на основе ИУП обучающихся;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Формирование классов и межклассных учебных групп;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Составление расписания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4.5.Для проектирования ИУП заместитель директора школы по учебно-воспитательной работе, ответственный за организацию предпрофильной подготовки и профильного обучения, формирует список предлагаемых элективных курсов и учебно-тематических планов, которые утверждаются на заседании педагогического совета школы.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Авторами элективных курсов могут быть педагоги школы, а также привлеченные специалисты. Администрация школы организует поиск и привлечение специалистов для проведения занятий элективных курсов.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4.6.Информирование учащихся и их родителей (законных представителей) о возможностях, вариантах и условиях предпрофильной подготовки десятиклассников осуществляется на родительских собраниях классными руководителями и представителями администрации школы, через информационные стенды, рекламные листы и проспекты.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4.7.Анкеты и диагностические методики, имеющие цель оказать помощь школьникам в более точном выборе элективных курсов и предполагаемого профиля, подбираются творческой группой педагогов и педагогом-психологом. Анкетирование проводится классными руководителями данных классов. Его результаты доводятся до сведения обучающихся и их родителей (законных представителей).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4.8.Обобщенные результаты анкетирования по классу поступают к заместителю директора школы по учебно-воспитательной работе, ответственному за организацию предпрофильной подготовки и профильного обучения, систематизируются, группируются и вносятся в итоговую таблицу. Результаты анкетирования рассматриваются на педагогическом совете и являются основанием для составления предварительного списка элективных курсов.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4.9.С целью упорядочения учебной нагрузки и педагогической нагрузки учителей возможно дополнительное согласование запросов учащихся и предложений педагогов. Согласование выполняет заместитель директора школы по учебно-воспитательной работе, ответственный за организацию предпрофильной подготовки и профильного обучения.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4.10. Устанавливается следующий порядок проектирования ИУП: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Учащиеся совместно с родителями заполняют бланк заказа ИУП. В процессе этой работы классные руководители и учителя-предметники оказывают им консультативную помощь;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Заместитель директора школы по учебно-воспитательной работе, ответственный за организацию предпрофильной подготовки и профильного обучения совместно с тьютором осуществляют экспертизу ИУП каждого учащегося;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Заместитель директора школы по учебно-воспитательной работе, ответственный за организацию предпрофильной подготовки и профильного обучения совместно с тьютором, составляют макет ИУП по классам и готовят его к утверждению на заседании педагогического совета;</w:t>
      </w:r>
    </w:p>
    <w:p>
      <w:pPr>
        <w:spacing w:after="0" w:line="240" w:lineRule="auto"/>
        <w:ind w:left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Администрация школы анализирует макет ИУП и планирует действия по их обеспечению.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4.11.Сроки осуществления перечисленных выше действий и ответственные лица конкретизируются в ежегодном плане организационных мероприятий по осуществлению предпрофильной подготовки.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4.12.Занятия базовой части ИУП являются обязательными и регулируются нормами организации образовательного процесса.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4.13.Для реализации вариативной части ИУП учащихся готовятся следующие документы: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Перечень элективных курсов;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Учебно-тематические планы элективных курсов;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Расписание элективных курсов;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Журналы контроля посещаемости курсов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4.14.Занятия по элективным курсам проводятся согласно расписанию во второй половине учебного дня. Оценки на занятиях по элективным курсам не выставляются.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4.15.Программа элективного курса может быть сокращена или продлена в зависимости от образовательной ситуации. В случае необходимости в течение учебного года возможно введение дополнительных курсов.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5. Контроль выполнения ИУП</w:t>
      </w:r>
    </w:p>
    <w:p>
      <w:pPr>
        <w:spacing w:after="0" w:line="240" w:lineRule="auto"/>
        <w:ind w:firstLine="708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5.1 Итогом выполнения ИУП в 10 классе является выпускная работа, форма которой зависит от вида курса и его содержания. Она определятся перед утверждением учебно-тематического плана элективного курса.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Выпускные работы могут быть выполнены в формах зачета, теста, реферата, сообщения, проекта, описания, отчета, исследования и т.д.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5.2. Итогом выполнения ИУП в 11 классе являются результаты государственной аттестации.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5.3.Промежуточные результаты выполнения ИУП отслеживаются и анализируются заместителем директора школы по учебно-воспитательной работе, ответственным за организацию предпрофильной подготовки и профильного обучения, и являются основанием для коррекции УВП.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5.4. Итоги выполнения ИУП накапливаются в «портфолио» учащихся. Они являются одним из материалов для определения образовательного рейтинга старшеклассника.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 Порядок комплектования 10-х классов с обучением по ИУП</w:t>
      </w:r>
    </w:p>
    <w:p>
      <w:pPr>
        <w:spacing w:after="0" w:line="240" w:lineRule="auto"/>
        <w:ind w:firstLine="708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6.1. Комплектование 10-х классов в МБОУ Досатуйской  СОШ с обучением по ИУП осуществляется на основании № 273-ФЗ от 29.12.2012 «Федерального закона об образовании в РФ», Концепцией профильного обучения на старшей ступени общего образования, утверждённой приказом Минобразования и науки России от 18.07.2002 №2783 ,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6.2.Количество предметов, изучающихся на профильном уровне, их профиль определяется на основании проведенного анализа образовательных потребностей учащихся и их родителей (законных представителей) и наличие соответствующего ресурсного обеспечения.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7. Порядок изменения ИУП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7.1. Учащиеся, по заявлению родителей, согласованию с директором ОО и заместителем директора по учебно-воспитательной работе, ответственным за организацию предпрофильной подготовки и профильного обучения, могут менять профиль обучения до завершения программы обучения после окончания каждого полугодия (три раза за два года).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pStyle w:val="8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Сетевая форма реализации образовательных программ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07"/>
      <w:bookmarkEnd w:id="0"/>
      <w:r>
        <w:rPr>
          <w:rFonts w:ascii="Times New Roman" w:hAnsi="Times New Roman" w:cs="Times New Roman"/>
          <w:sz w:val="24"/>
          <w:szCs w:val="24"/>
        </w:rPr>
        <w:t>8.1. Сетевая форма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 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Для организации реализации образовательных программ с использованием сетевой формы несколькими организациями, осуществляющими образовательную деятельность, такие организации совместно разрабатывают и утверждают образовательные программы.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В договоре о сетевой форме реализации образовательных программ указываются: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формы;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статус обучающихся в организациях, указанных в </w:t>
      </w:r>
      <w:r>
        <w:fldChar w:fldCharType="begin"/>
      </w:r>
      <w:r>
        <w:instrText xml:space="preserve"> HYPERLINK "file:///C:\\Users\\user\\Downloads\\Polozhenie-ob-obuchenii-po-ind-uch-planu.docx" \l "Par307" \o "Ссылка на текущий документ"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000000"/>
          <w:sz w:val="24"/>
          <w:szCs w:val="24"/>
          <w:u w:val="none"/>
        </w:rPr>
        <w:t>части 5.1</w:t>
      </w:r>
      <w:r>
        <w:rPr>
          <w:rStyle w:val="5"/>
          <w:rFonts w:ascii="Times New Roman" w:hAnsi="Times New Roman" w:cs="Times New Roman"/>
          <w:color w:val="000000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настоящего раздела, правила приема на обучение по образовательной программе, реализуемой с использованием сетевой формы;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организациями, указанными в </w:t>
      </w:r>
      <w:r>
        <w:fldChar w:fldCharType="begin"/>
      </w:r>
      <w:r>
        <w:instrText xml:space="preserve"> HYPERLINK "file:///C:\\Users\\user\\Downloads\\Polozhenie-ob-obuchenii-po-ind-uch-planu.docx" \l "Par307" \o "Ссылка на текущий документ"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000000"/>
          <w:sz w:val="24"/>
          <w:szCs w:val="24"/>
          <w:u w:val="none"/>
        </w:rPr>
        <w:t>части 5.1</w:t>
      </w:r>
      <w:r>
        <w:rPr>
          <w:rStyle w:val="5"/>
          <w:rFonts w:ascii="Times New Roman" w:hAnsi="Times New Roman" w:cs="Times New Roman"/>
          <w:color w:val="000000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настоящего раздела,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срок действия договора, порядок его изменения и прекращения.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Реализация образовательных программ</w:t>
      </w:r>
    </w:p>
    <w:p>
      <w:pPr>
        <w:pStyle w:val="8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</w:t>
      </w:r>
    </w:p>
    <w:p>
      <w:pPr>
        <w:pStyle w:val="8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дистанционных образовательных технологий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 Реализация образовательных программ,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персональных данных участников образовательного процесса.</w:t>
      </w:r>
    </w:p>
    <w:p>
      <w:pPr>
        <w:pStyle w:val="8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Ускоренное обучение в пределах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осваиваемой образовательной программы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Ускоренное обучение в пределах осваиваемой образовательной 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осуществляется на добровольной основе на основании заявления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10.2. Решение</w:t>
      </w:r>
      <w:r>
        <w:rPr>
          <w:rFonts w:ascii="Times New Roman" w:hAnsi="Times New Roman" w:cs="Times New Roman"/>
          <w:sz w:val="24"/>
          <w:szCs w:val="24"/>
        </w:rPr>
        <w:t xml:space="preserve"> об организации ускоренного обучения в пределах осваиваемой образовательной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принимается </w:t>
      </w: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утверждается приказом руководителя.</w:t>
      </w:r>
    </w:p>
    <w:p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10.2. Имеющиеся у обучающегося знания, умения и навыки, наличие у него творческих и интеллектуальных способностей, а при необходимости и физических данных, могут позволить ему: </w:t>
      </w:r>
    </w:p>
    <w:p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приступить к освоению образовательной программы не с первого года ее реализации (поступление в образовательную организацию не в первый, а в другие классы, за исключением выпускного); </w:t>
      </w:r>
    </w:p>
    <w:p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перейти на ускоренное обучение </w:t>
      </w:r>
      <w:r>
        <w:rPr>
          <w:rFonts w:ascii="Times New Roman" w:hAnsi="Times New Roman" w:cs="Times New Roman"/>
          <w:sz w:val="24"/>
          <w:szCs w:val="24"/>
        </w:rPr>
        <w:t xml:space="preserve">в пределах осваиваемой образовательной 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после достижения высоких результатов освоения учебного материала в соответствии с государственным стандартом. </w:t>
      </w:r>
    </w:p>
    <w:p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10.3. В случае, если обучающийся не может продолжать ускоренное обучение </w:t>
      </w:r>
      <w:r>
        <w:rPr>
          <w:rFonts w:ascii="Times New Roman" w:hAnsi="Times New Roman" w:cs="Times New Roman"/>
          <w:sz w:val="24"/>
          <w:szCs w:val="24"/>
        </w:rPr>
        <w:t>в пределах осваиваемой образовательной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различным причинам, он имеет право перевестись на обучение по соответствующей образовательной программе с полным сроком обучения.</w:t>
      </w:r>
    </w:p>
    <w:p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11. Порядок управления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Общее руководство обучением по индивидуальным учебным планам осуществляется заместителем директора по учебной работе. В его компетенцию входит:</w:t>
      </w:r>
    </w:p>
    <w:p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организации и осуществления обучения по индивидуальным учебным планам;</w:t>
      </w:r>
    </w:p>
    <w:p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своевременного подбора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, проведение экспертизы учебных программ и контроль их исполнения;</w:t>
      </w:r>
    </w:p>
    <w:p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своевременного проведения занятий, консультаций, посещений занятий обучающимся, ведением журнала учета обучения по индивидуальному учебному плану.</w:t>
      </w:r>
    </w:p>
    <w:p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sectPr>
      <w:footerReference r:id="rId3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872240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90209"/>
    <w:multiLevelType w:val="multilevel"/>
    <w:tmpl w:val="5BC9020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FB4CC1"/>
    <w:rsid w:val="00056959"/>
    <w:rsid w:val="00236254"/>
    <w:rsid w:val="002426B8"/>
    <w:rsid w:val="00455E76"/>
    <w:rsid w:val="005E3DCB"/>
    <w:rsid w:val="006858D4"/>
    <w:rsid w:val="00754B9F"/>
    <w:rsid w:val="008560B5"/>
    <w:rsid w:val="00AD1B56"/>
    <w:rsid w:val="00C36289"/>
    <w:rsid w:val="00D71D94"/>
    <w:rsid w:val="00DE6778"/>
    <w:rsid w:val="00EB1B91"/>
    <w:rsid w:val="00F77CEE"/>
    <w:rsid w:val="00FB4CC1"/>
    <w:rsid w:val="2DA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5">
    <w:name w:val="Hyperlink"/>
    <w:basedOn w:val="4"/>
    <w:semiHidden/>
    <w:unhideWhenUsed/>
    <w:uiPriority w:val="99"/>
    <w:rPr>
      <w:color w:val="0563C1" w:themeColor="hyperlink"/>
      <w:u w:val="single"/>
    </w:rPr>
  </w:style>
  <w:style w:type="table" w:styleId="7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onsPlusNormal"/>
    <w:basedOn w:val="1"/>
    <w:qFormat/>
    <w:uiPriority w:val="9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en-US"/>
    </w:rPr>
  </w:style>
  <w:style w:type="character" w:customStyle="1" w:styleId="9">
    <w:name w:val="Верхний колонтитул Знак"/>
    <w:basedOn w:val="4"/>
    <w:link w:val="2"/>
    <w:qFormat/>
    <w:uiPriority w:val="99"/>
  </w:style>
  <w:style w:type="character" w:customStyle="1" w:styleId="10">
    <w:name w:val="Нижний колонтитул Знак"/>
    <w:basedOn w:val="4"/>
    <w:link w:val="3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2546</Words>
  <Characters>14515</Characters>
  <Lines>120</Lines>
  <Paragraphs>34</Paragraphs>
  <TotalTime>65</TotalTime>
  <ScaleCrop>false</ScaleCrop>
  <LinksUpToDate>false</LinksUpToDate>
  <CharactersWithSpaces>17027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2014-11-11T03:54:00Z</dcterms:created>
  <dc:creator>oldi</dc:creator>
  <cp:lastModifiedBy>777</cp:lastModifiedBy>
  <dcterms:modified xsi:type="dcterms:W3CDTF">2019-01-18T12:51:22Z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