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jc w:val="center"/>
        <w:rPr>
          <w:lang w:val="ru-RU"/>
        </w:rPr>
      </w:pPr>
      <w:bookmarkStart w:id="81" w:name="_GoBack"/>
      <w:r>
        <w:rPr>
          <w:lang w:val="ru-RU"/>
        </w:rPr>
        <w:drawing>
          <wp:anchor distT="0" distB="0" distL="114300" distR="114300" simplePos="0" relativeHeight="251705344" behindDoc="1" locked="0" layoutInCell="1" allowOverlap="1">
            <wp:simplePos x="0" y="0"/>
            <wp:positionH relativeFrom="column">
              <wp:posOffset>0</wp:posOffset>
            </wp:positionH>
            <wp:positionV relativeFrom="paragraph">
              <wp:posOffset>0</wp:posOffset>
            </wp:positionV>
            <wp:extent cx="5939790" cy="8472805"/>
            <wp:effectExtent l="0" t="0" r="3810" b="4445"/>
            <wp:wrapTight wrapText="bothSides">
              <wp:wrapPolygon>
                <wp:start x="0" y="0"/>
                <wp:lineTo x="0" y="21563"/>
                <wp:lineTo x="21545" y="21563"/>
                <wp:lineTo x="21545" y="0"/>
                <wp:lineTo x="0" y="0"/>
              </wp:wrapPolygon>
            </wp:wrapTight>
            <wp:docPr id="32" name="Изображение 32" descr="CCI22032019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descr="CCI22032019_0003"/>
                    <pic:cNvPicPr>
                      <a:picLocks noChangeAspect="1"/>
                    </pic:cNvPicPr>
                  </pic:nvPicPr>
                  <pic:blipFill>
                    <a:blip r:embed="rId8"/>
                    <a:stretch>
                      <a:fillRect/>
                    </a:stretch>
                  </pic:blipFill>
                  <pic:spPr>
                    <a:xfrm>
                      <a:off x="0" y="0"/>
                      <a:ext cx="5939790" cy="8472805"/>
                    </a:xfrm>
                    <a:prstGeom prst="rect">
                      <a:avLst/>
                    </a:prstGeom>
                  </pic:spPr>
                </pic:pic>
              </a:graphicData>
            </a:graphic>
          </wp:anchor>
        </w:drawing>
      </w:r>
      <w:bookmarkEnd w:id="81"/>
    </w:p>
    <w:p>
      <w:pPr>
        <w:pStyle w:val="35"/>
        <w:jc w:val="center"/>
        <w:sectPr>
          <w:headerReference r:id="rId4" w:type="default"/>
          <w:pgSz w:w="11906" w:h="16838"/>
          <w:pgMar w:top="1134" w:right="850" w:bottom="1134" w:left="1701" w:header="708" w:footer="708" w:gutter="0"/>
          <w:cols w:space="708" w:num="1"/>
          <w:docGrid w:linePitch="360" w:charSpace="0"/>
        </w:sectPr>
      </w:pPr>
      <w:r>
        <w:t xml:space="preserve">Министерство образования, науки и молодёжной политики Забайкальского края </w:t>
      </w:r>
      <w:r>
        <w:br w:type="textWrapping"/>
      </w:r>
      <w:r>
        <w:t>Муниципальное бюджетное  общеобразовательное учреждение</w:t>
      </w:r>
      <w:r>
        <w:br w:type="textWrapping"/>
      </w:r>
      <w:r>
        <w:t> Досатуйская средняя общеобразовательная школа</w:t>
      </w:r>
    </w:p>
    <w:p>
      <w:pPr>
        <w:pStyle w:val="35"/>
        <w:spacing w:before="0" w:beforeAutospacing="0" w:after="0" w:afterAutospacing="0"/>
        <w:rPr>
          <w:rStyle w:val="48"/>
        </w:rPr>
      </w:pPr>
      <w:r>
        <w:rPr>
          <w:rStyle w:val="48"/>
        </w:rPr>
        <w:t xml:space="preserve">                                                                                                                                              Рассмотрена                                               на педагогическом    совете  </w:t>
      </w:r>
    </w:p>
    <w:p>
      <w:pPr>
        <w:pStyle w:val="35"/>
        <w:spacing w:before="0" w:beforeAutospacing="0" w:after="0" w:afterAutospacing="0"/>
        <w:rPr>
          <w:b/>
          <w:bCs/>
        </w:rPr>
      </w:pPr>
      <w:r>
        <w:rPr>
          <w:rStyle w:val="48"/>
        </w:rPr>
        <w:t xml:space="preserve">Протокол № 1   1.09.2017г  </w:t>
      </w:r>
      <w:r>
        <w:t>                                                                                             </w:t>
      </w:r>
    </w:p>
    <w:p>
      <w:pPr>
        <w:pStyle w:val="35"/>
        <w:spacing w:before="0" w:beforeAutospacing="0" w:after="0" w:afterAutospacing="0"/>
        <w:jc w:val="right"/>
      </w:pPr>
    </w:p>
    <w:p>
      <w:pPr>
        <w:pStyle w:val="35"/>
        <w:spacing w:before="0" w:beforeAutospacing="0" w:after="0" w:afterAutospacing="0"/>
        <w:jc w:val="center"/>
        <w:rPr>
          <w:b/>
        </w:rPr>
      </w:pPr>
      <w:r>
        <w:rPr>
          <w:b/>
        </w:rPr>
        <w:t> </w:t>
      </w:r>
    </w:p>
    <w:p>
      <w:pPr>
        <w:pStyle w:val="35"/>
        <w:spacing w:before="0" w:beforeAutospacing="0" w:after="0" w:afterAutospacing="0"/>
        <w:jc w:val="center"/>
        <w:rPr>
          <w:b/>
        </w:rPr>
      </w:pPr>
      <w:r>
        <w:rPr>
          <w:b/>
        </w:rPr>
        <w:t xml:space="preserve"> Утверждаю:  </w:t>
      </w:r>
    </w:p>
    <w:p>
      <w:pPr>
        <w:pStyle w:val="35"/>
        <w:spacing w:before="0" w:beforeAutospacing="0" w:after="0" w:afterAutospacing="0"/>
        <w:jc w:val="center"/>
        <w:rPr>
          <w:b/>
        </w:rPr>
      </w:pPr>
      <w:r>
        <w:rPr>
          <w:b/>
        </w:rPr>
        <w:t> Директор школы:</w:t>
      </w:r>
    </w:p>
    <w:p>
      <w:pPr>
        <w:pStyle w:val="35"/>
        <w:spacing w:before="0" w:beforeAutospacing="0" w:after="0" w:afterAutospacing="0"/>
        <w:jc w:val="center"/>
      </w:pPr>
      <w:r>
        <w:rPr>
          <w:b/>
        </w:rPr>
        <w:t>Н.Г.Баранникова</w:t>
      </w: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27"/>
        <w:sectPr>
          <w:type w:val="continuous"/>
          <w:pgSz w:w="11906" w:h="16838"/>
          <w:pgMar w:top="1134" w:right="850" w:bottom="1134" w:left="1701" w:header="708" w:footer="708" w:gutter="0"/>
          <w:cols w:space="708" w:num="2"/>
          <w:docGrid w:linePitch="360" w:charSpace="0"/>
        </w:sectPr>
      </w:pPr>
    </w:p>
    <w:p>
      <w:pPr>
        <w:pStyle w:val="27"/>
      </w:pPr>
    </w:p>
    <w:p>
      <w:pPr>
        <w:pStyle w:val="27"/>
      </w:pPr>
    </w:p>
    <w:p>
      <w:pPr>
        <w:pStyle w:val="27"/>
      </w:pPr>
    </w:p>
    <w:p>
      <w:pPr>
        <w:pStyle w:val="27"/>
      </w:pPr>
    </w:p>
    <w:p>
      <w:pPr>
        <w:pStyle w:val="27"/>
      </w:pPr>
    </w:p>
    <w:p/>
    <w:p>
      <w:pPr>
        <w:pStyle w:val="27"/>
      </w:pPr>
    </w:p>
    <w:p>
      <w:pPr>
        <w:pStyle w:val="27"/>
        <w:rPr>
          <w:sz w:val="56"/>
          <w:szCs w:val="56"/>
        </w:rPr>
      </w:pPr>
      <w:r>
        <w:rPr>
          <w:sz w:val="56"/>
          <w:szCs w:val="56"/>
        </w:rPr>
        <w:t>ОСНОВНАЯ ОБРАЗОВАТЕЛЬНАЯ ПРОГРАММА</w:t>
      </w:r>
    </w:p>
    <w:p>
      <w:pPr>
        <w:pStyle w:val="27"/>
        <w:rPr>
          <w:sz w:val="56"/>
          <w:szCs w:val="56"/>
        </w:rPr>
      </w:pPr>
      <w:r>
        <w:rPr>
          <w:sz w:val="56"/>
          <w:szCs w:val="56"/>
        </w:rPr>
        <w:t>ОСНОВНОГО ОБЩЕГО ОБРАЗОВАНИЯ</w:t>
      </w:r>
    </w:p>
    <w:p>
      <w:pPr>
        <w:pStyle w:val="35"/>
        <w:spacing w:before="0" w:beforeAutospacing="0" w:after="0" w:afterAutospacing="0"/>
        <w:jc w:val="right"/>
      </w:pPr>
    </w:p>
    <w:p>
      <w:pPr>
        <w:pStyle w:val="35"/>
        <w:spacing w:before="0" w:beforeAutospacing="0" w:after="0" w:afterAutospacing="0"/>
        <w:jc w:val="center"/>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sectPr>
          <w:type w:val="continuous"/>
          <w:pgSz w:w="11906" w:h="16838"/>
          <w:pgMar w:top="1134" w:right="850" w:bottom="1134" w:left="1701" w:header="708" w:footer="708" w:gutter="0"/>
          <w:cols w:space="708" w:num="1"/>
          <w:docGrid w:linePitch="360" w:charSpace="0"/>
        </w:sectPr>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rPr>
          <w:sz w:val="28"/>
          <w:szCs w:val="28"/>
        </w:rPr>
      </w:pPr>
      <w:r>
        <w:rPr>
          <w:sz w:val="28"/>
          <w:szCs w:val="28"/>
        </w:rPr>
        <w:t>Досатуй- 2017</w:t>
      </w: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right"/>
      </w:pPr>
    </w:p>
    <w:p>
      <w:pPr>
        <w:pStyle w:val="35"/>
        <w:spacing w:before="0" w:beforeAutospacing="0" w:after="0" w:afterAutospacing="0"/>
        <w:jc w:val="center"/>
        <w:rPr>
          <w:sz w:val="32"/>
          <w:szCs w:val="32"/>
        </w:rPr>
        <w:sectPr>
          <w:type w:val="continuous"/>
          <w:pgSz w:w="11906" w:h="16838"/>
          <w:pgMar w:top="1134" w:right="850" w:bottom="1134" w:left="1701" w:header="708" w:footer="708" w:gutter="0"/>
          <w:cols w:space="708" w:num="2"/>
          <w:docGrid w:linePitch="360" w:charSpace="0"/>
        </w:sectPr>
      </w:pPr>
    </w:p>
    <w:p/>
    <w:p>
      <w:pPr>
        <w:pStyle w:val="27"/>
      </w:pPr>
      <w:r>
        <w:t>Содержание</w:t>
      </w:r>
    </w:p>
    <w:p>
      <w:pPr>
        <w:pStyle w:val="25"/>
        <w:tabs>
          <w:tab w:val="right" w:leader="dot" w:pos="9356"/>
          <w:tab w:val="clear" w:pos="450"/>
          <w:tab w:val="clear" w:pos="9498"/>
        </w:tabs>
        <w:ind w:right="565"/>
        <w:rPr>
          <w:b w:val="0"/>
        </w:rPr>
      </w:pPr>
      <w:r>
        <w:rPr>
          <w:b w:val="0"/>
        </w:rPr>
        <w:t>Общие сведения о школе…………………………………………………4</w:t>
      </w:r>
    </w:p>
    <w:tbl>
      <w:tblPr>
        <w:tblStyle w:val="650"/>
        <w:tblpPr w:leftFromText="180" w:rightFromText="180" w:vertAnchor="page" w:horzAnchor="margin" w:tblpY="2836"/>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0"/>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650" w:type="dxa"/>
          </w:tcPr>
          <w:p>
            <w:pPr>
              <w:numPr>
                <w:ilvl w:val="0"/>
                <w:numId w:val="2"/>
              </w:numPr>
              <w:spacing w:after="0"/>
              <w:jc w:val="both"/>
              <w:rPr>
                <w:rFonts w:ascii="Times New Roman" w:hAnsi="Times New Roman"/>
                <w:sz w:val="28"/>
                <w:szCs w:val="28"/>
              </w:rPr>
            </w:pPr>
            <w:r>
              <w:rPr>
                <w:rFonts w:ascii="Times New Roman" w:hAnsi="Times New Roman"/>
                <w:sz w:val="28"/>
                <w:szCs w:val="28"/>
              </w:rPr>
              <w:t>Целевой раздел ООП ООО</w:t>
            </w:r>
          </w:p>
        </w:tc>
        <w:tc>
          <w:tcPr>
            <w:tcW w:w="1695" w:type="dxa"/>
          </w:tcPr>
          <w:p>
            <w:pPr>
              <w:spacing w:after="0"/>
              <w:ind w:left="450"/>
              <w:jc w:val="both"/>
              <w:rPr>
                <w:rFonts w:ascii="Times New Roman" w:hAnsi="Times New Roman"/>
                <w:sz w:val="28"/>
                <w:szCs w:val="28"/>
              </w:rPr>
            </w:pPr>
            <w:r>
              <w:rPr>
                <w:rFonts w:ascii="Times New Roman" w:hAnsi="Times New Roman"/>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7650" w:type="dxa"/>
          </w:tcPr>
          <w:p>
            <w:pPr>
              <w:numPr>
                <w:ilvl w:val="1"/>
                <w:numId w:val="3"/>
              </w:numPr>
              <w:spacing w:after="0"/>
              <w:jc w:val="both"/>
              <w:rPr>
                <w:rFonts w:ascii="Times New Roman" w:hAnsi="Times New Roman"/>
                <w:sz w:val="28"/>
                <w:szCs w:val="28"/>
              </w:rPr>
            </w:pPr>
            <w:r>
              <w:rPr>
                <w:rFonts w:ascii="Times New Roman" w:hAnsi="Times New Roman"/>
                <w:sz w:val="28"/>
                <w:szCs w:val="28"/>
              </w:rPr>
              <w:t>Пояснительная записка…………………</w:t>
            </w:r>
          </w:p>
          <w:p>
            <w:pPr>
              <w:numPr>
                <w:ilvl w:val="2"/>
                <w:numId w:val="3"/>
              </w:numPr>
              <w:spacing w:after="0"/>
              <w:jc w:val="both"/>
              <w:rPr>
                <w:rFonts w:ascii="Times New Roman" w:hAnsi="Times New Roman"/>
                <w:sz w:val="28"/>
                <w:szCs w:val="28"/>
              </w:rPr>
            </w:pPr>
            <w:r>
              <w:rPr>
                <w:rFonts w:ascii="Times New Roman" w:hAnsi="Times New Roman"/>
                <w:sz w:val="28"/>
                <w:szCs w:val="28"/>
              </w:rPr>
              <w:t>Цели и задачи реализации ООП ООО</w:t>
            </w:r>
          </w:p>
          <w:p>
            <w:pPr>
              <w:numPr>
                <w:ilvl w:val="2"/>
                <w:numId w:val="3"/>
              </w:numPr>
              <w:spacing w:after="0"/>
              <w:jc w:val="both"/>
              <w:rPr>
                <w:rFonts w:ascii="Times New Roman" w:hAnsi="Times New Roman"/>
                <w:sz w:val="28"/>
                <w:szCs w:val="28"/>
              </w:rPr>
            </w:pPr>
            <w:r>
              <w:rPr>
                <w:rFonts w:ascii="Times New Roman" w:hAnsi="Times New Roman"/>
                <w:sz w:val="28"/>
                <w:szCs w:val="28"/>
              </w:rPr>
              <w:t>Принципы и подходы к формированию ООП ООО</w:t>
            </w:r>
          </w:p>
          <w:p>
            <w:pPr>
              <w:numPr>
                <w:ilvl w:val="1"/>
                <w:numId w:val="3"/>
              </w:numPr>
              <w:spacing w:after="0"/>
              <w:jc w:val="both"/>
              <w:rPr>
                <w:rFonts w:ascii="Times New Roman" w:hAnsi="Times New Roman"/>
                <w:sz w:val="28"/>
                <w:szCs w:val="28"/>
              </w:rPr>
            </w:pPr>
            <w:r>
              <w:rPr>
                <w:rFonts w:ascii="Times New Roman" w:hAnsi="Times New Roman"/>
                <w:sz w:val="28"/>
                <w:szCs w:val="28"/>
              </w:rPr>
              <w:t>Планируемые результаты освоения обучающимися ООП ООО</w:t>
            </w:r>
          </w:p>
          <w:p>
            <w:pPr>
              <w:spacing w:after="0"/>
              <w:ind w:left="450"/>
              <w:jc w:val="both"/>
              <w:rPr>
                <w:rFonts w:ascii="Times New Roman" w:hAnsi="Times New Roman"/>
                <w:sz w:val="28"/>
                <w:szCs w:val="28"/>
              </w:rPr>
            </w:pPr>
            <w:r>
              <w:rPr>
                <w:rFonts w:ascii="Times New Roman" w:hAnsi="Times New Roman"/>
                <w:sz w:val="28"/>
                <w:szCs w:val="28"/>
              </w:rPr>
              <w:t>1.2.1. Структура планируемых результатов</w:t>
            </w:r>
          </w:p>
          <w:p>
            <w:pPr>
              <w:spacing w:after="0"/>
              <w:ind w:left="450"/>
              <w:jc w:val="both"/>
              <w:rPr>
                <w:rFonts w:ascii="Times New Roman" w:hAnsi="Times New Roman"/>
                <w:sz w:val="28"/>
                <w:szCs w:val="28"/>
              </w:rPr>
            </w:pPr>
            <w:r>
              <w:rPr>
                <w:rFonts w:ascii="Times New Roman" w:hAnsi="Times New Roman"/>
                <w:sz w:val="28"/>
                <w:szCs w:val="28"/>
              </w:rPr>
              <w:t>1.2.2. Личностные результаты освоения ООП</w:t>
            </w:r>
          </w:p>
          <w:p>
            <w:pPr>
              <w:spacing w:after="0"/>
              <w:ind w:left="450"/>
              <w:jc w:val="both"/>
              <w:rPr>
                <w:rFonts w:ascii="Times New Roman" w:hAnsi="Times New Roman"/>
                <w:sz w:val="28"/>
                <w:szCs w:val="28"/>
              </w:rPr>
            </w:pPr>
            <w:r>
              <w:rPr>
                <w:rFonts w:ascii="Times New Roman" w:hAnsi="Times New Roman"/>
                <w:sz w:val="28"/>
                <w:szCs w:val="28"/>
              </w:rPr>
              <w:t>1.2.3. Метапредметные результаты освоения ООП</w:t>
            </w:r>
          </w:p>
          <w:p>
            <w:pPr>
              <w:spacing w:after="0"/>
              <w:ind w:left="450"/>
              <w:jc w:val="both"/>
              <w:rPr>
                <w:rFonts w:ascii="Times New Roman" w:hAnsi="Times New Roman"/>
                <w:sz w:val="28"/>
                <w:szCs w:val="28"/>
              </w:rPr>
            </w:pPr>
            <w:r>
              <w:rPr>
                <w:rFonts w:ascii="Times New Roman" w:hAnsi="Times New Roman"/>
                <w:sz w:val="28"/>
                <w:szCs w:val="28"/>
              </w:rPr>
              <w:t>1.2.4. Предметные результаты</w:t>
            </w:r>
          </w:p>
          <w:p>
            <w:pPr>
              <w:spacing w:after="0"/>
              <w:ind w:left="450"/>
              <w:jc w:val="both"/>
              <w:rPr>
                <w:rFonts w:ascii="Times New Roman" w:hAnsi="Times New Roman"/>
                <w:sz w:val="28"/>
                <w:szCs w:val="28"/>
              </w:rPr>
            </w:pPr>
            <w:r>
              <w:rPr>
                <w:rFonts w:ascii="Times New Roman" w:hAnsi="Times New Roman"/>
                <w:sz w:val="28"/>
                <w:szCs w:val="28"/>
              </w:rPr>
              <w:t>1.2.5.1Русский язык</w:t>
            </w:r>
          </w:p>
          <w:p>
            <w:pPr>
              <w:spacing w:after="0"/>
              <w:ind w:left="450"/>
              <w:jc w:val="both"/>
              <w:rPr>
                <w:rFonts w:ascii="Times New Roman" w:hAnsi="Times New Roman"/>
                <w:sz w:val="28"/>
                <w:szCs w:val="28"/>
              </w:rPr>
            </w:pPr>
            <w:r>
              <w:rPr>
                <w:rFonts w:ascii="Times New Roman" w:hAnsi="Times New Roman"/>
                <w:sz w:val="28"/>
                <w:szCs w:val="28"/>
              </w:rPr>
              <w:t>1.2.5.2 Литература</w:t>
            </w:r>
          </w:p>
          <w:p>
            <w:pPr>
              <w:spacing w:after="0"/>
              <w:ind w:left="450"/>
              <w:jc w:val="both"/>
              <w:rPr>
                <w:rFonts w:ascii="Times New Roman" w:hAnsi="Times New Roman"/>
                <w:sz w:val="28"/>
                <w:szCs w:val="28"/>
              </w:rPr>
            </w:pPr>
            <w:r>
              <w:rPr>
                <w:rFonts w:ascii="Times New Roman" w:hAnsi="Times New Roman"/>
                <w:sz w:val="28"/>
                <w:szCs w:val="28"/>
              </w:rPr>
              <w:t>1.2.5.3. Иностранный язык (английский)</w:t>
            </w:r>
          </w:p>
          <w:p>
            <w:pPr>
              <w:spacing w:after="0"/>
              <w:ind w:left="450"/>
              <w:jc w:val="both"/>
              <w:rPr>
                <w:rFonts w:ascii="Times New Roman" w:hAnsi="Times New Roman"/>
                <w:sz w:val="28"/>
                <w:szCs w:val="28"/>
              </w:rPr>
            </w:pPr>
            <w:r>
              <w:rPr>
                <w:rFonts w:ascii="Times New Roman" w:hAnsi="Times New Roman"/>
                <w:sz w:val="28"/>
                <w:szCs w:val="28"/>
              </w:rPr>
              <w:t>1.2.5.4. Второй иностранный язык (немецкий, французский)</w:t>
            </w:r>
          </w:p>
          <w:p>
            <w:pPr>
              <w:spacing w:after="0"/>
              <w:ind w:left="450"/>
              <w:jc w:val="both"/>
              <w:rPr>
                <w:rFonts w:ascii="Times New Roman" w:hAnsi="Times New Roman"/>
                <w:sz w:val="28"/>
                <w:szCs w:val="28"/>
              </w:rPr>
            </w:pPr>
            <w:r>
              <w:rPr>
                <w:rFonts w:ascii="Times New Roman" w:hAnsi="Times New Roman"/>
                <w:sz w:val="28"/>
                <w:szCs w:val="28"/>
              </w:rPr>
              <w:t>1.2.5.5. История России. Всеобщая история.</w:t>
            </w:r>
          </w:p>
          <w:p>
            <w:pPr>
              <w:spacing w:after="0"/>
              <w:ind w:left="450"/>
              <w:jc w:val="both"/>
              <w:rPr>
                <w:rFonts w:ascii="Times New Roman" w:hAnsi="Times New Roman"/>
                <w:sz w:val="28"/>
                <w:szCs w:val="28"/>
              </w:rPr>
            </w:pPr>
            <w:r>
              <w:rPr>
                <w:rFonts w:ascii="Times New Roman" w:hAnsi="Times New Roman"/>
                <w:sz w:val="28"/>
                <w:szCs w:val="28"/>
              </w:rPr>
              <w:t>1.2.5.6. Обществознание</w:t>
            </w:r>
          </w:p>
          <w:p>
            <w:pPr>
              <w:spacing w:after="0"/>
              <w:ind w:left="450"/>
              <w:jc w:val="both"/>
              <w:rPr>
                <w:rFonts w:ascii="Times New Roman" w:hAnsi="Times New Roman"/>
                <w:sz w:val="28"/>
                <w:szCs w:val="28"/>
              </w:rPr>
            </w:pPr>
            <w:r>
              <w:rPr>
                <w:rFonts w:ascii="Times New Roman" w:hAnsi="Times New Roman"/>
                <w:sz w:val="28"/>
                <w:szCs w:val="28"/>
              </w:rPr>
              <w:t>1.2.5.7. География</w:t>
            </w:r>
          </w:p>
          <w:p>
            <w:pPr>
              <w:spacing w:after="0"/>
              <w:ind w:left="450"/>
              <w:jc w:val="both"/>
              <w:rPr>
                <w:rFonts w:ascii="Times New Roman" w:hAnsi="Times New Roman"/>
                <w:sz w:val="28"/>
                <w:szCs w:val="28"/>
              </w:rPr>
            </w:pPr>
            <w:r>
              <w:rPr>
                <w:rFonts w:ascii="Times New Roman" w:hAnsi="Times New Roman"/>
                <w:sz w:val="28"/>
                <w:szCs w:val="28"/>
              </w:rPr>
              <w:t>1.2.5.8. Математика</w:t>
            </w:r>
          </w:p>
          <w:p>
            <w:pPr>
              <w:spacing w:after="0"/>
              <w:ind w:left="450"/>
              <w:jc w:val="both"/>
              <w:rPr>
                <w:rFonts w:ascii="Times New Roman" w:hAnsi="Times New Roman"/>
                <w:sz w:val="28"/>
                <w:szCs w:val="28"/>
              </w:rPr>
            </w:pPr>
            <w:r>
              <w:rPr>
                <w:rFonts w:ascii="Times New Roman" w:hAnsi="Times New Roman"/>
                <w:sz w:val="28"/>
                <w:szCs w:val="28"/>
              </w:rPr>
              <w:t>1.2.5.9. Информатика</w:t>
            </w:r>
          </w:p>
          <w:p>
            <w:pPr>
              <w:spacing w:after="0"/>
              <w:ind w:left="450"/>
              <w:jc w:val="both"/>
              <w:rPr>
                <w:rFonts w:ascii="Times New Roman" w:hAnsi="Times New Roman"/>
                <w:sz w:val="28"/>
                <w:szCs w:val="28"/>
              </w:rPr>
            </w:pPr>
            <w:r>
              <w:rPr>
                <w:rFonts w:ascii="Times New Roman" w:hAnsi="Times New Roman"/>
                <w:sz w:val="28"/>
                <w:szCs w:val="28"/>
              </w:rPr>
              <w:t>1.2.5.10. Физика</w:t>
            </w:r>
          </w:p>
          <w:p>
            <w:pPr>
              <w:spacing w:after="0"/>
              <w:ind w:left="450"/>
              <w:jc w:val="both"/>
              <w:rPr>
                <w:rFonts w:ascii="Times New Roman" w:hAnsi="Times New Roman"/>
                <w:sz w:val="28"/>
                <w:szCs w:val="28"/>
              </w:rPr>
            </w:pPr>
            <w:r>
              <w:rPr>
                <w:rFonts w:ascii="Times New Roman" w:hAnsi="Times New Roman"/>
                <w:sz w:val="28"/>
                <w:szCs w:val="28"/>
              </w:rPr>
              <w:t>1.2.5.11.Биология</w:t>
            </w:r>
          </w:p>
          <w:p>
            <w:pPr>
              <w:spacing w:after="0"/>
              <w:ind w:left="450"/>
              <w:jc w:val="both"/>
              <w:rPr>
                <w:rFonts w:ascii="Times New Roman" w:hAnsi="Times New Roman"/>
                <w:sz w:val="28"/>
                <w:szCs w:val="28"/>
              </w:rPr>
            </w:pPr>
            <w:r>
              <w:rPr>
                <w:rFonts w:ascii="Times New Roman" w:hAnsi="Times New Roman"/>
                <w:sz w:val="28"/>
                <w:szCs w:val="28"/>
              </w:rPr>
              <w:t>1.2.5.12. Химия</w:t>
            </w:r>
          </w:p>
          <w:p>
            <w:pPr>
              <w:spacing w:after="0"/>
              <w:ind w:left="450"/>
              <w:jc w:val="both"/>
              <w:rPr>
                <w:rFonts w:ascii="Times New Roman" w:hAnsi="Times New Roman"/>
                <w:sz w:val="28"/>
                <w:szCs w:val="28"/>
              </w:rPr>
            </w:pPr>
            <w:r>
              <w:rPr>
                <w:rFonts w:ascii="Times New Roman" w:hAnsi="Times New Roman"/>
                <w:sz w:val="28"/>
                <w:szCs w:val="28"/>
              </w:rPr>
              <w:t>1.2.5.13. Изобразительное искусство</w:t>
            </w:r>
          </w:p>
          <w:p>
            <w:pPr>
              <w:spacing w:after="0"/>
              <w:ind w:left="450"/>
              <w:jc w:val="both"/>
              <w:rPr>
                <w:rFonts w:ascii="Times New Roman" w:hAnsi="Times New Roman"/>
                <w:sz w:val="28"/>
                <w:szCs w:val="28"/>
              </w:rPr>
            </w:pPr>
            <w:r>
              <w:rPr>
                <w:rFonts w:ascii="Times New Roman" w:hAnsi="Times New Roman"/>
                <w:sz w:val="28"/>
                <w:szCs w:val="28"/>
              </w:rPr>
              <w:t>1.2.5.14. Музыка</w:t>
            </w:r>
          </w:p>
          <w:p>
            <w:pPr>
              <w:spacing w:after="0"/>
              <w:ind w:left="450"/>
              <w:jc w:val="both"/>
              <w:rPr>
                <w:rFonts w:ascii="Times New Roman" w:hAnsi="Times New Roman"/>
                <w:sz w:val="28"/>
                <w:szCs w:val="28"/>
              </w:rPr>
            </w:pPr>
            <w:r>
              <w:rPr>
                <w:rFonts w:ascii="Times New Roman" w:hAnsi="Times New Roman"/>
                <w:sz w:val="28"/>
                <w:szCs w:val="28"/>
              </w:rPr>
              <w:t>1.2.5.15.Технология</w:t>
            </w:r>
          </w:p>
          <w:p>
            <w:pPr>
              <w:spacing w:after="0"/>
              <w:ind w:left="450"/>
              <w:jc w:val="both"/>
              <w:rPr>
                <w:rFonts w:ascii="Times New Roman" w:hAnsi="Times New Roman"/>
                <w:sz w:val="28"/>
                <w:szCs w:val="28"/>
              </w:rPr>
            </w:pPr>
            <w:r>
              <w:rPr>
                <w:rFonts w:ascii="Times New Roman" w:hAnsi="Times New Roman"/>
                <w:sz w:val="28"/>
                <w:szCs w:val="28"/>
              </w:rPr>
              <w:t>1.2.5.16. Физическая культура</w:t>
            </w:r>
          </w:p>
          <w:p>
            <w:pPr>
              <w:spacing w:after="0"/>
              <w:ind w:left="450"/>
              <w:jc w:val="both"/>
              <w:rPr>
                <w:rFonts w:ascii="Times New Roman" w:hAnsi="Times New Roman"/>
                <w:sz w:val="28"/>
                <w:szCs w:val="28"/>
              </w:rPr>
            </w:pPr>
            <w:r>
              <w:rPr>
                <w:rFonts w:ascii="Times New Roman" w:hAnsi="Times New Roman"/>
                <w:sz w:val="28"/>
                <w:szCs w:val="28"/>
              </w:rPr>
              <w:t>1.2.5.17. Основы безопасности жизнедеятельности</w:t>
            </w:r>
          </w:p>
          <w:p>
            <w:pPr>
              <w:spacing w:after="0"/>
              <w:ind w:left="450"/>
              <w:jc w:val="both"/>
              <w:rPr>
                <w:rFonts w:ascii="Times New Roman" w:hAnsi="Times New Roman"/>
                <w:sz w:val="28"/>
                <w:szCs w:val="28"/>
              </w:rPr>
            </w:pPr>
            <w:r>
              <w:rPr>
                <w:rFonts w:ascii="Times New Roman" w:hAnsi="Times New Roman"/>
                <w:sz w:val="28"/>
                <w:szCs w:val="28"/>
              </w:rPr>
              <w:t>1.3. Система оценки достижения планируемых результатов освоения основной образовательной программы основного общего образования.</w:t>
            </w:r>
          </w:p>
        </w:tc>
        <w:tc>
          <w:tcPr>
            <w:tcW w:w="1695" w:type="dxa"/>
          </w:tcPr>
          <w:p>
            <w:pPr>
              <w:spacing w:after="0"/>
              <w:jc w:val="both"/>
              <w:rPr>
                <w:rFonts w:ascii="Times New Roman" w:hAnsi="Times New Roman"/>
                <w:sz w:val="28"/>
                <w:szCs w:val="28"/>
              </w:rPr>
            </w:pPr>
            <w:r>
              <w:rPr>
                <w:rFonts w:ascii="Times New Roman" w:hAnsi="Times New Roman"/>
                <w:sz w:val="28"/>
                <w:szCs w:val="28"/>
              </w:rPr>
              <w:t>8</w:t>
            </w:r>
          </w:p>
          <w:p>
            <w:pPr>
              <w:spacing w:after="0"/>
              <w:ind w:left="450"/>
              <w:jc w:val="both"/>
              <w:rPr>
                <w:rFonts w:ascii="Times New Roman" w:hAnsi="Times New Roman"/>
                <w:sz w:val="28"/>
                <w:szCs w:val="28"/>
              </w:rPr>
            </w:pPr>
            <w:r>
              <w:rPr>
                <w:rFonts w:ascii="Times New Roman" w:hAnsi="Times New Roman"/>
                <w:sz w:val="28"/>
                <w:szCs w:val="28"/>
              </w:rPr>
              <w:t>10</w:t>
            </w:r>
          </w:p>
          <w:p>
            <w:pPr>
              <w:spacing w:after="0"/>
              <w:jc w:val="center"/>
              <w:rPr>
                <w:rFonts w:ascii="Times New Roman" w:hAnsi="Times New Roman"/>
                <w:sz w:val="28"/>
                <w:szCs w:val="28"/>
              </w:rPr>
            </w:pPr>
            <w:r>
              <w:rPr>
                <w:rFonts w:ascii="Times New Roman" w:hAnsi="Times New Roman"/>
                <w:sz w:val="28"/>
                <w:szCs w:val="28"/>
              </w:rPr>
              <w:t>11</w:t>
            </w:r>
          </w:p>
          <w:p>
            <w:pPr>
              <w:spacing w:after="0"/>
              <w:jc w:val="both"/>
              <w:rPr>
                <w:rFonts w:ascii="Times New Roman" w:hAnsi="Times New Roman"/>
                <w:sz w:val="28"/>
                <w:szCs w:val="28"/>
              </w:rPr>
            </w:pPr>
          </w:p>
          <w:p>
            <w:pPr>
              <w:spacing w:after="0"/>
              <w:jc w:val="both"/>
              <w:rPr>
                <w:rFonts w:ascii="Times New Roman" w:hAnsi="Times New Roman"/>
                <w:sz w:val="28"/>
                <w:szCs w:val="28"/>
              </w:rPr>
            </w:pPr>
            <w:r>
              <w:rPr>
                <w:rFonts w:ascii="Times New Roman" w:hAnsi="Times New Roman"/>
                <w:sz w:val="28"/>
                <w:szCs w:val="28"/>
              </w:rPr>
              <w:t xml:space="preserve">       13</w:t>
            </w:r>
          </w:p>
          <w:p>
            <w:pPr>
              <w:spacing w:after="0"/>
              <w:jc w:val="both"/>
              <w:rPr>
                <w:rFonts w:ascii="Times New Roman" w:hAnsi="Times New Roman"/>
                <w:sz w:val="28"/>
                <w:szCs w:val="28"/>
              </w:rPr>
            </w:pPr>
            <w:r>
              <w:rPr>
                <w:rFonts w:ascii="Times New Roman" w:hAnsi="Times New Roman"/>
                <w:sz w:val="28"/>
                <w:szCs w:val="28"/>
              </w:rPr>
              <w:t xml:space="preserve">       13</w:t>
            </w:r>
          </w:p>
          <w:p>
            <w:pPr>
              <w:spacing w:after="0"/>
              <w:jc w:val="both"/>
              <w:rPr>
                <w:rFonts w:ascii="Times New Roman" w:hAnsi="Times New Roman"/>
                <w:sz w:val="28"/>
                <w:szCs w:val="28"/>
              </w:rPr>
            </w:pPr>
            <w:r>
              <w:rPr>
                <w:rFonts w:ascii="Times New Roman" w:hAnsi="Times New Roman"/>
                <w:sz w:val="28"/>
                <w:szCs w:val="28"/>
              </w:rPr>
              <w:t xml:space="preserve">14 </w:t>
            </w:r>
          </w:p>
          <w:p>
            <w:pPr>
              <w:spacing w:after="0"/>
              <w:jc w:val="both"/>
              <w:rPr>
                <w:rFonts w:ascii="Times New Roman" w:hAnsi="Times New Roman"/>
                <w:sz w:val="28"/>
                <w:szCs w:val="28"/>
              </w:rPr>
            </w:pPr>
            <w:r>
              <w:rPr>
                <w:rFonts w:ascii="Times New Roman" w:hAnsi="Times New Roman"/>
                <w:sz w:val="28"/>
                <w:szCs w:val="28"/>
              </w:rPr>
              <w:t>15</w:t>
            </w:r>
          </w:p>
          <w:p>
            <w:pPr>
              <w:spacing w:after="0"/>
              <w:ind w:left="450"/>
              <w:jc w:val="both"/>
              <w:rPr>
                <w:rFonts w:ascii="Times New Roman" w:hAnsi="Times New Roman"/>
                <w:sz w:val="28"/>
                <w:szCs w:val="28"/>
              </w:rPr>
            </w:pPr>
          </w:p>
          <w:p>
            <w:pPr>
              <w:spacing w:after="0"/>
              <w:ind w:left="450"/>
              <w:jc w:val="both"/>
              <w:rPr>
                <w:rFonts w:ascii="Times New Roman" w:hAnsi="Times New Roman"/>
                <w:sz w:val="28"/>
                <w:szCs w:val="28"/>
              </w:rPr>
            </w:pPr>
            <w:r>
              <w:rPr>
                <w:rFonts w:ascii="Times New Roman" w:hAnsi="Times New Roman"/>
                <w:sz w:val="28"/>
                <w:szCs w:val="28"/>
              </w:rPr>
              <w:t>17</w:t>
            </w:r>
          </w:p>
          <w:p>
            <w:pPr>
              <w:spacing w:after="0"/>
              <w:ind w:left="450"/>
              <w:jc w:val="both"/>
              <w:rPr>
                <w:rFonts w:ascii="Times New Roman" w:hAnsi="Times New Roman"/>
                <w:sz w:val="28"/>
                <w:szCs w:val="28"/>
              </w:rPr>
            </w:pPr>
            <w:r>
              <w:rPr>
                <w:rFonts w:ascii="Times New Roman" w:hAnsi="Times New Roman"/>
                <w:sz w:val="28"/>
                <w:szCs w:val="28"/>
              </w:rPr>
              <w:t>18</w:t>
            </w:r>
          </w:p>
          <w:p>
            <w:pPr>
              <w:spacing w:after="0"/>
              <w:ind w:left="450"/>
              <w:jc w:val="both"/>
              <w:rPr>
                <w:rFonts w:ascii="Times New Roman" w:hAnsi="Times New Roman"/>
                <w:sz w:val="28"/>
                <w:szCs w:val="28"/>
              </w:rPr>
            </w:pPr>
            <w:r>
              <w:rPr>
                <w:rFonts w:ascii="Times New Roman" w:hAnsi="Times New Roman"/>
                <w:sz w:val="28"/>
                <w:szCs w:val="28"/>
              </w:rPr>
              <w:t>23</w:t>
            </w:r>
          </w:p>
          <w:p>
            <w:pPr>
              <w:spacing w:after="0"/>
              <w:ind w:left="450"/>
              <w:jc w:val="both"/>
              <w:rPr>
                <w:rFonts w:ascii="Times New Roman" w:hAnsi="Times New Roman"/>
                <w:sz w:val="28"/>
                <w:szCs w:val="28"/>
              </w:rPr>
            </w:pPr>
            <w:r>
              <w:rPr>
                <w:rFonts w:ascii="Times New Roman" w:hAnsi="Times New Roman"/>
                <w:sz w:val="28"/>
                <w:szCs w:val="28"/>
              </w:rPr>
              <w:t>28</w:t>
            </w:r>
          </w:p>
          <w:p>
            <w:pPr>
              <w:spacing w:after="0"/>
              <w:ind w:left="450"/>
              <w:jc w:val="both"/>
              <w:rPr>
                <w:rFonts w:ascii="Times New Roman" w:hAnsi="Times New Roman"/>
                <w:sz w:val="28"/>
                <w:szCs w:val="28"/>
              </w:rPr>
            </w:pPr>
          </w:p>
          <w:p>
            <w:pPr>
              <w:spacing w:after="0"/>
              <w:ind w:left="450"/>
              <w:jc w:val="both"/>
              <w:rPr>
                <w:rFonts w:ascii="Times New Roman" w:hAnsi="Times New Roman"/>
                <w:sz w:val="28"/>
                <w:szCs w:val="28"/>
              </w:rPr>
            </w:pPr>
            <w:r>
              <w:rPr>
                <w:rFonts w:ascii="Times New Roman" w:hAnsi="Times New Roman"/>
                <w:sz w:val="28"/>
                <w:szCs w:val="28"/>
              </w:rPr>
              <w:t>34</w:t>
            </w:r>
          </w:p>
          <w:p>
            <w:pPr>
              <w:spacing w:after="0"/>
              <w:ind w:left="450"/>
              <w:jc w:val="both"/>
              <w:rPr>
                <w:rFonts w:ascii="Times New Roman" w:hAnsi="Times New Roman"/>
                <w:sz w:val="28"/>
                <w:szCs w:val="28"/>
              </w:rPr>
            </w:pPr>
            <w:r>
              <w:rPr>
                <w:rFonts w:ascii="Times New Roman" w:hAnsi="Times New Roman"/>
                <w:sz w:val="28"/>
                <w:szCs w:val="28"/>
              </w:rPr>
              <w:t>37</w:t>
            </w:r>
          </w:p>
          <w:p>
            <w:pPr>
              <w:spacing w:after="0"/>
              <w:ind w:left="450"/>
              <w:jc w:val="both"/>
              <w:rPr>
                <w:rFonts w:ascii="Times New Roman" w:hAnsi="Times New Roman"/>
                <w:sz w:val="28"/>
                <w:szCs w:val="28"/>
              </w:rPr>
            </w:pPr>
            <w:r>
              <w:rPr>
                <w:rFonts w:ascii="Times New Roman" w:hAnsi="Times New Roman"/>
                <w:sz w:val="28"/>
                <w:szCs w:val="28"/>
              </w:rPr>
              <w:t>42</w:t>
            </w:r>
          </w:p>
          <w:p>
            <w:pPr>
              <w:spacing w:after="0"/>
              <w:ind w:left="450"/>
              <w:jc w:val="both"/>
              <w:rPr>
                <w:rFonts w:ascii="Times New Roman" w:hAnsi="Times New Roman"/>
                <w:sz w:val="28"/>
                <w:szCs w:val="28"/>
              </w:rPr>
            </w:pPr>
            <w:r>
              <w:rPr>
                <w:rFonts w:ascii="Times New Roman" w:hAnsi="Times New Roman"/>
                <w:sz w:val="28"/>
                <w:szCs w:val="28"/>
              </w:rPr>
              <w:t>46</w:t>
            </w:r>
          </w:p>
          <w:p>
            <w:pPr>
              <w:spacing w:after="0"/>
              <w:ind w:left="450"/>
              <w:jc w:val="both"/>
              <w:rPr>
                <w:rFonts w:ascii="Times New Roman" w:hAnsi="Times New Roman"/>
                <w:sz w:val="28"/>
                <w:szCs w:val="28"/>
              </w:rPr>
            </w:pPr>
            <w:r>
              <w:rPr>
                <w:rFonts w:ascii="Times New Roman" w:hAnsi="Times New Roman"/>
                <w:sz w:val="28"/>
                <w:szCs w:val="28"/>
              </w:rPr>
              <w:t>68</w:t>
            </w:r>
          </w:p>
          <w:p>
            <w:pPr>
              <w:spacing w:after="0"/>
              <w:ind w:left="450"/>
              <w:jc w:val="both"/>
              <w:rPr>
                <w:rFonts w:ascii="Times New Roman" w:hAnsi="Times New Roman"/>
                <w:sz w:val="28"/>
                <w:szCs w:val="28"/>
              </w:rPr>
            </w:pPr>
            <w:r>
              <w:rPr>
                <w:rFonts w:ascii="Times New Roman" w:hAnsi="Times New Roman"/>
                <w:sz w:val="28"/>
                <w:szCs w:val="28"/>
              </w:rPr>
              <w:t>71</w:t>
            </w:r>
          </w:p>
          <w:p>
            <w:pPr>
              <w:spacing w:after="0"/>
              <w:ind w:left="450"/>
              <w:jc w:val="both"/>
              <w:rPr>
                <w:rFonts w:ascii="Times New Roman" w:hAnsi="Times New Roman"/>
                <w:sz w:val="28"/>
                <w:szCs w:val="28"/>
              </w:rPr>
            </w:pPr>
            <w:r>
              <w:rPr>
                <w:rFonts w:ascii="Times New Roman" w:hAnsi="Times New Roman"/>
                <w:sz w:val="28"/>
                <w:szCs w:val="28"/>
              </w:rPr>
              <w:t>77</w:t>
            </w:r>
          </w:p>
          <w:p>
            <w:pPr>
              <w:spacing w:after="0"/>
              <w:ind w:left="450"/>
              <w:jc w:val="both"/>
              <w:rPr>
                <w:rFonts w:ascii="Times New Roman" w:hAnsi="Times New Roman"/>
                <w:sz w:val="28"/>
                <w:szCs w:val="28"/>
              </w:rPr>
            </w:pPr>
            <w:r>
              <w:rPr>
                <w:rFonts w:ascii="Times New Roman" w:hAnsi="Times New Roman"/>
                <w:sz w:val="28"/>
                <w:szCs w:val="28"/>
              </w:rPr>
              <w:t>82</w:t>
            </w:r>
          </w:p>
          <w:p>
            <w:pPr>
              <w:spacing w:after="0"/>
              <w:ind w:left="450"/>
              <w:jc w:val="both"/>
              <w:rPr>
                <w:rFonts w:ascii="Times New Roman" w:hAnsi="Times New Roman"/>
                <w:sz w:val="28"/>
                <w:szCs w:val="28"/>
              </w:rPr>
            </w:pPr>
            <w:r>
              <w:rPr>
                <w:rFonts w:ascii="Times New Roman" w:hAnsi="Times New Roman"/>
                <w:sz w:val="28"/>
                <w:szCs w:val="28"/>
              </w:rPr>
              <w:t>84</w:t>
            </w:r>
          </w:p>
          <w:p>
            <w:pPr>
              <w:spacing w:after="0"/>
              <w:ind w:left="450"/>
              <w:jc w:val="both"/>
              <w:rPr>
                <w:rFonts w:ascii="Times New Roman" w:hAnsi="Times New Roman"/>
                <w:sz w:val="28"/>
                <w:szCs w:val="28"/>
              </w:rPr>
            </w:pPr>
            <w:r>
              <w:rPr>
                <w:rFonts w:ascii="Times New Roman" w:hAnsi="Times New Roman"/>
                <w:sz w:val="28"/>
                <w:szCs w:val="28"/>
              </w:rPr>
              <w:t>92</w:t>
            </w:r>
          </w:p>
          <w:p>
            <w:pPr>
              <w:spacing w:after="0"/>
              <w:ind w:left="450"/>
              <w:jc w:val="both"/>
              <w:rPr>
                <w:rFonts w:ascii="Times New Roman" w:hAnsi="Times New Roman"/>
                <w:sz w:val="28"/>
                <w:szCs w:val="28"/>
              </w:rPr>
            </w:pPr>
            <w:r>
              <w:rPr>
                <w:rFonts w:ascii="Times New Roman" w:hAnsi="Times New Roman"/>
                <w:sz w:val="28"/>
                <w:szCs w:val="28"/>
              </w:rPr>
              <w:t>95</w:t>
            </w:r>
          </w:p>
          <w:p>
            <w:pPr>
              <w:spacing w:after="0"/>
              <w:ind w:left="450"/>
              <w:jc w:val="both"/>
              <w:rPr>
                <w:rFonts w:ascii="Times New Roman" w:hAnsi="Times New Roman"/>
                <w:sz w:val="28"/>
                <w:szCs w:val="28"/>
              </w:rPr>
            </w:pPr>
            <w:r>
              <w:rPr>
                <w:rFonts w:ascii="Times New Roman" w:hAnsi="Times New Roman"/>
                <w:sz w:val="28"/>
                <w:szCs w:val="28"/>
              </w:rPr>
              <w:t>103</w:t>
            </w:r>
          </w:p>
          <w:p>
            <w:pPr>
              <w:spacing w:after="0"/>
              <w:ind w:left="450"/>
              <w:jc w:val="both"/>
              <w:rPr>
                <w:rFonts w:ascii="Times New Roman" w:hAnsi="Times New Roman"/>
                <w:sz w:val="28"/>
                <w:szCs w:val="28"/>
              </w:rPr>
            </w:pPr>
            <w:r>
              <w:rPr>
                <w:rFonts w:ascii="Times New Roman" w:hAnsi="Times New Roman"/>
                <w:sz w:val="28"/>
                <w:szCs w:val="28"/>
              </w:rPr>
              <w:t>105</w:t>
            </w:r>
          </w:p>
          <w:p>
            <w:pPr>
              <w:spacing w:after="0"/>
              <w:ind w:left="450"/>
              <w:jc w:val="both"/>
              <w:rPr>
                <w:rFonts w:ascii="Times New Roman" w:hAnsi="Times New Roman"/>
                <w:sz w:val="28"/>
                <w:szCs w:val="28"/>
              </w:rPr>
            </w:pPr>
          </w:p>
          <w:p>
            <w:pPr>
              <w:spacing w:after="0"/>
              <w:ind w:left="450"/>
              <w:jc w:val="both"/>
              <w:rPr>
                <w:rFonts w:ascii="Times New Roman" w:hAnsi="Times New Roman"/>
                <w:sz w:val="28"/>
                <w:szCs w:val="28"/>
              </w:rPr>
            </w:pPr>
          </w:p>
          <w:p>
            <w:pPr>
              <w:spacing w:after="0"/>
              <w:ind w:left="450"/>
              <w:jc w:val="both"/>
              <w:rPr>
                <w:rFonts w:ascii="Times New Roman" w:hAnsi="Times New Roman"/>
                <w:sz w:val="28"/>
                <w:szCs w:val="28"/>
              </w:rPr>
            </w:pPr>
            <w:r>
              <w:rPr>
                <w:rFonts w:ascii="Times New Roman" w:hAnsi="Times New Roman"/>
                <w:sz w:val="28"/>
                <w:szCs w:val="28"/>
              </w:rPr>
              <w:t>108</w:t>
            </w:r>
          </w:p>
          <w:p>
            <w:pPr>
              <w:spacing w:after="0"/>
              <w:ind w:left="450"/>
              <w:jc w:val="both"/>
              <w:rPr>
                <w:rFonts w:ascii="Times New Roman" w:hAnsi="Times New Roman"/>
                <w:sz w:val="28"/>
                <w:szCs w:val="28"/>
              </w:rPr>
            </w:pPr>
          </w:p>
          <w:p>
            <w:pPr>
              <w:spacing w:after="0"/>
              <w:jc w:val="both"/>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0" w:type="dxa"/>
          </w:tcPr>
          <w:p>
            <w:pPr>
              <w:numPr>
                <w:ilvl w:val="0"/>
                <w:numId w:val="3"/>
              </w:numPr>
              <w:tabs>
                <w:tab w:val="left" w:pos="720"/>
                <w:tab w:val="left" w:pos="1260"/>
              </w:tabs>
              <w:autoSpaceDE w:val="0"/>
              <w:autoSpaceDN w:val="0"/>
              <w:adjustRightInd w:val="0"/>
              <w:spacing w:after="0"/>
              <w:contextualSpacing/>
              <w:jc w:val="both"/>
              <w:rPr>
                <w:rFonts w:ascii="Times New Roman" w:hAnsi="Times New Roman" w:eastAsiaTheme="minorHAnsi"/>
                <w:sz w:val="28"/>
                <w:szCs w:val="28"/>
              </w:rPr>
            </w:pPr>
            <w:r>
              <w:rPr>
                <w:rFonts w:ascii="Times New Roman" w:hAnsi="Times New Roman" w:eastAsiaTheme="minorHAnsi"/>
                <w:sz w:val="28"/>
                <w:szCs w:val="28"/>
              </w:rPr>
              <w:t>Содержательный раздел ООП ООО</w:t>
            </w:r>
          </w:p>
        </w:tc>
        <w:tc>
          <w:tcPr>
            <w:tcW w:w="1695" w:type="dxa"/>
          </w:tcPr>
          <w:p>
            <w:pPr>
              <w:tabs>
                <w:tab w:val="left" w:pos="720"/>
                <w:tab w:val="left" w:pos="1260"/>
              </w:tabs>
              <w:autoSpaceDE w:val="0"/>
              <w:autoSpaceDN w:val="0"/>
              <w:adjustRightInd w:val="0"/>
              <w:spacing w:after="0"/>
              <w:ind w:left="450"/>
              <w:contextualSpacing/>
              <w:jc w:val="both"/>
              <w:rPr>
                <w:rFonts w:ascii="Times New Roman" w:hAnsi="Times New Roman" w:eastAsiaTheme="minorHAnsi"/>
                <w:sz w:val="28"/>
                <w:szCs w:val="28"/>
              </w:rPr>
            </w:pPr>
            <w:r>
              <w:rPr>
                <w:rFonts w:ascii="Times New Roman" w:hAnsi="Times New Roman" w:eastAsiaTheme="minorHAnsi"/>
                <w:sz w:val="28"/>
                <w:szCs w:val="2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0" w:type="dxa"/>
          </w:tcPr>
          <w:p>
            <w:pPr>
              <w:numPr>
                <w:ilvl w:val="1"/>
                <w:numId w:val="3"/>
              </w:numPr>
              <w:autoSpaceDE w:val="0"/>
              <w:spacing w:after="0"/>
              <w:contextualSpacing/>
              <w:jc w:val="both"/>
              <w:rPr>
                <w:rFonts w:ascii="Times New Roman" w:hAnsi="Times New Roman" w:eastAsiaTheme="minorHAnsi"/>
                <w:bCs/>
                <w:sz w:val="28"/>
                <w:szCs w:val="28"/>
              </w:rPr>
            </w:pPr>
            <w:r>
              <w:rPr>
                <w:rFonts w:ascii="Times New Roman" w:hAnsi="Times New Roman" w:eastAsiaTheme="minorHAnsi"/>
                <w:bCs/>
                <w:sz w:val="28"/>
                <w:szCs w:val="28"/>
              </w:rPr>
              <w:t>Программа  развития универсальных учебных действий на ступени основного общего образования</w:t>
            </w:r>
          </w:p>
          <w:p>
            <w:pPr>
              <w:numPr>
                <w:ilvl w:val="1"/>
                <w:numId w:val="3"/>
              </w:numPr>
              <w:autoSpaceDE w:val="0"/>
              <w:spacing w:after="0"/>
              <w:contextualSpacing/>
              <w:jc w:val="both"/>
              <w:rPr>
                <w:rFonts w:ascii="Times New Roman" w:hAnsi="Times New Roman" w:eastAsiaTheme="minorHAnsi"/>
                <w:bCs/>
                <w:sz w:val="28"/>
                <w:szCs w:val="28"/>
              </w:rPr>
            </w:pPr>
            <w:r>
              <w:rPr>
                <w:rFonts w:ascii="Times New Roman" w:hAnsi="Times New Roman" w:eastAsiaTheme="minorHAnsi"/>
                <w:bCs/>
                <w:sz w:val="28"/>
                <w:szCs w:val="28"/>
              </w:rPr>
              <w:t>Особенности предметного содержания учебных программ основной образовательной  программы основного общего образования</w:t>
            </w:r>
          </w:p>
          <w:p>
            <w:pPr>
              <w:numPr>
                <w:ilvl w:val="1"/>
                <w:numId w:val="3"/>
              </w:numPr>
              <w:autoSpaceDE w:val="0"/>
              <w:spacing w:after="0"/>
              <w:contextualSpacing/>
              <w:jc w:val="both"/>
              <w:rPr>
                <w:rFonts w:ascii="Times New Roman" w:hAnsi="Times New Roman" w:eastAsiaTheme="minorHAnsi"/>
                <w:bCs/>
                <w:sz w:val="28"/>
                <w:szCs w:val="28"/>
              </w:rPr>
            </w:pPr>
            <w:r>
              <w:rPr>
                <w:rFonts w:ascii="Times New Roman" w:hAnsi="Times New Roman" w:eastAsiaTheme="minorHAnsi"/>
                <w:bCs/>
                <w:sz w:val="28"/>
                <w:szCs w:val="28"/>
              </w:rPr>
              <w:t>Программы учебных предметов, курсов</w:t>
            </w:r>
          </w:p>
        </w:tc>
        <w:tc>
          <w:tcPr>
            <w:tcW w:w="1695" w:type="dxa"/>
          </w:tcPr>
          <w:p>
            <w:pPr>
              <w:autoSpaceDE w:val="0"/>
              <w:spacing w:after="0"/>
              <w:ind w:left="450"/>
              <w:contextualSpacing/>
              <w:jc w:val="both"/>
              <w:rPr>
                <w:rFonts w:ascii="Times New Roman" w:hAnsi="Times New Roman" w:eastAsiaTheme="minorHAnsi"/>
                <w:bCs/>
                <w:sz w:val="28"/>
                <w:szCs w:val="28"/>
              </w:rPr>
            </w:pPr>
            <w:r>
              <w:rPr>
                <w:rFonts w:ascii="Times New Roman" w:hAnsi="Times New Roman" w:eastAsiaTheme="minorHAnsi"/>
                <w:bCs/>
                <w:sz w:val="28"/>
                <w:szCs w:val="28"/>
              </w:rPr>
              <w:t>125</w:t>
            </w:r>
          </w:p>
          <w:p>
            <w:pPr>
              <w:autoSpaceDE w:val="0"/>
              <w:spacing w:after="0"/>
              <w:ind w:left="450"/>
              <w:contextualSpacing/>
              <w:jc w:val="both"/>
              <w:rPr>
                <w:rFonts w:ascii="Times New Roman" w:hAnsi="Times New Roman" w:eastAsiaTheme="minorHAnsi"/>
                <w:bCs/>
                <w:sz w:val="28"/>
                <w:szCs w:val="28"/>
              </w:rPr>
            </w:pPr>
          </w:p>
          <w:p>
            <w:pPr>
              <w:autoSpaceDE w:val="0"/>
              <w:spacing w:after="0"/>
              <w:ind w:left="450"/>
              <w:contextualSpacing/>
              <w:jc w:val="both"/>
              <w:rPr>
                <w:rFonts w:ascii="Times New Roman" w:hAnsi="Times New Roman" w:eastAsiaTheme="minorHAnsi"/>
                <w:bCs/>
                <w:sz w:val="28"/>
                <w:szCs w:val="28"/>
              </w:rPr>
            </w:pPr>
          </w:p>
          <w:p>
            <w:pPr>
              <w:autoSpaceDE w:val="0"/>
              <w:spacing w:after="0"/>
              <w:ind w:left="450"/>
              <w:contextualSpacing/>
              <w:jc w:val="both"/>
              <w:rPr>
                <w:rFonts w:ascii="Times New Roman" w:hAnsi="Times New Roman" w:eastAsiaTheme="minorHAnsi"/>
                <w:bCs/>
                <w:sz w:val="28"/>
                <w:szCs w:val="28"/>
              </w:rPr>
            </w:pPr>
            <w:r>
              <w:rPr>
                <w:rFonts w:ascii="Times New Roman" w:hAnsi="Times New Roman" w:eastAsiaTheme="minorHAnsi"/>
                <w:bCs/>
                <w:sz w:val="28"/>
                <w:szCs w:val="28"/>
              </w:rPr>
              <w:t>129</w:t>
            </w:r>
          </w:p>
          <w:p>
            <w:pPr>
              <w:autoSpaceDE w:val="0"/>
              <w:spacing w:after="0"/>
              <w:jc w:val="both"/>
              <w:rPr>
                <w:rFonts w:ascii="Times New Roman" w:hAnsi="Times New Roman" w:eastAsiaTheme="minorHAnsi"/>
                <w:bCs/>
                <w:sz w:val="28"/>
                <w:szCs w:val="28"/>
              </w:rPr>
            </w:pPr>
          </w:p>
          <w:p>
            <w:pPr>
              <w:autoSpaceDE w:val="0"/>
              <w:spacing w:after="0"/>
              <w:ind w:left="450"/>
              <w:contextualSpacing/>
              <w:jc w:val="both"/>
              <w:rPr>
                <w:rFonts w:ascii="Times New Roman" w:hAnsi="Times New Roman" w:eastAsiaTheme="minorHAnsi"/>
                <w:bCs/>
                <w:sz w:val="28"/>
                <w:szCs w:val="28"/>
              </w:rPr>
            </w:pPr>
            <w:r>
              <w:rPr>
                <w:rFonts w:ascii="Times New Roman" w:hAnsi="Times New Roman" w:eastAsiaTheme="minorHAnsi"/>
                <w:bCs/>
                <w:sz w:val="28"/>
                <w:szCs w:val="2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0" w:type="dxa"/>
          </w:tcPr>
          <w:p>
            <w:pPr>
              <w:numPr>
                <w:ilvl w:val="1"/>
                <w:numId w:val="3"/>
              </w:numPr>
              <w:spacing w:after="0"/>
              <w:contextualSpacing/>
              <w:rPr>
                <w:rFonts w:ascii="Times New Roman" w:hAnsi="Times New Roman" w:eastAsiaTheme="minorHAnsi"/>
                <w:sz w:val="28"/>
                <w:szCs w:val="28"/>
              </w:rPr>
            </w:pPr>
            <w:r>
              <w:rPr>
                <w:rFonts w:ascii="Times New Roman" w:hAnsi="Times New Roman" w:eastAsiaTheme="minorHAnsi"/>
                <w:sz w:val="28"/>
                <w:szCs w:val="28"/>
              </w:rPr>
              <w:t>Программа  воспитания и социализации обучающихся на ступени основного общего образования.</w:t>
            </w:r>
          </w:p>
        </w:tc>
        <w:tc>
          <w:tcPr>
            <w:tcW w:w="1695" w:type="dxa"/>
          </w:tcPr>
          <w:p>
            <w:pPr>
              <w:spacing w:after="0"/>
              <w:ind w:left="450"/>
              <w:contextualSpacing/>
              <w:rPr>
                <w:rFonts w:ascii="Times New Roman" w:hAnsi="Times New Roman" w:eastAsiaTheme="minorHAnsi"/>
                <w:sz w:val="28"/>
                <w:szCs w:val="28"/>
              </w:rPr>
            </w:pPr>
            <w:r>
              <w:rPr>
                <w:rFonts w:ascii="Times New Roman" w:hAnsi="Times New Roman" w:eastAsiaTheme="minorHAnsi"/>
                <w:sz w:val="28"/>
                <w:szCs w:val="28"/>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0" w:type="dxa"/>
          </w:tcPr>
          <w:p>
            <w:pPr>
              <w:autoSpaceDE w:val="0"/>
              <w:spacing w:after="0"/>
              <w:jc w:val="both"/>
              <w:rPr>
                <w:rFonts w:ascii="Times New Roman" w:hAnsi="Times New Roman" w:eastAsiaTheme="minorHAnsi"/>
                <w:sz w:val="28"/>
                <w:szCs w:val="28"/>
              </w:rPr>
            </w:pPr>
            <w:r>
              <w:rPr>
                <w:rFonts w:ascii="Times New Roman" w:hAnsi="Times New Roman" w:eastAsiaTheme="minorHAnsi"/>
                <w:sz w:val="28"/>
                <w:szCs w:val="28"/>
              </w:rPr>
              <w:t xml:space="preserve">2.5 </w:t>
            </w:r>
            <w:r>
              <w:rPr>
                <w:rFonts w:asciiTheme="minorHAnsi" w:hAnsiTheme="minorHAnsi" w:eastAsiaTheme="minorHAnsi" w:cstheme="minorBidi"/>
              </w:rPr>
              <w:t xml:space="preserve"> </w:t>
            </w:r>
            <w:r>
              <w:rPr>
                <w:rFonts w:ascii="Times New Roman" w:hAnsi="Times New Roman" w:eastAsiaTheme="minorHAnsi"/>
                <w:sz w:val="28"/>
                <w:szCs w:val="28"/>
              </w:rPr>
              <w:t>Программа коррекционной работы</w:t>
            </w:r>
          </w:p>
        </w:tc>
        <w:tc>
          <w:tcPr>
            <w:tcW w:w="1695" w:type="dxa"/>
          </w:tcPr>
          <w:p>
            <w:pPr>
              <w:autoSpaceDE w:val="0"/>
              <w:spacing w:after="0"/>
              <w:jc w:val="both"/>
              <w:rPr>
                <w:rFonts w:ascii="Times New Roman" w:hAnsi="Times New Roman" w:eastAsiaTheme="minorHAnsi"/>
                <w:sz w:val="28"/>
                <w:szCs w:val="28"/>
              </w:rPr>
            </w:pPr>
            <w:r>
              <w:rPr>
                <w:rFonts w:ascii="Times New Roman" w:hAnsi="Times New Roman" w:eastAsiaTheme="minorHAnsi"/>
                <w:sz w:val="28"/>
                <w:szCs w:val="28"/>
              </w:rPr>
              <w:t xml:space="preserve">       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0" w:type="dxa"/>
          </w:tcPr>
          <w:p>
            <w:pPr>
              <w:numPr>
                <w:ilvl w:val="0"/>
                <w:numId w:val="3"/>
              </w:numPr>
              <w:spacing w:after="0" w:line="360" w:lineRule="auto"/>
              <w:contextualSpacing/>
              <w:rPr>
                <w:rFonts w:ascii="Times New Roman" w:hAnsi="Times New Roman" w:eastAsiaTheme="minorHAnsi"/>
                <w:sz w:val="28"/>
                <w:szCs w:val="28"/>
              </w:rPr>
            </w:pPr>
            <w:r>
              <w:rPr>
                <w:rFonts w:ascii="Times New Roman" w:hAnsi="Times New Roman" w:eastAsiaTheme="minorHAnsi"/>
                <w:sz w:val="28"/>
                <w:szCs w:val="28"/>
              </w:rPr>
              <w:t>Организационный раздел ООП ООО</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3.1 Учебный план ООО</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3.2. Календарный учебный график</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3.3 План внеурочной деятельности</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3.4 Система условий реализации ООП</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3.4.1. Кадровые условия реализации ООП ООО</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 xml:space="preserve">3.4.2. Психолого-педагогические условия </w:t>
            </w:r>
            <w:r>
              <w:rPr>
                <w:rFonts w:asciiTheme="minorHAnsi" w:hAnsiTheme="minorHAnsi" w:eastAsiaTheme="minorHAnsi" w:cstheme="minorBidi"/>
              </w:rPr>
              <w:t xml:space="preserve"> </w:t>
            </w:r>
            <w:r>
              <w:rPr>
                <w:rFonts w:ascii="Times New Roman" w:hAnsi="Times New Roman" w:eastAsiaTheme="minorHAnsi"/>
                <w:sz w:val="28"/>
                <w:szCs w:val="28"/>
              </w:rPr>
              <w:t>реализации ООП ООО</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3.4.3.Материально-технические условия</w:t>
            </w:r>
            <w:r>
              <w:rPr>
                <w:rFonts w:asciiTheme="minorHAnsi" w:hAnsiTheme="minorHAnsi" w:eastAsiaTheme="minorHAnsi" w:cstheme="minorBidi"/>
              </w:rPr>
              <w:t xml:space="preserve"> </w:t>
            </w:r>
            <w:r>
              <w:rPr>
                <w:rFonts w:ascii="Times New Roman" w:hAnsi="Times New Roman" w:eastAsiaTheme="minorHAnsi"/>
                <w:sz w:val="28"/>
                <w:szCs w:val="28"/>
              </w:rPr>
              <w:t>реализации ООП ООО</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3.4.4. Информационно-методические условия реализации ООП</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3.4.5.Механизмы достижения целевых ориентиров по системе условий</w:t>
            </w:r>
          </w:p>
        </w:tc>
        <w:tc>
          <w:tcPr>
            <w:tcW w:w="1695" w:type="dxa"/>
          </w:tcPr>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203</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203</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208</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209</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237</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237</w:t>
            </w:r>
          </w:p>
          <w:p>
            <w:pPr>
              <w:spacing w:after="0" w:line="360" w:lineRule="auto"/>
              <w:ind w:left="450"/>
              <w:contextualSpacing/>
              <w:rPr>
                <w:rFonts w:ascii="Times New Roman" w:hAnsi="Times New Roman" w:eastAsiaTheme="minorHAnsi"/>
                <w:sz w:val="28"/>
                <w:szCs w:val="28"/>
              </w:rPr>
            </w:pP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241</w:t>
            </w:r>
          </w:p>
          <w:p>
            <w:pPr>
              <w:spacing w:after="0" w:line="360" w:lineRule="auto"/>
              <w:ind w:left="450"/>
              <w:contextualSpacing/>
              <w:rPr>
                <w:rFonts w:ascii="Times New Roman" w:hAnsi="Times New Roman" w:eastAsiaTheme="minorHAnsi"/>
                <w:sz w:val="28"/>
                <w:szCs w:val="28"/>
              </w:rPr>
            </w:pP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242</w:t>
            </w:r>
          </w:p>
          <w:p>
            <w:pPr>
              <w:spacing w:after="0" w:line="360" w:lineRule="auto"/>
              <w:ind w:left="450"/>
              <w:contextualSpacing/>
              <w:rPr>
                <w:rFonts w:ascii="Times New Roman" w:hAnsi="Times New Roman" w:eastAsiaTheme="minorHAnsi"/>
                <w:sz w:val="28"/>
                <w:szCs w:val="28"/>
              </w:rPr>
            </w:pPr>
            <w:r>
              <w:rPr>
                <w:rFonts w:ascii="Times New Roman" w:hAnsi="Times New Roman" w:eastAsiaTheme="minorHAnsi"/>
                <w:sz w:val="28"/>
                <w:szCs w:val="28"/>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0" w:type="dxa"/>
          </w:tcPr>
          <w:p>
            <w:pPr>
              <w:autoSpaceDE w:val="0"/>
              <w:spacing w:after="0"/>
              <w:jc w:val="both"/>
              <w:rPr>
                <w:rFonts w:ascii="Times New Roman" w:hAnsi="Times New Roman" w:eastAsiaTheme="minorHAnsi"/>
                <w:bCs/>
                <w:color w:val="000000"/>
                <w:sz w:val="28"/>
                <w:szCs w:val="28"/>
              </w:rPr>
            </w:pPr>
            <w:r>
              <w:rPr>
                <w:rFonts w:ascii="Times New Roman" w:hAnsi="Times New Roman" w:eastAsiaTheme="minorHAnsi"/>
                <w:bCs/>
                <w:color w:val="000000"/>
                <w:sz w:val="28"/>
                <w:szCs w:val="28"/>
              </w:rPr>
              <w:t xml:space="preserve">       3.4.5.«Дорожная карта</w:t>
            </w:r>
            <w:r>
              <w:rPr>
                <w:rFonts w:ascii="Times New Roman" w:hAnsi="Times New Roman" w:eastAsiaTheme="minorHAnsi"/>
                <w:color w:val="000000"/>
                <w:sz w:val="28"/>
                <w:szCs w:val="28"/>
              </w:rPr>
              <w:t>»</w:t>
            </w:r>
            <w:r>
              <w:rPr>
                <w:rFonts w:ascii="Times New Roman" w:hAnsi="Times New Roman" w:eastAsiaTheme="minorHAnsi"/>
                <w:bCs/>
                <w:color w:val="000000"/>
                <w:sz w:val="28"/>
                <w:szCs w:val="28"/>
              </w:rPr>
              <w:t xml:space="preserve"> по формированию необходимой системы условий реализации основной образовательной программы основного общего образования </w:t>
            </w:r>
          </w:p>
        </w:tc>
        <w:tc>
          <w:tcPr>
            <w:tcW w:w="1695" w:type="dxa"/>
          </w:tcPr>
          <w:p>
            <w:pPr>
              <w:autoSpaceDE w:val="0"/>
              <w:spacing w:after="0"/>
              <w:jc w:val="both"/>
              <w:rPr>
                <w:rFonts w:ascii="Times New Roman" w:hAnsi="Times New Roman" w:eastAsiaTheme="minorHAnsi"/>
                <w:bCs/>
                <w:color w:val="000000"/>
                <w:sz w:val="28"/>
                <w:szCs w:val="28"/>
              </w:rPr>
            </w:pPr>
            <w:r>
              <w:rPr>
                <w:rFonts w:ascii="Times New Roman" w:hAnsi="Times New Roman" w:eastAsiaTheme="minorHAnsi"/>
                <w:bCs/>
                <w:color w:val="000000"/>
                <w:sz w:val="28"/>
                <w:szCs w:val="28"/>
              </w:rPr>
              <w:t xml:space="preserve">      252</w:t>
            </w:r>
          </w:p>
        </w:tc>
      </w:tr>
    </w:tbl>
    <w:p>
      <w:pPr>
        <w:rPr>
          <w:rFonts w:asciiTheme="minorHAnsi" w:hAnsiTheme="minorHAnsi" w:eastAsiaTheme="minorHAnsi" w:cstheme="minorBidi"/>
          <w:i/>
          <w:sz w:val="28"/>
          <w:szCs w:val="28"/>
        </w:rPr>
      </w:pPr>
    </w:p>
    <w:p>
      <w:pPr>
        <w:rPr>
          <w:rFonts w:asciiTheme="minorHAnsi" w:hAnsiTheme="minorHAnsi" w:eastAsiaTheme="minorHAnsi" w:cstheme="minorBidi"/>
          <w:i/>
          <w:sz w:val="28"/>
          <w:szCs w:val="28"/>
        </w:rPr>
      </w:pPr>
    </w:p>
    <w:p>
      <w:pPr>
        <w:rPr>
          <w:rFonts w:asciiTheme="minorHAnsi" w:hAnsiTheme="minorHAnsi" w:eastAsiaTheme="minorHAnsi" w:cstheme="minorBidi"/>
          <w:i/>
          <w:sz w:val="28"/>
          <w:szCs w:val="28"/>
        </w:rPr>
      </w:pPr>
    </w:p>
    <w:p>
      <w:pPr>
        <w:rPr>
          <w:rFonts w:asciiTheme="minorHAnsi" w:hAnsiTheme="minorHAnsi" w:eastAsiaTheme="minorHAnsi" w:cstheme="minorBidi"/>
          <w:i/>
          <w:sz w:val="28"/>
          <w:szCs w:val="28"/>
        </w:rPr>
      </w:pPr>
    </w:p>
    <w:p>
      <w:pPr>
        <w:rPr>
          <w:rFonts w:asciiTheme="minorHAnsi" w:hAnsiTheme="minorHAnsi" w:eastAsiaTheme="minorHAnsi" w:cstheme="minorBidi"/>
          <w:i/>
          <w:sz w:val="28"/>
          <w:szCs w:val="28"/>
        </w:rPr>
      </w:pPr>
    </w:p>
    <w:p>
      <w:pPr>
        <w:pStyle w:val="24"/>
        <w:numPr>
          <w:ilvl w:val="0"/>
          <w:numId w:val="4"/>
        </w:numPr>
        <w:spacing w:line="276" w:lineRule="auto"/>
        <w:rPr>
          <w:sz w:val="24"/>
          <w:szCs w:val="24"/>
        </w:rPr>
      </w:pPr>
      <w:r>
        <w:rPr>
          <w:sz w:val="24"/>
          <w:szCs w:val="24"/>
        </w:rPr>
        <w:t>ОБЩИЕ СВЕДЕНИЯ ОБ ОБЩЕОБРАЗОВАТЕЛЬНОМ УЧРЕЖДЕНИИ</w:t>
      </w:r>
    </w:p>
    <w:p>
      <w:pPr>
        <w:pStyle w:val="24"/>
        <w:spacing w:line="276" w:lineRule="auto"/>
        <w:rPr>
          <w:sz w:val="24"/>
          <w:szCs w:val="24"/>
        </w:rPr>
      </w:pPr>
    </w:p>
    <w:p>
      <w:pPr>
        <w:pStyle w:val="24"/>
        <w:spacing w:line="276" w:lineRule="auto"/>
        <w:ind w:left="-142"/>
        <w:rPr>
          <w:sz w:val="24"/>
          <w:szCs w:val="24"/>
        </w:rPr>
      </w:pPr>
      <w:r>
        <w:rPr>
          <w:sz w:val="24"/>
          <w:szCs w:val="24"/>
        </w:rPr>
        <w:t>1.1. Полное наименование  ОУ  в соответствии с уставом и свидетельством о внесении записи в Единый  государственный  реестр  юридических  лиц</w:t>
      </w:r>
    </w:p>
    <w:p>
      <w:pPr>
        <w:pStyle w:val="24"/>
        <w:spacing w:line="276" w:lineRule="auto"/>
        <w:rPr>
          <w:sz w:val="24"/>
          <w:szCs w:val="24"/>
          <w:u w:val="single"/>
        </w:rPr>
      </w:pPr>
      <w:r>
        <w:rPr>
          <w:sz w:val="24"/>
          <w:szCs w:val="24"/>
          <w:u w:val="single"/>
        </w:rPr>
        <w:t xml:space="preserve">Муниципальное бюджетное общеобразовательное учреждение Досатуйская </w:t>
      </w:r>
    </w:p>
    <w:p>
      <w:pPr>
        <w:pStyle w:val="24"/>
        <w:spacing w:line="276" w:lineRule="auto"/>
        <w:rPr>
          <w:sz w:val="24"/>
          <w:szCs w:val="24"/>
        </w:rPr>
      </w:pPr>
      <w:r>
        <w:rPr>
          <w:sz w:val="24"/>
          <w:szCs w:val="24"/>
          <w:u w:val="single"/>
        </w:rPr>
        <w:t>средняя общеобразовательная школа</w:t>
      </w:r>
      <w:r>
        <w:rPr>
          <w:sz w:val="24"/>
          <w:szCs w:val="24"/>
        </w:rPr>
        <w:t xml:space="preserve"> </w:t>
      </w:r>
      <w:r>
        <w:rPr>
          <w:sz w:val="24"/>
          <w:szCs w:val="24"/>
          <w:u w:val="single"/>
        </w:rPr>
        <w:t xml:space="preserve">                                                                                                                                     </w:t>
      </w:r>
    </w:p>
    <w:p>
      <w:pPr>
        <w:pStyle w:val="24"/>
        <w:spacing w:line="276" w:lineRule="auto"/>
        <w:rPr>
          <w:sz w:val="24"/>
          <w:szCs w:val="24"/>
        </w:rPr>
      </w:pPr>
      <w:r>
        <w:rPr>
          <w:sz w:val="24"/>
          <w:szCs w:val="24"/>
        </w:rPr>
        <w:t xml:space="preserve">1.2.Юридический адрес  </w:t>
      </w:r>
      <w:r>
        <w:rPr>
          <w:sz w:val="24"/>
          <w:szCs w:val="24"/>
          <w:u w:val="single"/>
        </w:rPr>
        <w:t xml:space="preserve">674313 Забайкальский край Приаргунский район п. Досатуй, ул. Юбилейная,1           </w:t>
      </w:r>
      <w:r>
        <w:rPr>
          <w:sz w:val="24"/>
          <w:szCs w:val="24"/>
        </w:rPr>
        <w:t xml:space="preserve">                                                                                                                                                                                                                                                      </w:t>
      </w:r>
    </w:p>
    <w:p>
      <w:pPr>
        <w:pStyle w:val="24"/>
        <w:spacing w:line="276" w:lineRule="auto"/>
        <w:jc w:val="left"/>
        <w:rPr>
          <w:sz w:val="24"/>
          <w:szCs w:val="24"/>
        </w:rPr>
      </w:pPr>
      <w:r>
        <w:rPr>
          <w:sz w:val="24"/>
          <w:szCs w:val="24"/>
        </w:rPr>
        <w:t xml:space="preserve">1.3.Фактический адрес </w:t>
      </w:r>
      <w:r>
        <w:rPr>
          <w:sz w:val="24"/>
          <w:szCs w:val="24"/>
          <w:u w:val="single"/>
        </w:rPr>
        <w:t xml:space="preserve">674313 Забайкальский край Приаргунский район п. Досатуй, ул. Юбилейная,1                                                                                                                                               </w:t>
      </w:r>
    </w:p>
    <w:p>
      <w:pPr>
        <w:pStyle w:val="24"/>
        <w:spacing w:line="276" w:lineRule="auto"/>
        <w:rPr>
          <w:sz w:val="24"/>
          <w:szCs w:val="24"/>
        </w:rPr>
      </w:pPr>
      <w:r>
        <w:rPr>
          <w:sz w:val="24"/>
          <w:szCs w:val="24"/>
        </w:rPr>
        <w:t xml:space="preserve">Телефоны </w:t>
      </w:r>
      <w:r>
        <w:rPr>
          <w:sz w:val="24"/>
          <w:szCs w:val="24"/>
          <w:u w:val="single"/>
        </w:rPr>
        <w:t xml:space="preserve">8(30243) 51-1-37         </w:t>
      </w:r>
    </w:p>
    <w:p>
      <w:pPr>
        <w:pStyle w:val="24"/>
        <w:spacing w:line="276" w:lineRule="auto"/>
        <w:rPr>
          <w:sz w:val="24"/>
          <w:szCs w:val="24"/>
        </w:rPr>
      </w:pPr>
      <w:r>
        <w:rPr>
          <w:sz w:val="24"/>
          <w:szCs w:val="24"/>
          <w:lang w:val="en-US"/>
        </w:rPr>
        <w:t>E</w:t>
      </w:r>
      <w:r>
        <w:rPr>
          <w:sz w:val="24"/>
          <w:szCs w:val="24"/>
        </w:rPr>
        <w:t>-</w:t>
      </w:r>
      <w:r>
        <w:rPr>
          <w:sz w:val="24"/>
          <w:szCs w:val="24"/>
          <w:lang w:val="en-US"/>
        </w:rPr>
        <w:t>mail</w:t>
      </w:r>
      <w:r>
        <w:rPr>
          <w:sz w:val="24"/>
          <w:szCs w:val="24"/>
        </w:rPr>
        <w:t xml:space="preserve">:   </w:t>
      </w:r>
      <w:r>
        <w:rPr>
          <w:sz w:val="24"/>
          <w:szCs w:val="24"/>
          <w:lang w:val="en-US"/>
        </w:rPr>
        <w:t>dosatuy</w:t>
      </w:r>
      <w:r>
        <w:rPr>
          <w:sz w:val="24"/>
          <w:szCs w:val="24"/>
        </w:rPr>
        <w:t>_</w:t>
      </w:r>
      <w:r>
        <w:rPr>
          <w:sz w:val="24"/>
          <w:szCs w:val="24"/>
          <w:lang w:val="en-US"/>
        </w:rPr>
        <w:t>giorgievna</w:t>
      </w:r>
      <w:r>
        <w:rPr>
          <w:sz w:val="24"/>
          <w:szCs w:val="24"/>
        </w:rPr>
        <w:t>.</w:t>
      </w:r>
      <w:r>
        <w:rPr>
          <w:sz w:val="24"/>
          <w:szCs w:val="24"/>
          <w:lang w:val="en-US"/>
        </w:rPr>
        <w:t>pr</w:t>
      </w:r>
      <w:r>
        <w:rPr>
          <w:sz w:val="24"/>
          <w:szCs w:val="24"/>
        </w:rPr>
        <w:t>@</w:t>
      </w:r>
      <w:r>
        <w:rPr>
          <w:sz w:val="24"/>
          <w:szCs w:val="24"/>
          <w:lang w:val="en-US"/>
        </w:rPr>
        <w:t>mail</w:t>
      </w:r>
      <w:r>
        <w:rPr>
          <w:sz w:val="24"/>
          <w:szCs w:val="24"/>
        </w:rPr>
        <w:t>.</w:t>
      </w:r>
      <w:r>
        <w:rPr>
          <w:sz w:val="24"/>
          <w:szCs w:val="24"/>
          <w:lang w:val="en-US"/>
        </w:rPr>
        <w:t>ru</w:t>
      </w:r>
      <w:r>
        <w:rPr>
          <w:sz w:val="24"/>
          <w:szCs w:val="24"/>
          <w:u w:val="single"/>
        </w:rPr>
        <w:t xml:space="preserve">              </w:t>
      </w:r>
    </w:p>
    <w:p>
      <w:pPr>
        <w:pStyle w:val="24"/>
        <w:spacing w:line="276" w:lineRule="auto"/>
        <w:rPr>
          <w:sz w:val="24"/>
          <w:szCs w:val="24"/>
        </w:rPr>
      </w:pPr>
      <w:r>
        <w:rPr>
          <w:sz w:val="24"/>
          <w:szCs w:val="24"/>
        </w:rPr>
        <w:t xml:space="preserve">сайт   ОУ -  </w:t>
      </w:r>
      <w:r>
        <w:rPr>
          <w:sz w:val="24"/>
          <w:szCs w:val="24"/>
          <w:u w:val="single"/>
          <w:lang w:val="en-US"/>
        </w:rPr>
        <w:t>dosatuy</w:t>
      </w:r>
      <w:r>
        <w:rPr>
          <w:sz w:val="24"/>
          <w:szCs w:val="24"/>
          <w:u w:val="single"/>
        </w:rPr>
        <w:t>.</w:t>
      </w:r>
      <w:r>
        <w:rPr>
          <w:sz w:val="24"/>
          <w:szCs w:val="24"/>
          <w:u w:val="single"/>
          <w:lang w:val="en-US"/>
        </w:rPr>
        <w:t>ru</w:t>
      </w:r>
      <w:r>
        <w:rPr>
          <w:sz w:val="24"/>
          <w:szCs w:val="24"/>
          <w:u w:val="single"/>
        </w:rPr>
        <w:t xml:space="preserve">              </w:t>
      </w:r>
    </w:p>
    <w:p>
      <w:pPr>
        <w:pStyle w:val="24"/>
        <w:spacing w:line="276" w:lineRule="auto"/>
        <w:jc w:val="left"/>
        <w:rPr>
          <w:sz w:val="24"/>
          <w:szCs w:val="24"/>
        </w:rPr>
      </w:pPr>
      <w:r>
        <w:rPr>
          <w:sz w:val="24"/>
          <w:szCs w:val="24"/>
        </w:rPr>
        <w:t xml:space="preserve">1.4.Год основания  - </w:t>
      </w:r>
      <w:r>
        <w:rPr>
          <w:sz w:val="24"/>
          <w:szCs w:val="24"/>
          <w:u w:val="single"/>
        </w:rPr>
        <w:t xml:space="preserve">1960 </w:t>
      </w:r>
    </w:p>
    <w:p>
      <w:pPr>
        <w:pStyle w:val="24"/>
        <w:spacing w:line="276" w:lineRule="auto"/>
        <w:jc w:val="left"/>
        <w:rPr>
          <w:sz w:val="24"/>
          <w:szCs w:val="24"/>
        </w:rPr>
      </w:pPr>
      <w:r>
        <w:rPr>
          <w:sz w:val="24"/>
          <w:szCs w:val="24"/>
        </w:rPr>
        <w:t xml:space="preserve">1.5.Учредитель </w:t>
      </w:r>
      <w:r>
        <w:rPr>
          <w:sz w:val="24"/>
          <w:szCs w:val="24"/>
          <w:u w:val="single"/>
        </w:rPr>
        <w:t>Администрация муниципального района «Приаргунский район»</w:t>
      </w:r>
      <w:r>
        <w:rPr>
          <w:sz w:val="24"/>
          <w:szCs w:val="24"/>
        </w:rPr>
        <w:t xml:space="preserve"> Забайкальский край, Приаргунского района, п. Приаргунск, ул. Ленина</w:t>
      </w:r>
      <w:r>
        <w:rPr>
          <w:sz w:val="24"/>
          <w:szCs w:val="24"/>
          <w:u w:val="single"/>
        </w:rPr>
        <w:t xml:space="preserve">                                                                                                                          </w:t>
      </w:r>
      <w:r>
        <w:rPr>
          <w:sz w:val="24"/>
          <w:szCs w:val="24"/>
        </w:rPr>
        <w:t xml:space="preserve"> </w:t>
      </w:r>
      <w:r>
        <w:rPr>
          <w:sz w:val="24"/>
          <w:szCs w:val="24"/>
          <w:u w:val="single"/>
        </w:rPr>
        <w:t xml:space="preserve">                                                                                                                        </w:t>
      </w:r>
    </w:p>
    <w:p>
      <w:pPr>
        <w:pStyle w:val="24"/>
        <w:spacing w:line="276" w:lineRule="auto"/>
        <w:ind w:left="360"/>
        <w:rPr>
          <w:sz w:val="24"/>
          <w:szCs w:val="24"/>
        </w:rPr>
      </w:pPr>
      <w:r>
        <w:rPr>
          <w:sz w:val="24"/>
          <w:szCs w:val="24"/>
        </w:rPr>
        <w:t>название организации или Ф.И.О. физического лица, адрес, телефон</w:t>
      </w:r>
    </w:p>
    <w:p>
      <w:pPr>
        <w:rPr>
          <w:rFonts w:ascii="Times New Roman" w:hAnsi="Times New Roman"/>
          <w:sz w:val="24"/>
          <w:szCs w:val="24"/>
        </w:rPr>
      </w:pPr>
      <w:r>
        <w:rPr>
          <w:rFonts w:ascii="Times New Roman" w:hAnsi="Times New Roman"/>
          <w:sz w:val="24"/>
          <w:szCs w:val="24"/>
        </w:rPr>
        <w:t xml:space="preserve"> 1.6. Регистрация устава в ИФНС__ Устав утвержден постановлением администрации     муниципального района «Приаргунский район» № 842 от 30 ноября 2015года  от </w:t>
      </w:r>
      <w:r>
        <w:rPr>
          <w:rFonts w:ascii="Times New Roman" w:hAnsi="Times New Roman"/>
          <w:sz w:val="24"/>
          <w:szCs w:val="24"/>
          <w:u w:val="single"/>
        </w:rPr>
        <w:t>08.12.2015г</w:t>
      </w:r>
      <w:r>
        <w:rPr>
          <w:rFonts w:ascii="Times New Roman" w:hAnsi="Times New Roman"/>
          <w:sz w:val="24"/>
          <w:szCs w:val="24"/>
        </w:rPr>
        <w:t xml:space="preserve">. за государственным регистрационным номером_______________ (ОГРН </w:t>
      </w:r>
      <w:r>
        <w:rPr>
          <w:rFonts w:ascii="Times New Roman" w:hAnsi="Times New Roman"/>
          <w:sz w:val="24"/>
          <w:szCs w:val="24"/>
          <w:u w:val="single"/>
        </w:rPr>
        <w:t>1027500714340</w:t>
      </w:r>
      <w:r>
        <w:rPr>
          <w:rFonts w:ascii="Times New Roman" w:hAnsi="Times New Roman"/>
          <w:sz w:val="24"/>
          <w:szCs w:val="24"/>
        </w:rPr>
        <w:t xml:space="preserve">)  </w:t>
      </w:r>
    </w:p>
    <w:p>
      <w:pPr>
        <w:pStyle w:val="24"/>
        <w:spacing w:line="276" w:lineRule="auto"/>
        <w:jc w:val="left"/>
        <w:rPr>
          <w:sz w:val="24"/>
          <w:szCs w:val="24"/>
        </w:rPr>
      </w:pPr>
      <w:r>
        <w:rPr>
          <w:sz w:val="24"/>
          <w:szCs w:val="24"/>
        </w:rPr>
        <w:t xml:space="preserve">1.7.Предыдущая лицензия от </w:t>
      </w:r>
      <w:r>
        <w:rPr>
          <w:sz w:val="24"/>
          <w:szCs w:val="24"/>
          <w:u w:val="single"/>
        </w:rPr>
        <w:t>30.06.2009г</w:t>
      </w:r>
      <w:r>
        <w:rPr>
          <w:sz w:val="24"/>
          <w:szCs w:val="24"/>
        </w:rPr>
        <w:t xml:space="preserve">. серия   </w:t>
      </w:r>
      <w:r>
        <w:rPr>
          <w:sz w:val="24"/>
          <w:szCs w:val="24"/>
          <w:u w:val="single"/>
        </w:rPr>
        <w:t xml:space="preserve">А </w:t>
      </w:r>
      <w:r>
        <w:rPr>
          <w:sz w:val="24"/>
          <w:szCs w:val="24"/>
        </w:rPr>
        <w:t>№</w:t>
      </w:r>
      <w:r>
        <w:rPr>
          <w:sz w:val="24"/>
          <w:szCs w:val="24"/>
          <w:u w:val="single"/>
        </w:rPr>
        <w:t>320985</w:t>
      </w:r>
      <w:r>
        <w:rPr>
          <w:sz w:val="24"/>
          <w:szCs w:val="24"/>
        </w:rPr>
        <w:t xml:space="preserve">  </w:t>
      </w:r>
    </w:p>
    <w:p>
      <w:pPr>
        <w:pStyle w:val="24"/>
        <w:spacing w:line="276" w:lineRule="auto"/>
        <w:jc w:val="left"/>
        <w:rPr>
          <w:sz w:val="24"/>
          <w:szCs w:val="24"/>
        </w:rPr>
      </w:pPr>
      <w:r>
        <w:rPr>
          <w:sz w:val="24"/>
          <w:szCs w:val="24"/>
          <w:u w:val="single"/>
        </w:rPr>
        <w:t xml:space="preserve">Министерства образования, науки и молодежной политики Забайкальского края по 30 июня 2014года               </w:t>
      </w:r>
      <w:r>
        <w:rPr>
          <w:sz w:val="24"/>
          <w:szCs w:val="24"/>
        </w:rPr>
        <w:t xml:space="preserve"> </w:t>
      </w:r>
      <w:r>
        <w:rPr>
          <w:sz w:val="24"/>
          <w:szCs w:val="24"/>
          <w:u w:val="single"/>
        </w:rPr>
        <w:t xml:space="preserve">                                                                                                                         </w:t>
      </w:r>
    </w:p>
    <w:p>
      <w:pPr>
        <w:pStyle w:val="24"/>
        <w:spacing w:line="276" w:lineRule="auto"/>
        <w:jc w:val="left"/>
        <w:rPr>
          <w:sz w:val="24"/>
          <w:szCs w:val="24"/>
          <w:u w:val="single"/>
        </w:rPr>
      </w:pPr>
      <w:r>
        <w:rPr>
          <w:sz w:val="24"/>
          <w:szCs w:val="24"/>
        </w:rPr>
        <w:t xml:space="preserve">1.8.Действующая лицензия от </w:t>
      </w:r>
      <w:r>
        <w:rPr>
          <w:sz w:val="24"/>
          <w:szCs w:val="24"/>
          <w:u w:val="single"/>
        </w:rPr>
        <w:t>26.04.2012г</w:t>
      </w:r>
      <w:r>
        <w:rPr>
          <w:sz w:val="24"/>
          <w:szCs w:val="24"/>
        </w:rPr>
        <w:t xml:space="preserve">. серия  </w:t>
      </w:r>
      <w:r>
        <w:rPr>
          <w:sz w:val="24"/>
          <w:szCs w:val="24"/>
          <w:u w:val="single"/>
        </w:rPr>
        <w:t>А №0000403</w:t>
      </w:r>
      <w:r>
        <w:rPr>
          <w:sz w:val="24"/>
          <w:szCs w:val="24"/>
        </w:rPr>
        <w:t xml:space="preserve"> регистрационный  № </w:t>
      </w:r>
      <w:r>
        <w:rPr>
          <w:sz w:val="24"/>
          <w:szCs w:val="24"/>
          <w:u w:val="single"/>
        </w:rPr>
        <w:t xml:space="preserve">100 Министерством образования, науки и молодежной политики Забайкальского края    по «бессрочно»          </w:t>
      </w:r>
      <w:r>
        <w:rPr>
          <w:sz w:val="24"/>
          <w:szCs w:val="24"/>
        </w:rPr>
        <w:t xml:space="preserve"> </w:t>
      </w:r>
      <w:r>
        <w:rPr>
          <w:sz w:val="24"/>
          <w:szCs w:val="24"/>
          <w:u w:val="single"/>
        </w:rPr>
        <w:t xml:space="preserve">                                                                                                                                </w:t>
      </w:r>
    </w:p>
    <w:p>
      <w:pPr>
        <w:pStyle w:val="24"/>
        <w:spacing w:line="276" w:lineRule="auto"/>
        <w:jc w:val="left"/>
        <w:rPr>
          <w:sz w:val="24"/>
          <w:szCs w:val="24"/>
        </w:rPr>
      </w:pPr>
      <w:r>
        <w:rPr>
          <w:sz w:val="24"/>
          <w:szCs w:val="24"/>
        </w:rPr>
        <w:t xml:space="preserve">1.9. Свидетельство о государственной аккредитации  </w:t>
      </w:r>
    </w:p>
    <w:p>
      <w:pPr>
        <w:pStyle w:val="24"/>
        <w:spacing w:line="276" w:lineRule="auto"/>
        <w:jc w:val="left"/>
        <w:rPr>
          <w:sz w:val="24"/>
          <w:szCs w:val="24"/>
        </w:rPr>
      </w:pPr>
      <w:r>
        <w:rPr>
          <w:sz w:val="24"/>
          <w:szCs w:val="24"/>
        </w:rPr>
        <w:t xml:space="preserve">от </w:t>
      </w:r>
      <w:r>
        <w:rPr>
          <w:sz w:val="24"/>
          <w:szCs w:val="24"/>
          <w:u w:val="single"/>
        </w:rPr>
        <w:t>28.04.2015г.</w:t>
      </w:r>
      <w:r>
        <w:rPr>
          <w:sz w:val="24"/>
          <w:szCs w:val="24"/>
        </w:rPr>
        <w:t xml:space="preserve"> серия  </w:t>
      </w:r>
      <w:r>
        <w:rPr>
          <w:sz w:val="24"/>
          <w:szCs w:val="24"/>
          <w:u w:val="single"/>
        </w:rPr>
        <w:t>75 А01 № 0000397</w:t>
      </w:r>
      <w:r>
        <w:rPr>
          <w:sz w:val="24"/>
          <w:szCs w:val="24"/>
        </w:rPr>
        <w:t xml:space="preserve"> регистрационный № </w:t>
      </w:r>
      <w:r>
        <w:rPr>
          <w:sz w:val="24"/>
          <w:szCs w:val="24"/>
          <w:u w:val="single"/>
        </w:rPr>
        <w:t>45</w:t>
      </w:r>
      <w:r>
        <w:rPr>
          <w:sz w:val="24"/>
          <w:szCs w:val="24"/>
        </w:rPr>
        <w:t xml:space="preserve"> </w:t>
      </w:r>
    </w:p>
    <w:p>
      <w:pPr>
        <w:pStyle w:val="24"/>
        <w:spacing w:line="276" w:lineRule="auto"/>
        <w:jc w:val="left"/>
        <w:rPr>
          <w:sz w:val="24"/>
          <w:szCs w:val="24"/>
        </w:rPr>
      </w:pPr>
      <w:r>
        <w:rPr>
          <w:sz w:val="24"/>
          <w:szCs w:val="24"/>
          <w:u w:val="single"/>
        </w:rPr>
        <w:t xml:space="preserve">Министерством образования, науки и молодежной политики Забайкальского края      по   28 апреля 2027г.       </w:t>
      </w:r>
      <w:r>
        <w:rPr>
          <w:sz w:val="24"/>
          <w:szCs w:val="24"/>
        </w:rPr>
        <w:t xml:space="preserve"> </w:t>
      </w:r>
      <w:r>
        <w:rPr>
          <w:sz w:val="24"/>
          <w:szCs w:val="24"/>
          <w:u w:val="single"/>
        </w:rPr>
        <w:t xml:space="preserve">                                                                                                                              </w:t>
      </w:r>
    </w:p>
    <w:p>
      <w:pPr>
        <w:pStyle w:val="24"/>
        <w:spacing w:line="276" w:lineRule="auto"/>
        <w:rPr>
          <w:sz w:val="24"/>
          <w:szCs w:val="24"/>
          <w:u w:val="single"/>
        </w:rPr>
      </w:pPr>
      <w:r>
        <w:rPr>
          <w:sz w:val="24"/>
          <w:szCs w:val="24"/>
        </w:rPr>
        <w:t xml:space="preserve">1.10. Государственный статус (тип, вид) </w:t>
      </w:r>
      <w:r>
        <w:rPr>
          <w:sz w:val="24"/>
          <w:szCs w:val="24"/>
          <w:u w:val="single"/>
        </w:rPr>
        <w:t xml:space="preserve">бюджетное, средняя общеобразовательная </w:t>
      </w:r>
    </w:p>
    <w:p>
      <w:pPr>
        <w:pStyle w:val="24"/>
        <w:numPr>
          <w:ilvl w:val="12"/>
          <w:numId w:val="0"/>
        </w:numPr>
        <w:ind w:firstLine="720"/>
        <w:jc w:val="center"/>
        <w:rPr>
          <w:b/>
          <w:sz w:val="22"/>
          <w:szCs w:val="22"/>
        </w:rPr>
      </w:pPr>
      <w:r>
        <w:rPr>
          <w:b/>
          <w:sz w:val="22"/>
          <w:szCs w:val="22"/>
        </w:rPr>
        <w:t>2. РУКОВОДИТЕЛИ ОБЩЕОБРАЗОВАТЕЛЬНОГО УЧРЕЖДЕНИЯ</w:t>
      </w:r>
    </w:p>
    <w:p>
      <w:pPr>
        <w:pStyle w:val="24"/>
        <w:numPr>
          <w:ilvl w:val="12"/>
          <w:numId w:val="0"/>
        </w:numPr>
        <w:ind w:firstLine="720"/>
        <w:jc w:val="center"/>
        <w:rPr>
          <w:b/>
          <w:sz w:val="22"/>
          <w:szCs w:val="22"/>
        </w:rPr>
      </w:pPr>
    </w:p>
    <w:p>
      <w:pPr>
        <w:pStyle w:val="24"/>
        <w:numPr>
          <w:ilvl w:val="12"/>
          <w:numId w:val="0"/>
        </w:numPr>
        <w:jc w:val="left"/>
        <w:rPr>
          <w:u w:val="single"/>
        </w:rPr>
      </w:pPr>
      <w:r>
        <w:t xml:space="preserve">2.1. Директор </w:t>
      </w:r>
      <w:r>
        <w:rPr>
          <w:u w:val="single"/>
        </w:rPr>
        <w:t>Баранникова Наталья Георгиевна  т.8( 30 243) 51- 1- 37</w:t>
      </w:r>
    </w:p>
    <w:p>
      <w:pPr>
        <w:pStyle w:val="24"/>
        <w:numPr>
          <w:ilvl w:val="12"/>
          <w:numId w:val="0"/>
        </w:numPr>
        <w:jc w:val="center"/>
        <w:rPr>
          <w:sz w:val="18"/>
        </w:rPr>
      </w:pPr>
      <w:r>
        <w:rPr>
          <w:sz w:val="18"/>
        </w:rPr>
        <w:t>Ф.И.О. полностью,  служебный  телефон</w:t>
      </w:r>
    </w:p>
    <w:p>
      <w:pPr>
        <w:pStyle w:val="24"/>
        <w:numPr>
          <w:ilvl w:val="12"/>
          <w:numId w:val="0"/>
        </w:numPr>
        <w:jc w:val="left"/>
      </w:pPr>
      <w:r>
        <w:t xml:space="preserve">2.2. Заместители директора: </w:t>
      </w:r>
    </w:p>
    <w:p>
      <w:pPr>
        <w:pStyle w:val="24"/>
        <w:numPr>
          <w:ilvl w:val="12"/>
          <w:numId w:val="0"/>
        </w:numPr>
        <w:jc w:val="left"/>
      </w:pPr>
      <w:r>
        <w:t xml:space="preserve">по  </w:t>
      </w:r>
      <w:r>
        <w:rPr>
          <w:u w:val="single"/>
        </w:rPr>
        <w:t>учебной части Балагурова Наталья Михайловна 51-1-37</w:t>
      </w:r>
    </w:p>
    <w:p>
      <w:pPr>
        <w:pStyle w:val="24"/>
        <w:numPr>
          <w:ilvl w:val="12"/>
          <w:numId w:val="0"/>
        </w:numPr>
        <w:jc w:val="left"/>
        <w:rPr>
          <w:sz w:val="18"/>
        </w:rPr>
      </w:pPr>
      <w:r>
        <w:rPr>
          <w:sz w:val="18"/>
        </w:rPr>
        <w:t xml:space="preserve">                                                        вид деятельности, Ф.И.О. полностью,   служебный телефон</w:t>
      </w:r>
    </w:p>
    <w:p>
      <w:pPr>
        <w:pStyle w:val="24"/>
        <w:numPr>
          <w:ilvl w:val="12"/>
          <w:numId w:val="0"/>
        </w:numPr>
        <w:rPr>
          <w:u w:val="single"/>
        </w:rPr>
      </w:pPr>
      <w:r>
        <w:t xml:space="preserve">по </w:t>
      </w:r>
      <w:r>
        <w:rPr>
          <w:u w:val="single"/>
        </w:rPr>
        <w:t xml:space="preserve">учебно – воспитательной работе Полухина Рита Викторовна 51-1-37 </w:t>
      </w:r>
    </w:p>
    <w:p>
      <w:pPr>
        <w:pStyle w:val="24"/>
        <w:numPr>
          <w:ilvl w:val="12"/>
          <w:numId w:val="0"/>
        </w:numPr>
        <w:jc w:val="center"/>
        <w:rPr>
          <w:sz w:val="18"/>
        </w:rPr>
      </w:pPr>
      <w:r>
        <w:rPr>
          <w:sz w:val="18"/>
        </w:rPr>
        <w:t>вид деятельности, Ф.И.О. полностью,  служебный телефон</w:t>
      </w:r>
    </w:p>
    <w:p>
      <w:pPr>
        <w:pStyle w:val="24"/>
        <w:numPr>
          <w:ilvl w:val="12"/>
          <w:numId w:val="0"/>
        </w:numPr>
        <w:rPr>
          <w:u w:val="single"/>
        </w:rPr>
      </w:pPr>
      <w:r>
        <w:t xml:space="preserve">по  </w:t>
      </w:r>
      <w:r>
        <w:rPr>
          <w:u w:val="single"/>
        </w:rPr>
        <w:t>учебной части Банщикова Людмила Петровна 51-1-37</w:t>
      </w:r>
      <w:r>
        <w:t xml:space="preserve">      </w:t>
      </w:r>
    </w:p>
    <w:p>
      <w:pPr>
        <w:pStyle w:val="24"/>
        <w:numPr>
          <w:ilvl w:val="12"/>
          <w:numId w:val="0"/>
        </w:numPr>
        <w:jc w:val="center"/>
        <w:rPr>
          <w:sz w:val="18"/>
        </w:rPr>
      </w:pPr>
      <w:r>
        <w:rPr>
          <w:sz w:val="18"/>
        </w:rPr>
        <w:t xml:space="preserve">вид деятельности, Ф.И.О. полностью,  служебный телефон </w:t>
      </w:r>
    </w:p>
    <w:p>
      <w:pPr>
        <w:pStyle w:val="24"/>
        <w:numPr>
          <w:ilvl w:val="12"/>
          <w:numId w:val="0"/>
        </w:numPr>
        <w:rPr>
          <w:u w:val="single"/>
        </w:rPr>
      </w:pPr>
      <w:r>
        <w:t>по</w:t>
      </w:r>
      <w:r>
        <w:rPr>
          <w:u w:val="single"/>
        </w:rPr>
        <w:t xml:space="preserve"> хозяйственной части Лапердина Елена Николаевна 51-1-37 </w:t>
      </w:r>
    </w:p>
    <w:p>
      <w:pPr>
        <w:spacing w:after="0" w:line="240" w:lineRule="auto"/>
        <w:rPr>
          <w:rFonts w:ascii="Times New Roman" w:hAnsi="Times New Roman" w:eastAsia="Times New Roman"/>
          <w:sz w:val="18"/>
          <w:szCs w:val="20"/>
          <w:lang w:eastAsia="ru-RU"/>
        </w:rPr>
      </w:pPr>
    </w:p>
    <w:p>
      <w:pPr>
        <w:spacing w:after="0" w:line="240" w:lineRule="auto"/>
        <w:rPr>
          <w:color w:val="008000"/>
          <w:sz w:val="28"/>
          <w:szCs w:val="28"/>
        </w:rPr>
      </w:pPr>
    </w:p>
    <w:p>
      <w:pPr>
        <w:spacing w:after="0" w:line="240" w:lineRule="auto"/>
        <w:jc w:val="center"/>
        <w:rPr>
          <w:rFonts w:ascii="Times New Roman" w:hAnsi="Times New Roman"/>
          <w:b/>
          <w:color w:val="008000"/>
          <w:sz w:val="32"/>
          <w:szCs w:val="32"/>
        </w:rPr>
      </w:pPr>
      <w:r>
        <w:rPr>
          <w:rFonts w:ascii="Times New Roman" w:hAnsi="Times New Roman"/>
          <w:b/>
          <w:color w:val="008000"/>
          <w:sz w:val="32"/>
          <w:szCs w:val="32"/>
        </w:rPr>
        <w:t>Кто мы?</w:t>
      </w:r>
    </w:p>
    <w:p>
      <w:pPr>
        <w:spacing w:after="0" w:line="240" w:lineRule="auto"/>
        <w:rPr>
          <w:rFonts w:ascii="Times New Roman" w:hAnsi="Times New Roman"/>
          <w:sz w:val="32"/>
          <w:szCs w:val="32"/>
        </w:rPr>
      </w:pPr>
      <w:r>
        <w:rPr>
          <w:rFonts w:ascii="Times New Roman" w:hAnsi="Times New Roman"/>
          <w:b/>
          <w:color w:val="008000"/>
          <w:sz w:val="32"/>
          <w:szCs w:val="32"/>
        </w:rPr>
        <w:t>Мы</w:t>
      </w:r>
      <w:r>
        <w:rPr>
          <w:rFonts w:ascii="Times New Roman" w:hAnsi="Times New Roman"/>
          <w:sz w:val="32"/>
          <w:szCs w:val="32"/>
        </w:rPr>
        <w:t xml:space="preserve"> - это мальчишки и девчонки, которые хотят учиться и достигать успеха. </w:t>
      </w:r>
    </w:p>
    <w:p>
      <w:pPr>
        <w:spacing w:after="0" w:line="240" w:lineRule="auto"/>
        <w:jc w:val="both"/>
        <w:rPr>
          <w:rFonts w:ascii="Times New Roman" w:hAnsi="Times New Roman"/>
          <w:b/>
          <w:sz w:val="32"/>
          <w:szCs w:val="32"/>
        </w:rPr>
      </w:pPr>
      <w:r>
        <w:rPr>
          <w:rFonts w:ascii="Times New Roman" w:hAnsi="Times New Roman"/>
          <w:b/>
          <w:color w:val="008000"/>
          <w:sz w:val="32"/>
          <w:szCs w:val="32"/>
        </w:rPr>
        <w:t>Мы</w:t>
      </w:r>
      <w:r>
        <w:rPr>
          <w:rFonts w:ascii="Times New Roman" w:hAnsi="Times New Roman"/>
          <w:b/>
          <w:sz w:val="32"/>
          <w:szCs w:val="32"/>
        </w:rPr>
        <w:t xml:space="preserve"> </w:t>
      </w:r>
      <w:r>
        <w:rPr>
          <w:rFonts w:ascii="Times New Roman" w:hAnsi="Times New Roman"/>
          <w:sz w:val="32"/>
          <w:szCs w:val="32"/>
        </w:rPr>
        <w:t>– родители, которые хотят видеть своих детей здоровыми и успешными в жизни.</w:t>
      </w:r>
    </w:p>
    <w:p>
      <w:pPr>
        <w:spacing w:after="0" w:line="240" w:lineRule="auto"/>
        <w:jc w:val="both"/>
        <w:rPr>
          <w:rFonts w:ascii="Times New Roman" w:hAnsi="Times New Roman"/>
          <w:b/>
          <w:sz w:val="32"/>
          <w:szCs w:val="32"/>
        </w:rPr>
      </w:pPr>
      <w:r>
        <w:rPr>
          <w:rFonts w:ascii="Times New Roman" w:hAnsi="Times New Roman"/>
          <w:b/>
          <w:color w:val="008000"/>
          <w:sz w:val="32"/>
          <w:szCs w:val="32"/>
        </w:rPr>
        <w:t>Мы</w:t>
      </w:r>
      <w:r>
        <w:rPr>
          <w:rFonts w:ascii="Times New Roman" w:hAnsi="Times New Roman"/>
          <w:b/>
          <w:sz w:val="32"/>
          <w:szCs w:val="32"/>
        </w:rPr>
        <w:t xml:space="preserve"> </w:t>
      </w:r>
      <w:r>
        <w:rPr>
          <w:rFonts w:ascii="Times New Roman" w:hAnsi="Times New Roman"/>
          <w:sz w:val="32"/>
          <w:szCs w:val="32"/>
        </w:rPr>
        <w:t>- это педагоги, которые стремятся, чтобы их ученики были компетентными, высоконравственными, творческими личностями.</w:t>
      </w:r>
    </w:p>
    <w:p>
      <w:pPr>
        <w:spacing w:after="0" w:line="240" w:lineRule="auto"/>
        <w:jc w:val="both"/>
        <w:rPr>
          <w:rFonts w:ascii="Times New Roman" w:hAnsi="Times New Roman"/>
          <w:b/>
          <w:sz w:val="32"/>
          <w:szCs w:val="32"/>
        </w:rPr>
      </w:pPr>
      <w:r>
        <w:rPr>
          <w:rFonts w:ascii="Times New Roman" w:hAnsi="Times New Roman"/>
          <w:b/>
          <w:color w:val="008000"/>
          <w:sz w:val="32"/>
          <w:szCs w:val="32"/>
        </w:rPr>
        <w:t xml:space="preserve">Мы </w:t>
      </w:r>
      <w:r>
        <w:rPr>
          <w:rFonts w:ascii="Times New Roman" w:hAnsi="Times New Roman"/>
          <w:sz w:val="32"/>
          <w:szCs w:val="32"/>
        </w:rPr>
        <w:t>– это коллектив, живущий по законам сотрудничества.</w:t>
      </w:r>
    </w:p>
    <w:p>
      <w:pPr>
        <w:spacing w:after="0" w:line="240" w:lineRule="auto"/>
        <w:ind w:left="360"/>
        <w:jc w:val="both"/>
        <w:rPr>
          <w:rFonts w:ascii="Times New Roman" w:hAnsi="Times New Roman"/>
          <w:b/>
          <w:sz w:val="32"/>
          <w:szCs w:val="32"/>
        </w:rPr>
      </w:pPr>
      <w:r>
        <w:rPr>
          <w:rFonts w:ascii="Times New Roman" w:hAnsi="Times New Roman"/>
          <w:sz w:val="32"/>
          <w:szCs w:val="32"/>
        </w:rPr>
        <w:t xml:space="preserve">Девиз коллектива школы: «Быть Человеком, </w:t>
      </w:r>
    </w:p>
    <w:p>
      <w:pPr>
        <w:spacing w:after="0" w:line="240" w:lineRule="auto"/>
        <w:jc w:val="both"/>
        <w:rPr>
          <w:rFonts w:ascii="Times New Roman" w:hAnsi="Times New Roman"/>
          <w:b/>
          <w:sz w:val="32"/>
          <w:szCs w:val="32"/>
        </w:rPr>
      </w:pPr>
      <w:r>
        <w:rPr>
          <w:rFonts w:ascii="Times New Roman" w:hAnsi="Times New Roman"/>
          <w:sz w:val="32"/>
          <w:szCs w:val="32"/>
        </w:rPr>
        <w:t xml:space="preserve">                                                        Думать о Человеке,</w:t>
      </w:r>
    </w:p>
    <w:p>
      <w:pPr>
        <w:spacing w:after="0" w:line="240" w:lineRule="auto"/>
        <w:jc w:val="both"/>
        <w:rPr>
          <w:rFonts w:ascii="Times New Roman" w:hAnsi="Times New Roman"/>
          <w:color w:val="008000"/>
          <w:sz w:val="32"/>
          <w:szCs w:val="32"/>
        </w:rPr>
      </w:pPr>
      <w:r>
        <w:rPr>
          <w:rFonts w:ascii="Times New Roman" w:hAnsi="Times New Roman"/>
          <w:sz w:val="32"/>
          <w:szCs w:val="32"/>
        </w:rPr>
        <w:t xml:space="preserve">                                                        Воспитывать Человека».</w:t>
      </w:r>
      <w:r>
        <w:rPr>
          <w:rFonts w:ascii="Times New Roman" w:hAnsi="Times New Roman"/>
          <w:color w:val="008000"/>
          <w:sz w:val="32"/>
          <w:szCs w:val="32"/>
        </w:rPr>
        <w:t xml:space="preserve"> </w:t>
      </w:r>
    </w:p>
    <w:p>
      <w:pPr>
        <w:spacing w:after="0" w:line="240" w:lineRule="auto"/>
        <w:jc w:val="both"/>
        <w:rPr>
          <w:rFonts w:ascii="Times New Roman" w:hAnsi="Times New Roman"/>
          <w:sz w:val="32"/>
          <w:szCs w:val="32"/>
        </w:rPr>
      </w:pPr>
      <w:r>
        <w:rPr>
          <w:rFonts w:ascii="Times New Roman" w:hAnsi="Times New Roman"/>
          <w:b/>
          <w:color w:val="008000"/>
          <w:sz w:val="32"/>
          <w:szCs w:val="32"/>
        </w:rPr>
        <w:t>Традициями нашей школы</w:t>
      </w:r>
      <w:r>
        <w:rPr>
          <w:rFonts w:ascii="Times New Roman" w:hAnsi="Times New Roman"/>
          <w:sz w:val="32"/>
          <w:szCs w:val="32"/>
        </w:rPr>
        <w:t xml:space="preserve"> является проведение Дней Здоровья и Самоуправления, туристических слетов и экспедиций на Байкал, конкурсов «Ученик года» и «Спортсмен года», «Самый активный класс» и «Самый здоровый класс». А также поисковая работа и партнерство с трудовыми коллективами села</w:t>
      </w:r>
    </w:p>
    <w:p>
      <w:pPr>
        <w:spacing w:after="0" w:line="240" w:lineRule="auto"/>
        <w:jc w:val="both"/>
        <w:rPr>
          <w:rFonts w:ascii="Times New Roman" w:hAnsi="Times New Roman"/>
          <w:b/>
          <w:sz w:val="32"/>
          <w:szCs w:val="32"/>
        </w:rPr>
      </w:pPr>
    </w:p>
    <w:p>
      <w:pPr>
        <w:spacing w:after="0" w:line="240" w:lineRule="auto"/>
        <w:jc w:val="both"/>
        <w:rPr>
          <w:rFonts w:ascii="Times New Roman" w:hAnsi="Times New Roman"/>
          <w:b/>
          <w:sz w:val="32"/>
          <w:szCs w:val="32"/>
        </w:rPr>
      </w:pPr>
      <w:r>
        <w:rPr>
          <w:rFonts w:ascii="Times New Roman" w:hAnsi="Times New Roman"/>
          <w:b/>
          <w:color w:val="008000"/>
          <w:sz w:val="32"/>
          <w:szCs w:val="32"/>
        </w:rPr>
        <w:t>Наша школа</w:t>
      </w:r>
      <w:r>
        <w:rPr>
          <w:rFonts w:ascii="Times New Roman" w:hAnsi="Times New Roman"/>
          <w:b/>
          <w:sz w:val="32"/>
          <w:szCs w:val="32"/>
        </w:rPr>
        <w:t xml:space="preserve"> </w:t>
      </w:r>
    </w:p>
    <w:p>
      <w:pPr>
        <w:pStyle w:val="55"/>
        <w:numPr>
          <w:ilvl w:val="0"/>
          <w:numId w:val="5"/>
        </w:numPr>
        <w:spacing w:line="360" w:lineRule="auto"/>
        <w:jc w:val="both"/>
        <w:rPr>
          <w:b w:val="0"/>
          <w:sz w:val="28"/>
          <w:szCs w:val="28"/>
        </w:rPr>
      </w:pPr>
      <w:r>
        <w:rPr>
          <w:b w:val="0"/>
          <w:sz w:val="28"/>
          <w:szCs w:val="28"/>
        </w:rPr>
        <w:t>способствует становлению  Человека, обладающего нравственным и физическим здоровьем;</w:t>
      </w:r>
    </w:p>
    <w:p>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содействует формированию интеллектуальных, коммуникативных и общекультурных компетентностей учащихся;</w:t>
      </w:r>
    </w:p>
    <w:p>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осознает свою сопричастность в формировании здорового образа жизни учеников, их родителей;</w:t>
      </w:r>
    </w:p>
    <w:p>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считает необходимым учитывать стремления учащихся и их семей к достижению успеха в реализации жизненных планов;</w:t>
      </w:r>
    </w:p>
    <w:p>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осознает ответственность перед детьми, родителями и обществом за качество жизни ученика в школе;</w:t>
      </w:r>
    </w:p>
    <w:p>
      <w:pPr>
        <w:numPr>
          <w:ilvl w:val="0"/>
          <w:numId w:val="5"/>
        </w:numPr>
        <w:tabs>
          <w:tab w:val="left" w:pos="1800"/>
        </w:tabs>
        <w:spacing w:after="0" w:line="360" w:lineRule="auto"/>
        <w:jc w:val="both"/>
        <w:rPr>
          <w:rFonts w:ascii="Times New Roman" w:hAnsi="Times New Roman"/>
          <w:sz w:val="28"/>
          <w:szCs w:val="28"/>
        </w:rPr>
      </w:pPr>
      <w:r>
        <w:rPr>
          <w:rFonts w:ascii="Times New Roman" w:hAnsi="Times New Roman"/>
          <w:sz w:val="28"/>
          <w:szCs w:val="28"/>
        </w:rPr>
        <w:t xml:space="preserve">считает значимым в становлении выпускника стремление к                 </w:t>
      </w:r>
      <w:r>
        <w:rPr>
          <w:rFonts w:ascii="Times New Roman" w:hAnsi="Times New Roman"/>
          <w:sz w:val="28"/>
          <w:szCs w:val="28"/>
        </w:rPr>
        <w:tab/>
      </w:r>
      <w:r>
        <w:rPr>
          <w:rFonts w:ascii="Times New Roman" w:hAnsi="Times New Roman"/>
          <w:sz w:val="28"/>
          <w:szCs w:val="28"/>
        </w:rPr>
        <w:t>получению знаний для развития нравственного здоровья;</w:t>
      </w:r>
    </w:p>
    <w:p>
      <w:pPr>
        <w:rPr>
          <w:rFonts w:ascii="Times New Roman" w:hAnsi="Times New Roman"/>
          <w:b/>
          <w:sz w:val="28"/>
          <w:szCs w:val="28"/>
        </w:rPr>
      </w:pPr>
      <w:r>
        <w:rPr>
          <w:rFonts w:ascii="Times New Roman" w:hAnsi="Times New Roman"/>
          <w:sz w:val="28"/>
          <w:szCs w:val="28"/>
        </w:rPr>
        <w:t>ориентирована на воспитание нравственного Человека</w:t>
      </w:r>
      <w:r>
        <w:rPr>
          <w:rFonts w:ascii="Times New Roman" w:hAnsi="Times New Roman"/>
          <w:b/>
          <w:sz w:val="28"/>
          <w:szCs w:val="28"/>
        </w:rPr>
        <w:t xml:space="preserve"> </w:t>
      </w:r>
    </w:p>
    <w:p>
      <w:pPr>
        <w:rPr>
          <w:rFonts w:ascii="Times New Roman" w:hAnsi="Times New Roman"/>
          <w:b/>
          <w:sz w:val="28"/>
          <w:szCs w:val="28"/>
        </w:rPr>
      </w:pPr>
    </w:p>
    <w:p>
      <w:pPr>
        <w:jc w:val="center"/>
        <w:rPr>
          <w:rFonts w:ascii="Times New Roman" w:hAnsi="Times New Roman"/>
          <w:b/>
          <w:sz w:val="28"/>
          <w:szCs w:val="28"/>
        </w:rPr>
      </w:pPr>
      <w:r>
        <w:rPr>
          <w:rFonts w:ascii="Times New Roman" w:hAnsi="Times New Roman"/>
          <w:b/>
          <w:sz w:val="28"/>
          <w:szCs w:val="28"/>
        </w:rPr>
        <w:t>Визитная карточка.</w:t>
      </w:r>
    </w:p>
    <w:p>
      <w:pPr>
        <w:spacing w:after="0"/>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На географической  карте  Забайкалья между Харанором и Приаргунском появилась в 1955 году новая станция.  И назвали её Досатуй, что в переводе с бурятского значит «долина цветов». Недаром такое красивое название получило село: куда ни глянь- краснеют саранки, желтеют маки, а там, на  сопках, белеют «Марьины коренья», а по другую сторону, к речке Урулюнгуй, синеют ирисы. Среди этого многоцветия и строилось наше селение. </w:t>
      </w:r>
    </w:p>
    <w:p>
      <w:pPr>
        <w:spacing w:after="0"/>
        <w:jc w:val="both"/>
        <w:rPr>
          <w:rFonts w:ascii="Times New Roman" w:hAnsi="Times New Roman"/>
          <w:sz w:val="28"/>
          <w:szCs w:val="28"/>
        </w:rPr>
      </w:pPr>
      <w:r>
        <w:rPr>
          <w:rFonts w:ascii="Times New Roman" w:hAnsi="Times New Roman"/>
          <w:sz w:val="28"/>
          <w:szCs w:val="28"/>
        </w:rPr>
        <w:t xml:space="preserve">  1 сентября 1960 года – важная  дата для сельчан. Открыта новая школа! Это был, действительно, праздник: все жители строили новое здание. «Народная стройка», - говорят старожилы. И только через 24 года «восьмилетка» стала средней школой, так  как пристроено было ещё « одно крыло».     Сейчас средняя общеобразовательная школа находится в центре села по улице Юбилейная. Это не типовое здание, рассчитанное на 200 детей. Начальные классы занимаются в другом здании, в котором расположены 3 кабинета начальных классов,  библиотека, медицинский кабинет. Столовая  - тоже отдельно. Помимо этого есть спортивный городок , стадион,  организован краеведческий музей.  В посёлке  находится СДК, сельская библиотека, ФАП, детский сад «Сказка». Проводится преемственность в работе с детским садом, дошкольным образованием  через открытые уроки, внеклассные занятия, работу кружка «Театральный» .  Ребята из начальной школы показывают представление различных  сказок детям из детского сада.  Преемственность начального звена и среднего звена прослеживается, через открытые уроки, взаимопосещения уроков, внеклассных мероприятий, классных часов. Ребята 1класса  посещают кружок «Здоровячок» в  сельской библиотеке, кружок проводит библиотекарь.  Налажена связь с работниками ФАПа. Проводятся беседы по ЗОЖ.  Связь с дополнительным образованием осуществляется через работу кружков «Синяя птица» - учитель ИЗО, «Шахматы», «Шашки» - учитель физической культуры, «Народные игры» -   учитель ОБЖ.</w:t>
      </w:r>
    </w:p>
    <w:p>
      <w:pPr>
        <w:spacing w:after="0"/>
        <w:jc w:val="both"/>
        <w:rPr>
          <w:rFonts w:ascii="Times New Roman" w:hAnsi="Times New Roman"/>
          <w:sz w:val="28"/>
          <w:szCs w:val="28"/>
        </w:rPr>
      </w:pPr>
      <w:r>
        <w:rPr>
          <w:rFonts w:ascii="Times New Roman" w:hAnsi="Times New Roman"/>
          <w:sz w:val="28"/>
          <w:szCs w:val="28"/>
        </w:rPr>
        <w:t xml:space="preserve">        Родители учащихся работают на предприятиях посёлка: «Нефтемаркет», </w:t>
      </w:r>
    </w:p>
    <w:p>
      <w:pPr>
        <w:spacing w:after="0"/>
        <w:jc w:val="both"/>
        <w:rPr>
          <w:rFonts w:ascii="Times New Roman" w:hAnsi="Times New Roman"/>
          <w:sz w:val="28"/>
          <w:szCs w:val="28"/>
        </w:rPr>
      </w:pPr>
      <w:r>
        <w:rPr>
          <w:rFonts w:ascii="Times New Roman" w:hAnsi="Times New Roman"/>
          <w:sz w:val="28"/>
          <w:szCs w:val="28"/>
        </w:rPr>
        <w:t xml:space="preserve">«Агроснаб», «Вторчермет», железная дорога. У четвёртой части учащихся  родители безработные.  </w:t>
      </w:r>
    </w:p>
    <w:p>
      <w:pPr>
        <w:jc w:val="both"/>
        <w:rPr>
          <w:rFonts w:ascii="Times New Roman" w:hAnsi="Times New Roman"/>
          <w:sz w:val="28"/>
          <w:szCs w:val="28"/>
        </w:rPr>
      </w:pPr>
      <w:r>
        <w:rPr>
          <w:rFonts w:ascii="Times New Roman" w:hAnsi="Times New Roman"/>
          <w:sz w:val="28"/>
          <w:szCs w:val="28"/>
        </w:rPr>
        <w:t xml:space="preserve">         Наша школа – это 25 учителей, из них 17 - выпускники школы. В коллективе 10 учителей с высшей квалификационной категорией  ( из них 3 учителя начальных классов) ,  6   - работают по  1  квалификационной категории. Звание «Почётный работник РФ» имеют 9 учителей,</w:t>
      </w:r>
      <w:r>
        <w:t xml:space="preserve"> </w:t>
      </w:r>
      <w:r>
        <w:rPr>
          <w:rFonts w:ascii="Times New Roman" w:hAnsi="Times New Roman"/>
          <w:sz w:val="28"/>
          <w:szCs w:val="28"/>
        </w:rPr>
        <w:t>«Заслуженный работник образования Читинской области»- 5 учителей. Школа даёт  начальное, основное, среднее образование</w:t>
      </w:r>
    </w:p>
    <w:p>
      <w:pPr>
        <w:spacing w:after="0" w:line="360" w:lineRule="auto"/>
        <w:jc w:val="center"/>
        <w:rPr>
          <w:rFonts w:ascii="Times New Roman" w:hAnsi="Times New Roman"/>
          <w:sz w:val="24"/>
          <w:szCs w:val="24"/>
        </w:rPr>
      </w:pPr>
      <w:r>
        <w:rPr>
          <w:rFonts w:ascii="Times New Roman" w:hAnsi="Times New Roman"/>
          <w:b/>
          <w:sz w:val="24"/>
          <w:szCs w:val="24"/>
        </w:rPr>
        <w:t>Статистические данные по школе</w:t>
      </w:r>
    </w:p>
    <w:tbl>
      <w:tblPr>
        <w:tblStyle w:val="50"/>
        <w:tblW w:w="9663" w:type="dxa"/>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031"/>
        <w:gridCol w:w="1329"/>
        <w:gridCol w:w="1762"/>
        <w:gridCol w:w="1705"/>
        <w:gridCol w:w="18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3031" w:type="dxa"/>
          </w:tcPr>
          <w:p>
            <w:pPr>
              <w:spacing w:after="0" w:line="360" w:lineRule="auto"/>
              <w:jc w:val="center"/>
              <w:rPr>
                <w:rFonts w:ascii="Times New Roman" w:hAnsi="Times New Roman"/>
                <w:sz w:val="24"/>
                <w:szCs w:val="24"/>
              </w:rPr>
            </w:pPr>
            <w:r>
              <w:rPr>
                <w:rFonts w:ascii="Times New Roman" w:hAnsi="Times New Roman"/>
                <w:sz w:val="24"/>
                <w:szCs w:val="24"/>
              </w:rPr>
              <w:t>Параметры статистики</w:t>
            </w:r>
          </w:p>
        </w:tc>
        <w:tc>
          <w:tcPr>
            <w:tcW w:w="1329" w:type="dxa"/>
          </w:tcPr>
          <w:p>
            <w:pPr>
              <w:spacing w:after="0" w:line="360" w:lineRule="auto"/>
              <w:jc w:val="center"/>
              <w:rPr>
                <w:rFonts w:ascii="Times New Roman" w:hAnsi="Times New Roman"/>
                <w:sz w:val="24"/>
                <w:szCs w:val="24"/>
              </w:rPr>
            </w:pPr>
            <w:r>
              <w:rPr>
                <w:rFonts w:ascii="Times New Roman" w:hAnsi="Times New Roman"/>
                <w:sz w:val="24"/>
                <w:szCs w:val="24"/>
              </w:rPr>
              <w:t>2013-2014</w:t>
            </w:r>
          </w:p>
        </w:tc>
        <w:tc>
          <w:tcPr>
            <w:tcW w:w="1762" w:type="dxa"/>
          </w:tcPr>
          <w:p>
            <w:pPr>
              <w:spacing w:after="0" w:line="360" w:lineRule="auto"/>
              <w:jc w:val="center"/>
              <w:rPr>
                <w:rFonts w:ascii="Times New Roman" w:hAnsi="Times New Roman"/>
                <w:sz w:val="24"/>
                <w:szCs w:val="24"/>
              </w:rPr>
            </w:pPr>
            <w:r>
              <w:rPr>
                <w:rFonts w:ascii="Times New Roman" w:hAnsi="Times New Roman"/>
                <w:sz w:val="24"/>
                <w:szCs w:val="24"/>
              </w:rPr>
              <w:t>2014-2015</w:t>
            </w:r>
          </w:p>
        </w:tc>
        <w:tc>
          <w:tcPr>
            <w:tcW w:w="1705" w:type="dxa"/>
          </w:tcPr>
          <w:p>
            <w:pPr>
              <w:spacing w:after="0" w:line="360" w:lineRule="auto"/>
              <w:jc w:val="center"/>
              <w:rPr>
                <w:rFonts w:ascii="Times New Roman" w:hAnsi="Times New Roman"/>
                <w:sz w:val="24"/>
                <w:szCs w:val="24"/>
              </w:rPr>
            </w:pPr>
            <w:r>
              <w:rPr>
                <w:rFonts w:ascii="Times New Roman" w:hAnsi="Times New Roman"/>
                <w:sz w:val="24"/>
                <w:szCs w:val="24"/>
              </w:rPr>
              <w:t>2015-2016</w:t>
            </w:r>
          </w:p>
        </w:tc>
        <w:tc>
          <w:tcPr>
            <w:tcW w:w="1836" w:type="dxa"/>
          </w:tcPr>
          <w:p>
            <w:pPr>
              <w:spacing w:after="0" w:line="360" w:lineRule="auto"/>
              <w:jc w:val="center"/>
              <w:rPr>
                <w:rFonts w:ascii="Times New Roman" w:hAnsi="Times New Roman"/>
                <w:sz w:val="24"/>
                <w:szCs w:val="24"/>
              </w:rPr>
            </w:pPr>
            <w:r>
              <w:rPr>
                <w:rFonts w:ascii="Times New Roman" w:hAnsi="Times New Roman"/>
                <w:sz w:val="24"/>
                <w:szCs w:val="24"/>
              </w:rPr>
              <w:t>2016-2017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3031" w:type="dxa"/>
          </w:tcPr>
          <w:p>
            <w:pPr>
              <w:spacing w:after="0" w:line="360" w:lineRule="auto"/>
              <w:jc w:val="center"/>
              <w:rPr>
                <w:rFonts w:ascii="Times New Roman" w:hAnsi="Times New Roman"/>
                <w:sz w:val="24"/>
                <w:szCs w:val="24"/>
              </w:rPr>
            </w:pPr>
            <w:r>
              <w:rPr>
                <w:rFonts w:ascii="Times New Roman" w:hAnsi="Times New Roman"/>
                <w:sz w:val="24"/>
                <w:szCs w:val="24"/>
              </w:rPr>
              <w:t xml:space="preserve">Всего учащихся: </w:t>
            </w:r>
          </w:p>
          <w:p>
            <w:pPr>
              <w:spacing w:after="0" w:line="360" w:lineRule="auto"/>
              <w:jc w:val="center"/>
              <w:rPr>
                <w:rFonts w:ascii="Times New Roman" w:hAnsi="Times New Roman"/>
                <w:sz w:val="24"/>
                <w:szCs w:val="24"/>
              </w:rPr>
            </w:pPr>
            <w:r>
              <w:rPr>
                <w:rFonts w:ascii="Times New Roman" w:hAnsi="Times New Roman"/>
                <w:sz w:val="24"/>
                <w:szCs w:val="24"/>
              </w:rPr>
              <w:t>Начальная школа</w:t>
            </w:r>
          </w:p>
          <w:p>
            <w:pPr>
              <w:spacing w:after="0" w:line="360" w:lineRule="auto"/>
              <w:jc w:val="center"/>
              <w:rPr>
                <w:rFonts w:ascii="Times New Roman" w:hAnsi="Times New Roman"/>
                <w:sz w:val="24"/>
                <w:szCs w:val="24"/>
              </w:rPr>
            </w:pPr>
            <w:r>
              <w:rPr>
                <w:rFonts w:ascii="Times New Roman" w:hAnsi="Times New Roman"/>
                <w:sz w:val="24"/>
                <w:szCs w:val="24"/>
              </w:rPr>
              <w:t>Основная школа</w:t>
            </w:r>
          </w:p>
          <w:p>
            <w:pPr>
              <w:spacing w:after="0" w:line="360" w:lineRule="auto"/>
              <w:jc w:val="center"/>
              <w:rPr>
                <w:rFonts w:ascii="Times New Roman" w:hAnsi="Times New Roman"/>
                <w:sz w:val="24"/>
                <w:szCs w:val="24"/>
              </w:rPr>
            </w:pPr>
            <w:r>
              <w:rPr>
                <w:rFonts w:ascii="Times New Roman" w:hAnsi="Times New Roman"/>
                <w:sz w:val="24"/>
                <w:szCs w:val="24"/>
              </w:rPr>
              <w:t>Средняя школа</w:t>
            </w:r>
          </w:p>
        </w:tc>
        <w:tc>
          <w:tcPr>
            <w:tcW w:w="1329" w:type="dxa"/>
          </w:tcPr>
          <w:p>
            <w:pPr>
              <w:spacing w:after="0" w:line="360" w:lineRule="auto"/>
              <w:jc w:val="center"/>
              <w:rPr>
                <w:rFonts w:ascii="Times New Roman" w:hAnsi="Times New Roman"/>
                <w:sz w:val="24"/>
                <w:szCs w:val="24"/>
              </w:rPr>
            </w:pPr>
            <w:r>
              <w:rPr>
                <w:rFonts w:ascii="Times New Roman" w:hAnsi="Times New Roman"/>
                <w:sz w:val="24"/>
                <w:szCs w:val="24"/>
              </w:rPr>
              <w:t>188</w:t>
            </w:r>
          </w:p>
          <w:p>
            <w:pPr>
              <w:spacing w:after="0" w:line="360" w:lineRule="auto"/>
              <w:jc w:val="center"/>
              <w:rPr>
                <w:rFonts w:ascii="Times New Roman" w:hAnsi="Times New Roman"/>
                <w:sz w:val="24"/>
                <w:szCs w:val="24"/>
              </w:rPr>
            </w:pPr>
            <w:r>
              <w:rPr>
                <w:rFonts w:ascii="Times New Roman" w:hAnsi="Times New Roman"/>
                <w:sz w:val="24"/>
                <w:szCs w:val="24"/>
              </w:rPr>
              <w:t>80</w:t>
            </w:r>
          </w:p>
          <w:p>
            <w:pPr>
              <w:spacing w:after="0" w:line="360" w:lineRule="auto"/>
              <w:jc w:val="center"/>
              <w:rPr>
                <w:rFonts w:ascii="Times New Roman" w:hAnsi="Times New Roman"/>
                <w:sz w:val="24"/>
                <w:szCs w:val="24"/>
              </w:rPr>
            </w:pPr>
            <w:r>
              <w:rPr>
                <w:rFonts w:ascii="Times New Roman" w:hAnsi="Times New Roman"/>
                <w:sz w:val="24"/>
                <w:szCs w:val="24"/>
              </w:rPr>
              <w:t>94</w:t>
            </w:r>
          </w:p>
          <w:p>
            <w:pPr>
              <w:spacing w:after="0" w:line="360" w:lineRule="auto"/>
              <w:jc w:val="center"/>
              <w:rPr>
                <w:rFonts w:ascii="Times New Roman" w:hAnsi="Times New Roman"/>
                <w:sz w:val="24"/>
                <w:szCs w:val="24"/>
              </w:rPr>
            </w:pPr>
            <w:r>
              <w:rPr>
                <w:rFonts w:ascii="Times New Roman" w:hAnsi="Times New Roman"/>
                <w:sz w:val="24"/>
                <w:szCs w:val="24"/>
              </w:rPr>
              <w:t>14</w:t>
            </w:r>
          </w:p>
        </w:tc>
        <w:tc>
          <w:tcPr>
            <w:tcW w:w="1762" w:type="dxa"/>
          </w:tcPr>
          <w:p>
            <w:pPr>
              <w:spacing w:after="0" w:line="360" w:lineRule="auto"/>
              <w:jc w:val="center"/>
              <w:rPr>
                <w:rFonts w:ascii="Times New Roman" w:hAnsi="Times New Roman"/>
                <w:sz w:val="24"/>
                <w:szCs w:val="24"/>
              </w:rPr>
            </w:pPr>
            <w:r>
              <w:rPr>
                <w:rFonts w:ascii="Times New Roman" w:hAnsi="Times New Roman"/>
                <w:sz w:val="24"/>
                <w:szCs w:val="24"/>
              </w:rPr>
              <w:t>189</w:t>
            </w:r>
          </w:p>
          <w:p>
            <w:pPr>
              <w:spacing w:after="0" w:line="360" w:lineRule="auto"/>
              <w:jc w:val="center"/>
              <w:rPr>
                <w:rFonts w:ascii="Times New Roman" w:hAnsi="Times New Roman"/>
                <w:sz w:val="24"/>
                <w:szCs w:val="24"/>
              </w:rPr>
            </w:pPr>
            <w:r>
              <w:rPr>
                <w:rFonts w:ascii="Times New Roman" w:hAnsi="Times New Roman"/>
                <w:sz w:val="24"/>
                <w:szCs w:val="24"/>
              </w:rPr>
              <w:t>78</w:t>
            </w:r>
          </w:p>
          <w:p>
            <w:pPr>
              <w:spacing w:after="0" w:line="360" w:lineRule="auto"/>
              <w:jc w:val="center"/>
              <w:rPr>
                <w:rFonts w:ascii="Times New Roman" w:hAnsi="Times New Roman"/>
                <w:sz w:val="24"/>
                <w:szCs w:val="24"/>
              </w:rPr>
            </w:pPr>
            <w:r>
              <w:rPr>
                <w:rFonts w:ascii="Times New Roman" w:hAnsi="Times New Roman"/>
                <w:sz w:val="24"/>
                <w:szCs w:val="24"/>
              </w:rPr>
              <w:t>96</w:t>
            </w:r>
          </w:p>
          <w:p>
            <w:pPr>
              <w:spacing w:after="0" w:line="360" w:lineRule="auto"/>
              <w:jc w:val="center"/>
              <w:rPr>
                <w:rFonts w:ascii="Times New Roman" w:hAnsi="Times New Roman"/>
                <w:sz w:val="24"/>
                <w:szCs w:val="24"/>
              </w:rPr>
            </w:pPr>
            <w:r>
              <w:rPr>
                <w:rFonts w:ascii="Times New Roman" w:hAnsi="Times New Roman"/>
                <w:sz w:val="24"/>
                <w:szCs w:val="24"/>
              </w:rPr>
              <w:t>15</w:t>
            </w:r>
          </w:p>
        </w:tc>
        <w:tc>
          <w:tcPr>
            <w:tcW w:w="1705" w:type="dxa"/>
          </w:tcPr>
          <w:p>
            <w:pPr>
              <w:spacing w:after="0" w:line="360" w:lineRule="auto"/>
              <w:jc w:val="center"/>
              <w:rPr>
                <w:rFonts w:ascii="Times New Roman" w:hAnsi="Times New Roman"/>
                <w:sz w:val="24"/>
                <w:szCs w:val="24"/>
              </w:rPr>
            </w:pPr>
            <w:r>
              <w:rPr>
                <w:rFonts w:ascii="Times New Roman" w:hAnsi="Times New Roman"/>
                <w:sz w:val="24"/>
                <w:szCs w:val="24"/>
              </w:rPr>
              <w:t>177/169</w:t>
            </w:r>
          </w:p>
          <w:p>
            <w:pPr>
              <w:spacing w:after="0" w:line="360" w:lineRule="auto"/>
              <w:jc w:val="center"/>
              <w:rPr>
                <w:rFonts w:ascii="Times New Roman" w:hAnsi="Times New Roman"/>
                <w:sz w:val="24"/>
                <w:szCs w:val="24"/>
              </w:rPr>
            </w:pPr>
            <w:r>
              <w:rPr>
                <w:rFonts w:ascii="Times New Roman" w:hAnsi="Times New Roman"/>
                <w:sz w:val="24"/>
                <w:szCs w:val="24"/>
              </w:rPr>
              <w:t>77/71</w:t>
            </w:r>
          </w:p>
          <w:p>
            <w:pPr>
              <w:spacing w:after="0" w:line="360" w:lineRule="auto"/>
              <w:jc w:val="center"/>
              <w:rPr>
                <w:rFonts w:ascii="Times New Roman" w:hAnsi="Times New Roman"/>
                <w:sz w:val="24"/>
                <w:szCs w:val="24"/>
              </w:rPr>
            </w:pPr>
            <w:r>
              <w:rPr>
                <w:rFonts w:ascii="Times New Roman" w:hAnsi="Times New Roman"/>
                <w:sz w:val="24"/>
                <w:szCs w:val="24"/>
              </w:rPr>
              <w:t>87/85</w:t>
            </w:r>
          </w:p>
          <w:p>
            <w:pPr>
              <w:spacing w:after="0" w:line="360" w:lineRule="auto"/>
              <w:jc w:val="center"/>
              <w:rPr>
                <w:rFonts w:ascii="Times New Roman" w:hAnsi="Times New Roman"/>
                <w:sz w:val="24"/>
                <w:szCs w:val="24"/>
              </w:rPr>
            </w:pPr>
            <w:r>
              <w:rPr>
                <w:rFonts w:ascii="Times New Roman" w:hAnsi="Times New Roman"/>
                <w:sz w:val="24"/>
                <w:szCs w:val="24"/>
              </w:rPr>
              <w:t>13/13</w:t>
            </w:r>
          </w:p>
        </w:tc>
        <w:tc>
          <w:tcPr>
            <w:tcW w:w="1836" w:type="dxa"/>
          </w:tcPr>
          <w:p>
            <w:pPr>
              <w:spacing w:after="0" w:line="360" w:lineRule="auto"/>
              <w:jc w:val="center"/>
              <w:rPr>
                <w:rFonts w:ascii="Times New Roman" w:hAnsi="Times New Roman"/>
                <w:sz w:val="24"/>
                <w:szCs w:val="24"/>
              </w:rPr>
            </w:pPr>
            <w:r>
              <w:rPr>
                <w:rFonts w:ascii="Times New Roman" w:hAnsi="Times New Roman"/>
                <w:sz w:val="24"/>
                <w:szCs w:val="24"/>
              </w:rPr>
              <w:t>152</w:t>
            </w:r>
          </w:p>
          <w:p>
            <w:pPr>
              <w:spacing w:after="0" w:line="360" w:lineRule="auto"/>
              <w:jc w:val="center"/>
              <w:rPr>
                <w:rFonts w:ascii="Times New Roman" w:hAnsi="Times New Roman"/>
                <w:sz w:val="24"/>
                <w:szCs w:val="24"/>
              </w:rPr>
            </w:pPr>
            <w:r>
              <w:rPr>
                <w:rFonts w:ascii="Times New Roman" w:hAnsi="Times New Roman"/>
                <w:sz w:val="24"/>
                <w:szCs w:val="24"/>
              </w:rPr>
              <w:t>57</w:t>
            </w:r>
          </w:p>
          <w:p>
            <w:pPr>
              <w:spacing w:after="0" w:line="360" w:lineRule="auto"/>
              <w:jc w:val="center"/>
              <w:rPr>
                <w:rFonts w:ascii="Times New Roman" w:hAnsi="Times New Roman"/>
                <w:sz w:val="24"/>
                <w:szCs w:val="24"/>
              </w:rPr>
            </w:pPr>
            <w:r>
              <w:rPr>
                <w:rFonts w:ascii="Times New Roman" w:hAnsi="Times New Roman"/>
                <w:sz w:val="24"/>
                <w:szCs w:val="24"/>
              </w:rPr>
              <w:t>81</w:t>
            </w:r>
          </w:p>
          <w:p>
            <w:pPr>
              <w:spacing w:after="0" w:line="360" w:lineRule="auto"/>
              <w:jc w:val="center"/>
              <w:rPr>
                <w:rFonts w:ascii="Times New Roman" w:hAnsi="Times New Roman"/>
                <w:sz w:val="24"/>
                <w:szCs w:val="24"/>
              </w:rPr>
            </w:pPr>
            <w:r>
              <w:rPr>
                <w:rFonts w:ascii="Times New Roman" w:hAnsi="Times New Roman"/>
                <w:sz w:val="24"/>
                <w:szCs w:val="24"/>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3031" w:type="dxa"/>
          </w:tcPr>
          <w:p>
            <w:pPr>
              <w:spacing w:after="0" w:line="360" w:lineRule="auto"/>
              <w:jc w:val="center"/>
              <w:rPr>
                <w:rFonts w:ascii="Times New Roman" w:hAnsi="Times New Roman"/>
                <w:sz w:val="24"/>
                <w:szCs w:val="24"/>
              </w:rPr>
            </w:pPr>
            <w:r>
              <w:rPr>
                <w:rFonts w:ascii="Times New Roman" w:hAnsi="Times New Roman"/>
                <w:sz w:val="24"/>
                <w:szCs w:val="24"/>
              </w:rPr>
              <w:t>Количество</w:t>
            </w:r>
          </w:p>
          <w:p>
            <w:pPr>
              <w:spacing w:after="0" w:line="360" w:lineRule="auto"/>
              <w:jc w:val="center"/>
              <w:rPr>
                <w:rFonts w:ascii="Times New Roman" w:hAnsi="Times New Roman"/>
                <w:sz w:val="24"/>
                <w:szCs w:val="24"/>
              </w:rPr>
            </w:pPr>
            <w:r>
              <w:rPr>
                <w:rFonts w:ascii="Times New Roman" w:hAnsi="Times New Roman"/>
                <w:sz w:val="24"/>
                <w:szCs w:val="24"/>
              </w:rPr>
              <w:t xml:space="preserve"> классов-комплектов: Начальная школа</w:t>
            </w:r>
          </w:p>
          <w:p>
            <w:pPr>
              <w:spacing w:after="0" w:line="360" w:lineRule="auto"/>
              <w:jc w:val="center"/>
              <w:rPr>
                <w:rFonts w:ascii="Times New Roman" w:hAnsi="Times New Roman"/>
                <w:sz w:val="24"/>
                <w:szCs w:val="24"/>
              </w:rPr>
            </w:pPr>
            <w:r>
              <w:rPr>
                <w:rFonts w:ascii="Times New Roman" w:hAnsi="Times New Roman"/>
                <w:sz w:val="24"/>
                <w:szCs w:val="24"/>
              </w:rPr>
              <w:t>Основная школа</w:t>
            </w:r>
          </w:p>
          <w:p>
            <w:pPr>
              <w:spacing w:after="0" w:line="360" w:lineRule="auto"/>
              <w:jc w:val="center"/>
              <w:rPr>
                <w:rFonts w:ascii="Times New Roman" w:hAnsi="Times New Roman"/>
                <w:sz w:val="24"/>
                <w:szCs w:val="24"/>
              </w:rPr>
            </w:pPr>
            <w:r>
              <w:rPr>
                <w:rFonts w:ascii="Times New Roman" w:hAnsi="Times New Roman"/>
                <w:sz w:val="24"/>
                <w:szCs w:val="24"/>
              </w:rPr>
              <w:t>Средняя школа</w:t>
            </w:r>
          </w:p>
        </w:tc>
        <w:tc>
          <w:tcPr>
            <w:tcW w:w="1329" w:type="dxa"/>
          </w:tcPr>
          <w:p>
            <w:pPr>
              <w:spacing w:after="0" w:line="360" w:lineRule="auto"/>
              <w:jc w:val="center"/>
              <w:rPr>
                <w:rFonts w:ascii="Times New Roman" w:hAnsi="Times New Roman"/>
                <w:sz w:val="24"/>
                <w:szCs w:val="24"/>
              </w:rPr>
            </w:pPr>
            <w:r>
              <w:rPr>
                <w:rFonts w:ascii="Times New Roman" w:hAnsi="Times New Roman"/>
                <w:sz w:val="24"/>
                <w:szCs w:val="24"/>
              </w:rPr>
              <w:t>1+11</w:t>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4</w:t>
            </w:r>
          </w:p>
          <w:p>
            <w:pPr>
              <w:spacing w:after="0" w:line="360" w:lineRule="auto"/>
              <w:jc w:val="center"/>
              <w:rPr>
                <w:rFonts w:ascii="Times New Roman" w:hAnsi="Times New Roman"/>
                <w:sz w:val="24"/>
                <w:szCs w:val="24"/>
              </w:rPr>
            </w:pPr>
            <w:r>
              <w:rPr>
                <w:rFonts w:ascii="Times New Roman" w:hAnsi="Times New Roman"/>
                <w:sz w:val="24"/>
                <w:szCs w:val="24"/>
              </w:rPr>
              <w:t>5</w:t>
            </w:r>
          </w:p>
          <w:p>
            <w:pPr>
              <w:spacing w:after="0" w:line="360" w:lineRule="auto"/>
              <w:jc w:val="center"/>
              <w:rPr>
                <w:rFonts w:ascii="Times New Roman" w:hAnsi="Times New Roman"/>
                <w:sz w:val="24"/>
                <w:szCs w:val="24"/>
              </w:rPr>
            </w:pPr>
            <w:r>
              <w:rPr>
                <w:rFonts w:ascii="Times New Roman" w:hAnsi="Times New Roman"/>
                <w:sz w:val="24"/>
                <w:szCs w:val="24"/>
              </w:rPr>
              <w:t>2</w:t>
            </w:r>
          </w:p>
          <w:p>
            <w:pPr>
              <w:spacing w:after="0" w:line="360" w:lineRule="auto"/>
              <w:jc w:val="center"/>
              <w:rPr>
                <w:rFonts w:ascii="Times New Roman" w:hAnsi="Times New Roman"/>
                <w:sz w:val="24"/>
                <w:szCs w:val="24"/>
              </w:rPr>
            </w:pPr>
          </w:p>
        </w:tc>
        <w:tc>
          <w:tcPr>
            <w:tcW w:w="1762" w:type="dxa"/>
          </w:tcPr>
          <w:p>
            <w:pPr>
              <w:spacing w:after="0" w:line="360" w:lineRule="auto"/>
              <w:jc w:val="center"/>
              <w:rPr>
                <w:rFonts w:ascii="Times New Roman" w:hAnsi="Times New Roman"/>
                <w:sz w:val="24"/>
                <w:szCs w:val="24"/>
              </w:rPr>
            </w:pPr>
            <w:r>
              <w:rPr>
                <w:rFonts w:ascii="Times New Roman" w:hAnsi="Times New Roman"/>
                <w:sz w:val="24"/>
                <w:szCs w:val="24"/>
              </w:rPr>
              <w:t>12</w:t>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5</w:t>
            </w:r>
          </w:p>
          <w:p>
            <w:pPr>
              <w:spacing w:after="0" w:line="360" w:lineRule="auto"/>
              <w:jc w:val="center"/>
              <w:rPr>
                <w:rFonts w:ascii="Times New Roman" w:hAnsi="Times New Roman"/>
                <w:sz w:val="24"/>
                <w:szCs w:val="24"/>
              </w:rPr>
            </w:pPr>
            <w:r>
              <w:rPr>
                <w:rFonts w:ascii="Times New Roman" w:hAnsi="Times New Roman"/>
                <w:sz w:val="24"/>
                <w:szCs w:val="24"/>
              </w:rPr>
              <w:t>5</w:t>
            </w:r>
          </w:p>
          <w:p>
            <w:pPr>
              <w:spacing w:after="0" w:line="360" w:lineRule="auto"/>
              <w:jc w:val="center"/>
              <w:rPr>
                <w:rFonts w:ascii="Times New Roman" w:hAnsi="Times New Roman"/>
                <w:sz w:val="24"/>
                <w:szCs w:val="24"/>
              </w:rPr>
            </w:pPr>
            <w:r>
              <w:rPr>
                <w:rFonts w:ascii="Times New Roman" w:hAnsi="Times New Roman"/>
                <w:sz w:val="24"/>
                <w:szCs w:val="24"/>
              </w:rPr>
              <w:t>2</w:t>
            </w:r>
          </w:p>
        </w:tc>
        <w:tc>
          <w:tcPr>
            <w:tcW w:w="1705" w:type="dxa"/>
          </w:tcPr>
          <w:p>
            <w:pPr>
              <w:spacing w:after="0" w:line="360" w:lineRule="auto"/>
              <w:jc w:val="center"/>
              <w:rPr>
                <w:rFonts w:ascii="Times New Roman" w:hAnsi="Times New Roman"/>
                <w:sz w:val="24"/>
                <w:szCs w:val="24"/>
              </w:rPr>
            </w:pPr>
            <w:r>
              <w:rPr>
                <w:rFonts w:ascii="Times New Roman" w:hAnsi="Times New Roman"/>
                <w:sz w:val="24"/>
                <w:szCs w:val="24"/>
              </w:rPr>
              <w:t>12</w:t>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5</w:t>
            </w:r>
          </w:p>
          <w:p>
            <w:pPr>
              <w:spacing w:after="0" w:line="360" w:lineRule="auto"/>
              <w:jc w:val="center"/>
              <w:rPr>
                <w:rFonts w:ascii="Times New Roman" w:hAnsi="Times New Roman"/>
                <w:sz w:val="24"/>
                <w:szCs w:val="24"/>
              </w:rPr>
            </w:pPr>
            <w:r>
              <w:rPr>
                <w:rFonts w:ascii="Times New Roman" w:hAnsi="Times New Roman"/>
                <w:sz w:val="24"/>
                <w:szCs w:val="24"/>
              </w:rPr>
              <w:t>5</w:t>
            </w:r>
          </w:p>
          <w:p>
            <w:pPr>
              <w:spacing w:after="0" w:line="360" w:lineRule="auto"/>
              <w:jc w:val="center"/>
              <w:rPr>
                <w:rFonts w:ascii="Times New Roman" w:hAnsi="Times New Roman"/>
                <w:sz w:val="24"/>
                <w:szCs w:val="24"/>
              </w:rPr>
            </w:pPr>
            <w:r>
              <w:rPr>
                <w:rFonts w:ascii="Times New Roman" w:hAnsi="Times New Roman"/>
                <w:sz w:val="24"/>
                <w:szCs w:val="24"/>
              </w:rPr>
              <w:t>2</w:t>
            </w:r>
          </w:p>
        </w:tc>
        <w:tc>
          <w:tcPr>
            <w:tcW w:w="1836" w:type="dxa"/>
          </w:tcPr>
          <w:p>
            <w:pPr>
              <w:spacing w:after="0" w:line="360" w:lineRule="auto"/>
              <w:jc w:val="center"/>
              <w:rPr>
                <w:rFonts w:ascii="Times New Roman" w:hAnsi="Times New Roman"/>
                <w:sz w:val="24"/>
                <w:szCs w:val="24"/>
              </w:rPr>
            </w:pPr>
            <w:r>
              <w:rPr>
                <w:rFonts w:ascii="Times New Roman" w:hAnsi="Times New Roman"/>
                <w:sz w:val="24"/>
                <w:szCs w:val="24"/>
              </w:rPr>
              <w:t>11</w:t>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5</w:t>
            </w:r>
          </w:p>
          <w:p>
            <w:pPr>
              <w:spacing w:after="0" w:line="360" w:lineRule="auto"/>
              <w:jc w:val="center"/>
              <w:rPr>
                <w:rFonts w:ascii="Times New Roman" w:hAnsi="Times New Roman"/>
                <w:sz w:val="24"/>
                <w:szCs w:val="24"/>
              </w:rPr>
            </w:pPr>
            <w:r>
              <w:rPr>
                <w:rFonts w:ascii="Times New Roman" w:hAnsi="Times New Roman"/>
                <w:sz w:val="24"/>
                <w:szCs w:val="24"/>
              </w:rPr>
              <w:t>5</w:t>
            </w:r>
          </w:p>
          <w:p>
            <w:pPr>
              <w:spacing w:after="0" w:line="360" w:lineRule="auto"/>
              <w:jc w:val="center"/>
              <w:rPr>
                <w:rFonts w:ascii="Times New Roman" w:hAnsi="Times New Roman"/>
                <w:sz w:val="24"/>
                <w:szCs w:val="24"/>
              </w:rPr>
            </w:pPr>
            <w:r>
              <w:rPr>
                <w:rFonts w:ascii="Times New Roman" w:hAnsi="Times New Roman"/>
                <w:sz w:val="24"/>
                <w:szCs w:val="24"/>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3031" w:type="dxa"/>
          </w:tcPr>
          <w:p>
            <w:pPr>
              <w:spacing w:after="0" w:line="360" w:lineRule="auto"/>
              <w:jc w:val="center"/>
              <w:rPr>
                <w:rFonts w:ascii="Times New Roman" w:hAnsi="Times New Roman"/>
                <w:sz w:val="24"/>
                <w:szCs w:val="24"/>
              </w:rPr>
            </w:pPr>
            <w:r>
              <w:rPr>
                <w:rFonts w:ascii="Times New Roman" w:hAnsi="Times New Roman"/>
                <w:sz w:val="24"/>
                <w:szCs w:val="24"/>
              </w:rPr>
              <w:t>Наполняемость классов</w:t>
            </w:r>
          </w:p>
        </w:tc>
        <w:tc>
          <w:tcPr>
            <w:tcW w:w="1329" w:type="dxa"/>
          </w:tcPr>
          <w:p>
            <w:pPr>
              <w:spacing w:after="0" w:line="360" w:lineRule="auto"/>
              <w:jc w:val="center"/>
              <w:rPr>
                <w:rFonts w:ascii="Times New Roman" w:hAnsi="Times New Roman"/>
                <w:sz w:val="24"/>
                <w:szCs w:val="24"/>
              </w:rPr>
            </w:pPr>
            <w:r>
              <w:rPr>
                <w:rFonts w:ascii="Times New Roman" w:hAnsi="Times New Roman"/>
                <w:sz w:val="24"/>
                <w:szCs w:val="24"/>
              </w:rPr>
              <w:t>16</w:t>
            </w:r>
          </w:p>
        </w:tc>
        <w:tc>
          <w:tcPr>
            <w:tcW w:w="1762" w:type="dxa"/>
          </w:tcPr>
          <w:p>
            <w:pPr>
              <w:spacing w:after="0" w:line="360" w:lineRule="auto"/>
              <w:jc w:val="center"/>
              <w:rPr>
                <w:rFonts w:ascii="Times New Roman" w:hAnsi="Times New Roman"/>
                <w:sz w:val="24"/>
                <w:szCs w:val="24"/>
              </w:rPr>
            </w:pPr>
            <w:r>
              <w:rPr>
                <w:rFonts w:ascii="Times New Roman" w:hAnsi="Times New Roman"/>
                <w:sz w:val="24"/>
                <w:szCs w:val="24"/>
              </w:rPr>
              <w:t>16</w:t>
            </w:r>
          </w:p>
        </w:tc>
        <w:tc>
          <w:tcPr>
            <w:tcW w:w="1705" w:type="dxa"/>
          </w:tcPr>
          <w:p>
            <w:pPr>
              <w:spacing w:after="0" w:line="360" w:lineRule="auto"/>
              <w:jc w:val="center"/>
              <w:rPr>
                <w:rFonts w:ascii="Times New Roman" w:hAnsi="Times New Roman"/>
                <w:sz w:val="24"/>
                <w:szCs w:val="24"/>
              </w:rPr>
            </w:pPr>
            <w:r>
              <w:rPr>
                <w:rFonts w:ascii="Times New Roman" w:hAnsi="Times New Roman"/>
                <w:sz w:val="24"/>
                <w:szCs w:val="24"/>
              </w:rPr>
              <w:t>15</w:t>
            </w:r>
          </w:p>
        </w:tc>
        <w:tc>
          <w:tcPr>
            <w:tcW w:w="1836" w:type="dxa"/>
          </w:tcPr>
          <w:p>
            <w:pPr>
              <w:spacing w:after="0" w:line="360" w:lineRule="auto"/>
              <w:jc w:val="center"/>
              <w:rPr>
                <w:rFonts w:ascii="Times New Roman" w:hAnsi="Times New Roman"/>
                <w:sz w:val="24"/>
                <w:szCs w:val="24"/>
              </w:rPr>
            </w:pPr>
            <w:r>
              <w:rPr>
                <w:rFonts w:ascii="Times New Roman" w:hAnsi="Times New Roman"/>
                <w:sz w:val="24"/>
                <w:szCs w:val="24"/>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3031" w:type="dxa"/>
          </w:tcPr>
          <w:p>
            <w:pPr>
              <w:spacing w:after="0" w:line="360" w:lineRule="auto"/>
              <w:jc w:val="center"/>
              <w:rPr>
                <w:rFonts w:ascii="Times New Roman" w:hAnsi="Times New Roman"/>
                <w:sz w:val="24"/>
                <w:szCs w:val="24"/>
              </w:rPr>
            </w:pPr>
            <w:r>
              <w:rPr>
                <w:rFonts w:ascii="Times New Roman" w:hAnsi="Times New Roman"/>
                <w:sz w:val="24"/>
                <w:szCs w:val="24"/>
              </w:rPr>
              <w:t>Процент успеваемости</w:t>
            </w:r>
          </w:p>
        </w:tc>
        <w:tc>
          <w:tcPr>
            <w:tcW w:w="1329" w:type="dxa"/>
          </w:tcPr>
          <w:p>
            <w:pPr>
              <w:spacing w:after="0" w:line="360" w:lineRule="auto"/>
              <w:jc w:val="center"/>
              <w:rPr>
                <w:rFonts w:ascii="Times New Roman" w:hAnsi="Times New Roman"/>
                <w:sz w:val="24"/>
                <w:szCs w:val="24"/>
              </w:rPr>
            </w:pPr>
            <w:r>
              <w:rPr>
                <w:rFonts w:ascii="Times New Roman" w:hAnsi="Times New Roman"/>
                <w:sz w:val="24"/>
                <w:szCs w:val="24"/>
              </w:rPr>
              <w:t>100</w:t>
            </w:r>
          </w:p>
        </w:tc>
        <w:tc>
          <w:tcPr>
            <w:tcW w:w="1762" w:type="dxa"/>
          </w:tcPr>
          <w:p>
            <w:pPr>
              <w:spacing w:after="0" w:line="360" w:lineRule="auto"/>
              <w:jc w:val="center"/>
              <w:rPr>
                <w:rFonts w:ascii="Times New Roman" w:hAnsi="Times New Roman"/>
                <w:sz w:val="24"/>
                <w:szCs w:val="24"/>
              </w:rPr>
            </w:pPr>
            <w:r>
              <w:rPr>
                <w:rFonts w:ascii="Times New Roman" w:hAnsi="Times New Roman"/>
                <w:sz w:val="24"/>
                <w:szCs w:val="24"/>
              </w:rPr>
              <w:t>100</w:t>
            </w:r>
          </w:p>
        </w:tc>
        <w:tc>
          <w:tcPr>
            <w:tcW w:w="1705" w:type="dxa"/>
          </w:tcPr>
          <w:p>
            <w:pPr>
              <w:spacing w:after="0" w:line="360" w:lineRule="auto"/>
              <w:jc w:val="center"/>
              <w:rPr>
                <w:rFonts w:ascii="Times New Roman" w:hAnsi="Times New Roman"/>
                <w:sz w:val="24"/>
                <w:szCs w:val="24"/>
              </w:rPr>
            </w:pPr>
            <w:r>
              <w:rPr>
                <w:rFonts w:ascii="Times New Roman" w:hAnsi="Times New Roman"/>
                <w:sz w:val="24"/>
                <w:szCs w:val="24"/>
              </w:rPr>
              <w:t>100</w:t>
            </w:r>
          </w:p>
        </w:tc>
        <w:tc>
          <w:tcPr>
            <w:tcW w:w="1836" w:type="dxa"/>
          </w:tcPr>
          <w:p>
            <w:pPr>
              <w:spacing w:after="0" w:line="360" w:lineRule="auto"/>
              <w:jc w:val="center"/>
              <w:rPr>
                <w:rFonts w:ascii="Times New Roman" w:hAnsi="Times New Roman"/>
                <w:sz w:val="24"/>
                <w:szCs w:val="24"/>
              </w:rPr>
            </w:pPr>
            <w:r>
              <w:rPr>
                <w:rFonts w:ascii="Times New Roman" w:hAnsi="Times New Roman"/>
                <w:sz w:val="24"/>
                <w:szCs w:val="24"/>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3031" w:type="dxa"/>
          </w:tcPr>
          <w:p>
            <w:pPr>
              <w:spacing w:after="0" w:line="360" w:lineRule="auto"/>
              <w:jc w:val="center"/>
              <w:rPr>
                <w:rFonts w:ascii="Times New Roman" w:hAnsi="Times New Roman"/>
                <w:sz w:val="24"/>
                <w:szCs w:val="24"/>
              </w:rPr>
            </w:pPr>
            <w:r>
              <w:rPr>
                <w:rFonts w:ascii="Times New Roman" w:hAnsi="Times New Roman"/>
                <w:sz w:val="24"/>
                <w:szCs w:val="24"/>
              </w:rPr>
              <w:t xml:space="preserve">Процент на «хорошо» и «отлично» </w:t>
            </w:r>
          </w:p>
          <w:p>
            <w:pPr>
              <w:spacing w:after="0" w:line="360" w:lineRule="auto"/>
              <w:jc w:val="center"/>
              <w:rPr>
                <w:rFonts w:ascii="Times New Roman" w:hAnsi="Times New Roman"/>
                <w:sz w:val="24"/>
                <w:szCs w:val="24"/>
              </w:rPr>
            </w:pPr>
            <w:r>
              <w:rPr>
                <w:rFonts w:ascii="Times New Roman" w:hAnsi="Times New Roman"/>
                <w:sz w:val="24"/>
                <w:szCs w:val="24"/>
              </w:rPr>
              <w:t>Начальная школа</w:t>
            </w:r>
          </w:p>
          <w:p>
            <w:pPr>
              <w:spacing w:after="0" w:line="360" w:lineRule="auto"/>
              <w:jc w:val="center"/>
              <w:rPr>
                <w:rFonts w:ascii="Times New Roman" w:hAnsi="Times New Roman"/>
                <w:sz w:val="24"/>
                <w:szCs w:val="24"/>
              </w:rPr>
            </w:pPr>
            <w:r>
              <w:rPr>
                <w:rFonts w:ascii="Times New Roman" w:hAnsi="Times New Roman"/>
                <w:sz w:val="24"/>
                <w:szCs w:val="24"/>
              </w:rPr>
              <w:t>Основная школа</w:t>
            </w:r>
          </w:p>
          <w:p>
            <w:pPr>
              <w:spacing w:after="0" w:line="360" w:lineRule="auto"/>
              <w:jc w:val="center"/>
              <w:rPr>
                <w:rFonts w:ascii="Times New Roman" w:hAnsi="Times New Roman"/>
                <w:sz w:val="24"/>
                <w:szCs w:val="24"/>
              </w:rPr>
            </w:pPr>
            <w:r>
              <w:rPr>
                <w:rFonts w:ascii="Times New Roman" w:hAnsi="Times New Roman"/>
                <w:sz w:val="24"/>
                <w:szCs w:val="24"/>
              </w:rPr>
              <w:t>Средняя школа</w:t>
            </w:r>
          </w:p>
        </w:tc>
        <w:tc>
          <w:tcPr>
            <w:tcW w:w="1329" w:type="dxa"/>
          </w:tcPr>
          <w:p>
            <w:pPr>
              <w:spacing w:after="0" w:line="360" w:lineRule="auto"/>
              <w:jc w:val="center"/>
              <w:rPr>
                <w:rFonts w:ascii="Times New Roman" w:hAnsi="Times New Roman"/>
                <w:sz w:val="24"/>
                <w:szCs w:val="24"/>
              </w:rPr>
            </w:pPr>
            <w:r>
              <w:rPr>
                <w:rFonts w:ascii="Times New Roman" w:hAnsi="Times New Roman"/>
                <w:sz w:val="24"/>
                <w:szCs w:val="24"/>
              </w:rPr>
              <w:t>42</w:t>
            </w:r>
          </w:p>
          <w:p>
            <w:pPr>
              <w:spacing w:after="0" w:line="360" w:lineRule="auto"/>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45</w:t>
            </w:r>
          </w:p>
          <w:p>
            <w:pPr>
              <w:spacing w:after="0" w:line="360" w:lineRule="auto"/>
              <w:jc w:val="center"/>
              <w:rPr>
                <w:rFonts w:ascii="Times New Roman" w:hAnsi="Times New Roman"/>
                <w:sz w:val="24"/>
                <w:szCs w:val="24"/>
              </w:rPr>
            </w:pPr>
            <w:r>
              <w:rPr>
                <w:rFonts w:ascii="Times New Roman" w:hAnsi="Times New Roman"/>
                <w:sz w:val="24"/>
                <w:szCs w:val="24"/>
              </w:rPr>
              <w:t>31</w:t>
            </w:r>
          </w:p>
          <w:p>
            <w:pPr>
              <w:spacing w:after="0" w:line="360" w:lineRule="auto"/>
              <w:jc w:val="center"/>
              <w:rPr>
                <w:rFonts w:ascii="Times New Roman" w:hAnsi="Times New Roman"/>
                <w:sz w:val="24"/>
                <w:szCs w:val="24"/>
              </w:rPr>
            </w:pPr>
            <w:r>
              <w:rPr>
                <w:rFonts w:ascii="Times New Roman" w:hAnsi="Times New Roman"/>
                <w:sz w:val="24"/>
                <w:szCs w:val="24"/>
              </w:rPr>
              <w:t>68</w:t>
            </w:r>
          </w:p>
        </w:tc>
        <w:tc>
          <w:tcPr>
            <w:tcW w:w="1762" w:type="dxa"/>
          </w:tcPr>
          <w:p>
            <w:pPr>
              <w:spacing w:after="0" w:line="360" w:lineRule="auto"/>
              <w:jc w:val="center"/>
              <w:rPr>
                <w:rFonts w:ascii="Times New Roman" w:hAnsi="Times New Roman"/>
                <w:sz w:val="24"/>
                <w:szCs w:val="24"/>
              </w:rPr>
            </w:pPr>
            <w:r>
              <w:rPr>
                <w:rFonts w:ascii="Times New Roman" w:hAnsi="Times New Roman"/>
                <w:sz w:val="24"/>
                <w:szCs w:val="24"/>
              </w:rPr>
              <w:t>40</w:t>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46</w:t>
            </w:r>
          </w:p>
          <w:p>
            <w:pPr>
              <w:spacing w:after="0" w:line="360" w:lineRule="auto"/>
              <w:jc w:val="center"/>
              <w:rPr>
                <w:rFonts w:ascii="Times New Roman" w:hAnsi="Times New Roman"/>
                <w:sz w:val="24"/>
                <w:szCs w:val="24"/>
              </w:rPr>
            </w:pPr>
            <w:r>
              <w:rPr>
                <w:rFonts w:ascii="Times New Roman" w:hAnsi="Times New Roman"/>
                <w:sz w:val="24"/>
                <w:szCs w:val="24"/>
              </w:rPr>
              <w:t>34</w:t>
            </w:r>
          </w:p>
          <w:p>
            <w:pPr>
              <w:spacing w:after="0" w:line="360" w:lineRule="auto"/>
              <w:jc w:val="center"/>
              <w:rPr>
                <w:rFonts w:ascii="Times New Roman" w:hAnsi="Times New Roman"/>
                <w:sz w:val="24"/>
                <w:szCs w:val="24"/>
              </w:rPr>
            </w:pPr>
            <w:r>
              <w:rPr>
                <w:rFonts w:ascii="Times New Roman" w:hAnsi="Times New Roman"/>
                <w:sz w:val="24"/>
                <w:szCs w:val="24"/>
              </w:rPr>
              <w:t>40</w:t>
            </w:r>
          </w:p>
        </w:tc>
        <w:tc>
          <w:tcPr>
            <w:tcW w:w="1705" w:type="dxa"/>
          </w:tcPr>
          <w:p>
            <w:pPr>
              <w:spacing w:after="0" w:line="360" w:lineRule="auto"/>
              <w:jc w:val="center"/>
              <w:rPr>
                <w:rFonts w:ascii="Times New Roman" w:hAnsi="Times New Roman"/>
                <w:sz w:val="24"/>
                <w:szCs w:val="24"/>
              </w:rPr>
            </w:pPr>
            <w:r>
              <w:rPr>
                <w:rFonts w:ascii="Times New Roman" w:hAnsi="Times New Roman"/>
                <w:sz w:val="24"/>
                <w:szCs w:val="24"/>
              </w:rPr>
              <w:t>40</w:t>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42</w:t>
            </w:r>
          </w:p>
          <w:p>
            <w:pPr>
              <w:spacing w:after="0" w:line="360" w:lineRule="auto"/>
              <w:jc w:val="center"/>
              <w:rPr>
                <w:rFonts w:ascii="Times New Roman" w:hAnsi="Times New Roman"/>
                <w:sz w:val="24"/>
                <w:szCs w:val="24"/>
              </w:rPr>
            </w:pPr>
            <w:r>
              <w:rPr>
                <w:rFonts w:ascii="Times New Roman" w:hAnsi="Times New Roman"/>
                <w:sz w:val="24"/>
                <w:szCs w:val="24"/>
              </w:rPr>
              <w:t>30</w:t>
            </w:r>
          </w:p>
          <w:p>
            <w:pPr>
              <w:spacing w:after="0" w:line="360" w:lineRule="auto"/>
              <w:jc w:val="center"/>
              <w:rPr>
                <w:rFonts w:ascii="Times New Roman" w:hAnsi="Times New Roman"/>
                <w:sz w:val="24"/>
                <w:szCs w:val="24"/>
              </w:rPr>
            </w:pPr>
            <w:r>
              <w:rPr>
                <w:rFonts w:ascii="Times New Roman" w:hAnsi="Times New Roman"/>
                <w:sz w:val="24"/>
                <w:szCs w:val="24"/>
              </w:rPr>
              <w:t>62</w:t>
            </w:r>
          </w:p>
        </w:tc>
        <w:tc>
          <w:tcPr>
            <w:tcW w:w="1836" w:type="dxa"/>
          </w:tcPr>
          <w:p>
            <w:pPr>
              <w:spacing w:after="0" w:line="360" w:lineRule="auto"/>
              <w:jc w:val="center"/>
              <w:rPr>
                <w:rFonts w:ascii="Times New Roman" w:hAnsi="Times New Roman"/>
                <w:sz w:val="24"/>
                <w:szCs w:val="24"/>
              </w:rPr>
            </w:pPr>
            <w:r>
              <w:rPr>
                <w:rFonts w:ascii="Times New Roman" w:hAnsi="Times New Roman"/>
                <w:sz w:val="24"/>
                <w:szCs w:val="24"/>
              </w:rPr>
              <w:t>45</w:t>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54</w:t>
            </w:r>
          </w:p>
          <w:p>
            <w:pPr>
              <w:spacing w:after="0" w:line="360" w:lineRule="auto"/>
              <w:jc w:val="center"/>
              <w:rPr>
                <w:rFonts w:ascii="Times New Roman" w:hAnsi="Times New Roman"/>
                <w:sz w:val="24"/>
                <w:szCs w:val="24"/>
              </w:rPr>
            </w:pPr>
            <w:r>
              <w:rPr>
                <w:rFonts w:ascii="Times New Roman" w:hAnsi="Times New Roman"/>
                <w:sz w:val="24"/>
                <w:szCs w:val="24"/>
              </w:rPr>
              <w:t>35,5</w:t>
            </w:r>
          </w:p>
          <w:p>
            <w:pPr>
              <w:spacing w:after="0" w:line="360" w:lineRule="auto"/>
              <w:jc w:val="center"/>
              <w:rPr>
                <w:rFonts w:ascii="Times New Roman" w:hAnsi="Times New Roman"/>
                <w:sz w:val="24"/>
                <w:szCs w:val="24"/>
              </w:rPr>
            </w:pPr>
            <w:r>
              <w:rPr>
                <w:rFonts w:ascii="Times New Roman" w:hAnsi="Times New Roman"/>
                <w:sz w:val="24"/>
                <w:szCs w:val="24"/>
              </w:rPr>
              <w:t>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3031" w:type="dxa"/>
          </w:tcPr>
          <w:p>
            <w:pPr>
              <w:spacing w:after="0" w:line="360" w:lineRule="auto"/>
              <w:jc w:val="center"/>
              <w:rPr>
                <w:rFonts w:ascii="Times New Roman" w:hAnsi="Times New Roman"/>
                <w:sz w:val="24"/>
                <w:szCs w:val="24"/>
              </w:rPr>
            </w:pPr>
            <w:r>
              <w:rPr>
                <w:rFonts w:ascii="Times New Roman" w:hAnsi="Times New Roman"/>
                <w:sz w:val="24"/>
                <w:szCs w:val="24"/>
              </w:rPr>
              <w:t>Количество выпускников Начальная школа</w:t>
            </w:r>
          </w:p>
          <w:p>
            <w:pPr>
              <w:spacing w:after="0" w:line="360" w:lineRule="auto"/>
              <w:jc w:val="center"/>
              <w:rPr>
                <w:rFonts w:ascii="Times New Roman" w:hAnsi="Times New Roman"/>
                <w:sz w:val="24"/>
                <w:szCs w:val="24"/>
              </w:rPr>
            </w:pPr>
            <w:r>
              <w:rPr>
                <w:rFonts w:ascii="Times New Roman" w:hAnsi="Times New Roman"/>
                <w:sz w:val="24"/>
                <w:szCs w:val="24"/>
              </w:rPr>
              <w:t>Основная школа</w:t>
            </w:r>
          </w:p>
          <w:p>
            <w:pPr>
              <w:spacing w:after="0" w:line="360" w:lineRule="auto"/>
              <w:jc w:val="center"/>
              <w:rPr>
                <w:rFonts w:ascii="Times New Roman" w:hAnsi="Times New Roman"/>
                <w:sz w:val="24"/>
                <w:szCs w:val="24"/>
              </w:rPr>
            </w:pPr>
            <w:r>
              <w:rPr>
                <w:rFonts w:ascii="Times New Roman" w:hAnsi="Times New Roman"/>
                <w:sz w:val="24"/>
                <w:szCs w:val="24"/>
              </w:rPr>
              <w:t>Средняя школа</w:t>
            </w:r>
          </w:p>
        </w:tc>
        <w:tc>
          <w:tcPr>
            <w:tcW w:w="1329"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16</w:t>
            </w:r>
          </w:p>
          <w:p>
            <w:pPr>
              <w:spacing w:after="0" w:line="360" w:lineRule="auto"/>
              <w:jc w:val="center"/>
              <w:rPr>
                <w:rFonts w:ascii="Times New Roman" w:hAnsi="Times New Roman"/>
                <w:sz w:val="24"/>
                <w:szCs w:val="24"/>
              </w:rPr>
            </w:pPr>
            <w:r>
              <w:rPr>
                <w:rFonts w:ascii="Times New Roman" w:hAnsi="Times New Roman"/>
                <w:sz w:val="24"/>
                <w:szCs w:val="24"/>
              </w:rPr>
              <w:t>14</w:t>
            </w:r>
          </w:p>
          <w:p>
            <w:pPr>
              <w:spacing w:after="0" w:line="360" w:lineRule="auto"/>
              <w:jc w:val="center"/>
              <w:rPr>
                <w:rFonts w:ascii="Times New Roman" w:hAnsi="Times New Roman"/>
                <w:sz w:val="24"/>
                <w:szCs w:val="24"/>
              </w:rPr>
            </w:pPr>
            <w:r>
              <w:rPr>
                <w:rFonts w:ascii="Times New Roman" w:hAnsi="Times New Roman"/>
                <w:sz w:val="24"/>
                <w:szCs w:val="24"/>
              </w:rPr>
              <w:t>6</w:t>
            </w:r>
          </w:p>
        </w:tc>
        <w:tc>
          <w:tcPr>
            <w:tcW w:w="1762"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11</w:t>
            </w:r>
          </w:p>
          <w:p>
            <w:pPr>
              <w:spacing w:after="0" w:line="360" w:lineRule="auto"/>
              <w:jc w:val="center"/>
              <w:rPr>
                <w:rFonts w:ascii="Times New Roman" w:hAnsi="Times New Roman"/>
                <w:sz w:val="24"/>
                <w:szCs w:val="24"/>
              </w:rPr>
            </w:pPr>
            <w:r>
              <w:rPr>
                <w:rFonts w:ascii="Times New Roman" w:hAnsi="Times New Roman"/>
                <w:sz w:val="24"/>
                <w:szCs w:val="24"/>
              </w:rPr>
              <w:t>17</w:t>
            </w:r>
          </w:p>
          <w:p>
            <w:pPr>
              <w:spacing w:after="0" w:line="360" w:lineRule="auto"/>
              <w:jc w:val="center"/>
              <w:rPr>
                <w:rFonts w:ascii="Times New Roman" w:hAnsi="Times New Roman"/>
                <w:sz w:val="24"/>
                <w:szCs w:val="24"/>
              </w:rPr>
            </w:pPr>
            <w:r>
              <w:rPr>
                <w:rFonts w:ascii="Times New Roman" w:hAnsi="Times New Roman"/>
                <w:sz w:val="24"/>
                <w:szCs w:val="24"/>
              </w:rPr>
              <w:t>4</w:t>
            </w:r>
          </w:p>
        </w:tc>
        <w:tc>
          <w:tcPr>
            <w:tcW w:w="1705"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16</w:t>
            </w:r>
          </w:p>
          <w:p>
            <w:pPr>
              <w:spacing w:after="0" w:line="360" w:lineRule="auto"/>
              <w:jc w:val="center"/>
              <w:rPr>
                <w:rFonts w:ascii="Times New Roman" w:hAnsi="Times New Roman"/>
                <w:sz w:val="24"/>
                <w:szCs w:val="24"/>
              </w:rPr>
            </w:pPr>
            <w:r>
              <w:rPr>
                <w:rFonts w:ascii="Times New Roman" w:hAnsi="Times New Roman"/>
                <w:sz w:val="24"/>
                <w:szCs w:val="24"/>
              </w:rPr>
              <w:t>22</w:t>
            </w:r>
          </w:p>
          <w:p>
            <w:pPr>
              <w:spacing w:after="0" w:line="360" w:lineRule="auto"/>
              <w:jc w:val="center"/>
              <w:rPr>
                <w:rFonts w:ascii="Times New Roman" w:hAnsi="Times New Roman"/>
                <w:sz w:val="24"/>
                <w:szCs w:val="24"/>
              </w:rPr>
            </w:pPr>
            <w:r>
              <w:rPr>
                <w:rFonts w:ascii="Times New Roman" w:hAnsi="Times New Roman"/>
                <w:sz w:val="24"/>
                <w:szCs w:val="24"/>
              </w:rPr>
              <w:t>8</w:t>
            </w:r>
          </w:p>
        </w:tc>
        <w:tc>
          <w:tcPr>
            <w:tcW w:w="1836"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9</w:t>
            </w:r>
          </w:p>
          <w:p>
            <w:pPr>
              <w:spacing w:after="0" w:line="360" w:lineRule="auto"/>
              <w:jc w:val="center"/>
              <w:rPr>
                <w:rFonts w:ascii="Times New Roman" w:hAnsi="Times New Roman"/>
                <w:sz w:val="24"/>
                <w:szCs w:val="24"/>
              </w:rPr>
            </w:pPr>
            <w:r>
              <w:rPr>
                <w:rFonts w:ascii="Times New Roman" w:hAnsi="Times New Roman"/>
                <w:sz w:val="24"/>
                <w:szCs w:val="24"/>
              </w:rPr>
              <w:t>23</w:t>
            </w:r>
          </w:p>
          <w:p>
            <w:pPr>
              <w:spacing w:after="0" w:line="360" w:lineRule="auto"/>
              <w:jc w:val="center"/>
              <w:rPr>
                <w:rFonts w:ascii="Times New Roman" w:hAnsi="Times New Roman"/>
                <w:sz w:val="24"/>
                <w:szCs w:val="24"/>
              </w:rPr>
            </w:pPr>
            <w:r>
              <w:rPr>
                <w:rFonts w:ascii="Times New Roman" w:hAnsi="Times New Roman"/>
                <w:sz w:val="24"/>
                <w:szCs w:val="24"/>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3031" w:type="dxa"/>
          </w:tcPr>
          <w:p>
            <w:pPr>
              <w:spacing w:after="0" w:line="360" w:lineRule="auto"/>
              <w:jc w:val="both"/>
              <w:rPr>
                <w:rFonts w:ascii="Times New Roman" w:hAnsi="Times New Roman"/>
                <w:sz w:val="24"/>
                <w:szCs w:val="24"/>
              </w:rPr>
            </w:pPr>
            <w:r>
              <w:rPr>
                <w:rFonts w:ascii="Times New Roman" w:hAnsi="Times New Roman"/>
                <w:sz w:val="24"/>
                <w:szCs w:val="24"/>
              </w:rPr>
              <w:t xml:space="preserve">Количество выпускников, окончивших школу с аттестатом особого образца </w:t>
            </w:r>
          </w:p>
          <w:p>
            <w:pPr>
              <w:spacing w:after="0" w:line="360" w:lineRule="auto"/>
              <w:jc w:val="center"/>
              <w:rPr>
                <w:rFonts w:ascii="Times New Roman" w:hAnsi="Times New Roman"/>
                <w:sz w:val="24"/>
                <w:szCs w:val="24"/>
              </w:rPr>
            </w:pPr>
            <w:r>
              <w:rPr>
                <w:rFonts w:ascii="Times New Roman" w:hAnsi="Times New Roman"/>
                <w:sz w:val="24"/>
                <w:szCs w:val="24"/>
              </w:rPr>
              <w:t>Основная школа</w:t>
            </w:r>
          </w:p>
          <w:p>
            <w:pPr>
              <w:spacing w:after="0" w:line="360" w:lineRule="auto"/>
              <w:jc w:val="center"/>
              <w:rPr>
                <w:rFonts w:ascii="Times New Roman" w:hAnsi="Times New Roman"/>
                <w:sz w:val="24"/>
                <w:szCs w:val="24"/>
              </w:rPr>
            </w:pPr>
            <w:r>
              <w:rPr>
                <w:rFonts w:ascii="Times New Roman" w:hAnsi="Times New Roman"/>
                <w:sz w:val="24"/>
                <w:szCs w:val="24"/>
              </w:rPr>
              <w:t>Средняя школа</w:t>
            </w:r>
          </w:p>
          <w:p>
            <w:pPr>
              <w:spacing w:after="0" w:line="360" w:lineRule="auto"/>
              <w:jc w:val="center"/>
              <w:rPr>
                <w:rFonts w:ascii="Times New Roman" w:hAnsi="Times New Roman"/>
                <w:sz w:val="24"/>
                <w:szCs w:val="24"/>
              </w:rPr>
            </w:pPr>
          </w:p>
        </w:tc>
        <w:tc>
          <w:tcPr>
            <w:tcW w:w="1329" w:type="dxa"/>
          </w:tcPr>
          <w:p>
            <w:pPr>
              <w:spacing w:after="0" w:line="360" w:lineRule="auto"/>
              <w:jc w:val="center"/>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0</w:t>
            </w:r>
          </w:p>
          <w:p>
            <w:pPr>
              <w:spacing w:after="0" w:line="360" w:lineRule="auto"/>
              <w:jc w:val="center"/>
              <w:rPr>
                <w:rFonts w:ascii="Times New Roman" w:hAnsi="Times New Roman"/>
                <w:sz w:val="24"/>
                <w:szCs w:val="24"/>
              </w:rPr>
            </w:pPr>
            <w:r>
              <w:rPr>
                <w:rFonts w:ascii="Times New Roman" w:hAnsi="Times New Roman"/>
                <w:sz w:val="24"/>
                <w:szCs w:val="24"/>
              </w:rPr>
              <w:t>0</w:t>
            </w:r>
          </w:p>
        </w:tc>
        <w:tc>
          <w:tcPr>
            <w:tcW w:w="1762" w:type="dxa"/>
          </w:tcPr>
          <w:p>
            <w:pPr>
              <w:spacing w:after="0" w:line="360" w:lineRule="auto"/>
              <w:jc w:val="center"/>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3</w:t>
            </w:r>
          </w:p>
          <w:p>
            <w:pPr>
              <w:spacing w:after="0" w:line="360" w:lineRule="auto"/>
              <w:jc w:val="center"/>
              <w:rPr>
                <w:rFonts w:ascii="Times New Roman" w:hAnsi="Times New Roman"/>
                <w:sz w:val="24"/>
                <w:szCs w:val="24"/>
              </w:rPr>
            </w:pPr>
            <w:r>
              <w:rPr>
                <w:rFonts w:ascii="Times New Roman" w:hAnsi="Times New Roman"/>
                <w:sz w:val="24"/>
                <w:szCs w:val="24"/>
              </w:rPr>
              <w:t>2</w:t>
            </w:r>
          </w:p>
          <w:p>
            <w:pPr>
              <w:spacing w:after="0" w:line="360" w:lineRule="auto"/>
              <w:rPr>
                <w:rFonts w:ascii="Times New Roman" w:hAnsi="Times New Roman"/>
                <w:sz w:val="24"/>
                <w:szCs w:val="24"/>
              </w:rPr>
            </w:pPr>
            <w:r>
              <w:rPr>
                <w:rFonts w:ascii="Times New Roman" w:hAnsi="Times New Roman"/>
                <w:sz w:val="24"/>
                <w:szCs w:val="24"/>
              </w:rPr>
              <w:t>(1 золотая,</w:t>
            </w:r>
          </w:p>
          <w:p>
            <w:pPr>
              <w:spacing w:after="0" w:line="360" w:lineRule="auto"/>
              <w:rPr>
                <w:rFonts w:ascii="Times New Roman" w:hAnsi="Times New Roman"/>
                <w:sz w:val="24"/>
                <w:szCs w:val="24"/>
              </w:rPr>
            </w:pPr>
            <w:r>
              <w:rPr>
                <w:rFonts w:ascii="Times New Roman" w:hAnsi="Times New Roman"/>
                <w:sz w:val="24"/>
                <w:szCs w:val="24"/>
              </w:rPr>
              <w:t>1серебряная)</w:t>
            </w:r>
          </w:p>
        </w:tc>
        <w:tc>
          <w:tcPr>
            <w:tcW w:w="1705"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0</w:t>
            </w:r>
          </w:p>
          <w:p>
            <w:pPr>
              <w:spacing w:after="0" w:line="360" w:lineRule="auto"/>
              <w:jc w:val="center"/>
              <w:rPr>
                <w:rFonts w:ascii="Times New Roman" w:hAnsi="Times New Roman"/>
                <w:sz w:val="24"/>
                <w:szCs w:val="24"/>
              </w:rPr>
            </w:pPr>
            <w:r>
              <w:rPr>
                <w:rFonts w:ascii="Times New Roman" w:hAnsi="Times New Roman"/>
                <w:sz w:val="24"/>
                <w:szCs w:val="24"/>
              </w:rPr>
              <w:t>1 – серебряная</w:t>
            </w:r>
          </w:p>
          <w:p>
            <w:pPr>
              <w:spacing w:after="0" w:line="360" w:lineRule="auto"/>
              <w:jc w:val="center"/>
              <w:rPr>
                <w:rFonts w:ascii="Times New Roman" w:hAnsi="Times New Roman"/>
                <w:sz w:val="24"/>
                <w:szCs w:val="24"/>
              </w:rPr>
            </w:pPr>
          </w:p>
        </w:tc>
        <w:tc>
          <w:tcPr>
            <w:tcW w:w="1836" w:type="dxa"/>
          </w:tcPr>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3</w:t>
            </w:r>
          </w:p>
          <w:p>
            <w:pPr>
              <w:spacing w:after="0" w:line="360" w:lineRule="auto"/>
              <w:jc w:val="center"/>
              <w:rPr>
                <w:rFonts w:ascii="Times New Roman" w:hAnsi="Times New Roman"/>
                <w:sz w:val="24"/>
                <w:szCs w:val="24"/>
              </w:rPr>
            </w:pPr>
            <w:r>
              <w:rPr>
                <w:rFonts w:ascii="Times New Roman" w:hAnsi="Times New Roman"/>
                <w:sz w:val="24"/>
                <w:szCs w:val="24"/>
              </w:rPr>
              <w:t>2</w:t>
            </w:r>
          </w:p>
          <w:p>
            <w:pPr>
              <w:spacing w:after="0" w:line="360" w:lineRule="auto"/>
              <w:jc w:val="center"/>
              <w:rPr>
                <w:rFonts w:ascii="Times New Roman" w:hAnsi="Times New Roman"/>
                <w:sz w:val="24"/>
                <w:szCs w:val="24"/>
              </w:rPr>
            </w:pPr>
            <w:r>
              <w:rPr>
                <w:rFonts w:ascii="Times New Roman" w:hAnsi="Times New Roman"/>
                <w:sz w:val="24"/>
                <w:szCs w:val="24"/>
              </w:rPr>
              <w:t>(2 золотые медали)</w:t>
            </w:r>
          </w:p>
        </w:tc>
      </w:tr>
    </w:tbl>
    <w:p>
      <w:pPr>
        <w:rPr>
          <w:rFonts w:asciiTheme="minorHAnsi" w:hAnsiTheme="minorHAnsi" w:eastAsiaTheme="minorHAnsi" w:cstheme="minorBidi"/>
          <w:i/>
          <w:sz w:val="28"/>
          <w:szCs w:val="28"/>
        </w:rPr>
      </w:pPr>
    </w:p>
    <w:p>
      <w:pPr>
        <w:rPr>
          <w:rFonts w:asciiTheme="minorHAnsi" w:hAnsiTheme="minorHAnsi" w:eastAsiaTheme="minorHAnsi" w:cstheme="minorBidi"/>
          <w:i/>
          <w:sz w:val="28"/>
          <w:szCs w:val="28"/>
        </w:rPr>
      </w:pPr>
    </w:p>
    <w:p>
      <w:pPr>
        <w:rPr>
          <w:rFonts w:asciiTheme="minorHAnsi" w:hAnsiTheme="minorHAnsi" w:eastAsiaTheme="minorHAnsi" w:cstheme="minorBidi"/>
          <w:i/>
          <w:sz w:val="28"/>
          <w:szCs w:val="28"/>
        </w:rPr>
      </w:pPr>
    </w:p>
    <w:p>
      <w:pPr>
        <w:pStyle w:val="57"/>
        <w:numPr>
          <w:ilvl w:val="0"/>
          <w:numId w:val="6"/>
        </w:numPr>
        <w:spacing w:line="276" w:lineRule="auto"/>
        <w:jc w:val="center"/>
        <w:rPr>
          <w:rStyle w:val="56"/>
          <w:b/>
        </w:rPr>
      </w:pPr>
      <w:r>
        <w:rPr>
          <w:rStyle w:val="56"/>
          <w:b/>
        </w:rPr>
        <w:t>ЦЕЛЕВОЙ РАЗДЕЛ</w:t>
      </w:r>
    </w:p>
    <w:p>
      <w:pPr>
        <w:pStyle w:val="57"/>
        <w:spacing w:line="276" w:lineRule="auto"/>
        <w:jc w:val="center"/>
        <w:rPr>
          <w:rStyle w:val="56"/>
        </w:rPr>
      </w:pPr>
      <w:r>
        <w:rPr>
          <w:rStyle w:val="56"/>
          <w:b/>
        </w:rPr>
        <w:t>Пояснительная записка.</w:t>
      </w:r>
    </w:p>
    <w:p>
      <w:pPr>
        <w:widowControl w:val="0"/>
        <w:spacing w:after="0"/>
        <w:rPr>
          <w:rFonts w:ascii="Times New Roman" w:hAnsi="Times New Roman"/>
          <w:spacing w:val="-11"/>
          <w:sz w:val="24"/>
          <w:szCs w:val="24"/>
        </w:rPr>
      </w:pPr>
      <w:r>
        <w:rPr>
          <w:rFonts w:ascii="Times New Roman" w:hAnsi="Times New Roman"/>
          <w:spacing w:val="-11"/>
          <w:sz w:val="24"/>
          <w:szCs w:val="24"/>
        </w:rPr>
        <w:t xml:space="preserve">ООП  ООО  Досатуйской школы разработана в соответствии со следующими нормативными документами: </w:t>
      </w:r>
    </w:p>
    <w:p>
      <w:pPr>
        <w:pStyle w:val="55"/>
        <w:widowControl w:val="0"/>
        <w:numPr>
          <w:ilvl w:val="3"/>
          <w:numId w:val="7"/>
        </w:numPr>
        <w:rPr>
          <w:b w:val="0"/>
          <w:spacing w:val="-11"/>
          <w:sz w:val="24"/>
          <w:szCs w:val="24"/>
        </w:rPr>
      </w:pPr>
      <w:r>
        <w:rPr>
          <w:b w:val="0"/>
          <w:sz w:val="24"/>
          <w:szCs w:val="24"/>
        </w:rPr>
        <w:t>Законом РФ «Об образовании в РФ» от 29.12.2012 №273- ФЗ,</w:t>
      </w:r>
    </w:p>
    <w:p>
      <w:pPr>
        <w:pStyle w:val="55"/>
        <w:widowControl w:val="0"/>
        <w:numPr>
          <w:ilvl w:val="0"/>
          <w:numId w:val="7"/>
        </w:numPr>
        <w:rPr>
          <w:b w:val="0"/>
          <w:sz w:val="24"/>
          <w:szCs w:val="24"/>
        </w:rPr>
      </w:pPr>
      <w:r>
        <w:rPr>
          <w:b w:val="0"/>
          <w:sz w:val="24"/>
          <w:szCs w:val="24"/>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pPr>
        <w:pStyle w:val="55"/>
        <w:widowControl w:val="0"/>
        <w:numPr>
          <w:ilvl w:val="0"/>
          <w:numId w:val="8"/>
        </w:numPr>
        <w:jc w:val="both"/>
        <w:rPr>
          <w:b w:val="0"/>
          <w:sz w:val="24"/>
          <w:szCs w:val="24"/>
        </w:rPr>
      </w:pPr>
      <w:r>
        <w:rPr>
          <w:b w:val="0"/>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pPr>
        <w:pStyle w:val="55"/>
        <w:widowControl w:val="0"/>
        <w:numPr>
          <w:ilvl w:val="0"/>
          <w:numId w:val="8"/>
        </w:numPr>
        <w:jc w:val="both"/>
        <w:rPr>
          <w:b w:val="0"/>
          <w:sz w:val="24"/>
          <w:szCs w:val="24"/>
        </w:rPr>
      </w:pPr>
      <w:r>
        <w:rPr>
          <w:b w:val="0"/>
          <w:sz w:val="24"/>
          <w:szCs w:val="24"/>
        </w:rPr>
        <w:t>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26.10.2010, 22.09.2011, 18.12.2012, 29.12.2014, 18.05.2015, 31.12.2015),</w:t>
      </w:r>
    </w:p>
    <w:p>
      <w:pPr>
        <w:pStyle w:val="55"/>
        <w:widowControl w:val="0"/>
        <w:numPr>
          <w:ilvl w:val="0"/>
          <w:numId w:val="8"/>
        </w:numPr>
        <w:jc w:val="both"/>
        <w:rPr>
          <w:b w:val="0"/>
          <w:sz w:val="24"/>
          <w:szCs w:val="24"/>
        </w:rPr>
      </w:pPr>
      <w:r>
        <w:rPr>
          <w:b w:val="0"/>
          <w:sz w:val="24"/>
          <w:szCs w:val="24"/>
        </w:rPr>
        <w:t>Федеральным государственным образовательным стандартом основного общего образования обучающихся с ограниченными возможностями здоровья, утвержденным приказом Минобрнауки России от 19 декабря 2014г. №1598,</w:t>
      </w:r>
    </w:p>
    <w:p>
      <w:pPr>
        <w:pStyle w:val="55"/>
        <w:widowControl w:val="0"/>
        <w:numPr>
          <w:ilvl w:val="0"/>
          <w:numId w:val="8"/>
        </w:numPr>
        <w:jc w:val="both"/>
        <w:rPr>
          <w:b w:val="0"/>
          <w:sz w:val="24"/>
          <w:szCs w:val="24"/>
        </w:rPr>
      </w:pPr>
      <w:r>
        <w:rPr>
          <w:b w:val="0"/>
          <w:sz w:val="24"/>
          <w:szCs w:val="24"/>
        </w:rPr>
        <w:t>с учетом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w:t>
      </w:r>
    </w:p>
    <w:p>
      <w:pPr>
        <w:pStyle w:val="55"/>
        <w:widowControl w:val="0"/>
        <w:numPr>
          <w:ilvl w:val="0"/>
          <w:numId w:val="8"/>
        </w:numPr>
        <w:jc w:val="both"/>
        <w:rPr>
          <w:b w:val="0"/>
          <w:sz w:val="24"/>
          <w:szCs w:val="24"/>
        </w:rPr>
      </w:pPr>
      <w:r>
        <w:rPr>
          <w:b w:val="0"/>
          <w:sz w:val="24"/>
          <w:szCs w:val="24"/>
        </w:rPr>
        <w:t>с учетом Примерной адаптированной основной общеобразовательной программы основного общего образования обучающихся с задержкой психического развития, одобренной решением федерального учебно-методического объединения по общему образованию</w:t>
      </w:r>
    </w:p>
    <w:p>
      <w:pPr>
        <w:pStyle w:val="55"/>
        <w:numPr>
          <w:ilvl w:val="0"/>
          <w:numId w:val="8"/>
        </w:numPr>
        <w:rPr>
          <w:b w:val="0"/>
          <w:sz w:val="24"/>
          <w:szCs w:val="24"/>
        </w:rPr>
      </w:pPr>
      <w:r>
        <w:rPr>
          <w:b w:val="0"/>
          <w:sz w:val="24"/>
          <w:szCs w:val="24"/>
        </w:rPr>
        <w:t xml:space="preserve">Уставом МБОУ Досатуйской СОШ. </w:t>
      </w:r>
    </w:p>
    <w:p>
      <w:pPr>
        <w:spacing w:after="0"/>
        <w:ind w:firstLine="708"/>
        <w:jc w:val="both"/>
        <w:rPr>
          <w:rFonts w:ascii="Times New Roman" w:hAnsi="Times New Roman"/>
          <w:sz w:val="24"/>
          <w:szCs w:val="24"/>
        </w:rPr>
      </w:pPr>
      <w:r>
        <w:rPr>
          <w:rFonts w:ascii="Times New Roman" w:hAnsi="Times New Roman"/>
          <w:spacing w:val="-11"/>
          <w:sz w:val="24"/>
          <w:szCs w:val="24"/>
        </w:rPr>
        <w:t xml:space="preserve">Образовательная программа основного общего образования разработана педагогическим коллективом </w:t>
      </w:r>
      <w:r>
        <w:rPr>
          <w:rFonts w:ascii="Times New Roman" w:hAnsi="Times New Roman"/>
          <w:color w:val="000000"/>
          <w:sz w:val="24"/>
          <w:szCs w:val="24"/>
        </w:rPr>
        <w:t>МБОУ Досатуйской СОШ</w:t>
      </w:r>
      <w:r>
        <w:rPr>
          <w:rFonts w:ascii="Times New Roman" w:hAnsi="Times New Roman"/>
          <w:spacing w:val="-11"/>
          <w:sz w:val="24"/>
          <w:szCs w:val="24"/>
        </w:rPr>
        <w:t xml:space="preserve">  с учетом особенностей современного этапа развития, социального заказа, возрастных особенностей обучающихся основной ступени обучения, условий и миссии </w:t>
      </w:r>
      <w:r>
        <w:rPr>
          <w:rFonts w:ascii="Times New Roman" w:hAnsi="Times New Roman"/>
          <w:color w:val="000000"/>
          <w:sz w:val="24"/>
          <w:szCs w:val="24"/>
        </w:rPr>
        <w:t>МБОУ Досатуйской СОШ</w:t>
      </w:r>
      <w:r>
        <w:rPr>
          <w:rFonts w:ascii="Times New Roman" w:hAnsi="Times New Roman"/>
          <w:sz w:val="24"/>
          <w:szCs w:val="24"/>
        </w:rPr>
        <w:t xml:space="preserve">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pPr>
        <w:spacing w:after="0"/>
        <w:ind w:firstLine="851"/>
        <w:jc w:val="both"/>
        <w:rPr>
          <w:rFonts w:ascii="Times New Roman" w:hAnsi="Times New Roman"/>
          <w:sz w:val="24"/>
          <w:szCs w:val="24"/>
        </w:rPr>
      </w:pPr>
      <w:r>
        <w:rPr>
          <w:rFonts w:ascii="Times New Roman" w:hAnsi="Times New Roman"/>
          <w:sz w:val="24"/>
          <w:szCs w:val="24"/>
        </w:rPr>
        <w:t xml:space="preserve">ООП основного общего образования, с одной стороны,  </w:t>
      </w:r>
      <w:r>
        <w:rPr>
          <w:rFonts w:ascii="Times New Roman" w:hAnsi="Times New Roman"/>
          <w:i/>
          <w:sz w:val="24"/>
          <w:szCs w:val="24"/>
        </w:rPr>
        <w:t>обеспечивает преемственность</w:t>
      </w:r>
      <w:r>
        <w:rPr>
          <w:rFonts w:ascii="Times New Roman" w:hAnsi="Times New Roman"/>
          <w:sz w:val="24"/>
          <w:szCs w:val="24"/>
        </w:rPr>
        <w:t xml:space="preserve"> с ООП начального  общего образования  (УМК «Гармония»), с другой стороны, предлагает качественную реализацию программы, опираясь на </w:t>
      </w:r>
      <w:r>
        <w:rPr>
          <w:rFonts w:ascii="Times New Roman" w:hAnsi="Times New Roman"/>
          <w:i/>
          <w:sz w:val="24"/>
          <w:szCs w:val="24"/>
        </w:rPr>
        <w:t>возрастные особенности подросткового  возраста</w:t>
      </w:r>
      <w:r>
        <w:rPr>
          <w:rFonts w:ascii="Times New Roman" w:hAnsi="Times New Roman"/>
          <w:sz w:val="24"/>
          <w:szCs w:val="24"/>
        </w:rPr>
        <w:t>, который  включает  в себя возрастной  период  с 11 до 15 лет.</w:t>
      </w:r>
    </w:p>
    <w:p>
      <w:pPr>
        <w:spacing w:after="0"/>
        <w:ind w:firstLine="851"/>
        <w:jc w:val="both"/>
        <w:rPr>
          <w:rFonts w:ascii="Times New Roman" w:hAnsi="Times New Roman"/>
          <w:sz w:val="24"/>
          <w:szCs w:val="24"/>
        </w:rPr>
      </w:pPr>
      <w:r>
        <w:rPr>
          <w:rFonts w:ascii="Times New Roman" w:hAnsi="Times New Roman"/>
          <w:sz w:val="24"/>
          <w:szCs w:val="24"/>
        </w:rPr>
        <w:t xml:space="preserve">В связи с этим, ООП  основного общего образования, прежде всего, </w:t>
      </w:r>
      <w:r>
        <w:rPr>
          <w:rFonts w:ascii="Times New Roman" w:hAnsi="Times New Roman"/>
          <w:i/>
          <w:sz w:val="24"/>
          <w:szCs w:val="24"/>
        </w:rPr>
        <w:t>опирается  на базовые достижения младшего  школьного возраста</w:t>
      </w:r>
      <w:r>
        <w:rPr>
          <w:rFonts w:ascii="Times New Roman" w:hAnsi="Times New Roman"/>
          <w:sz w:val="24"/>
          <w:szCs w:val="24"/>
        </w:rPr>
        <w:t>, а именно:</w:t>
      </w:r>
    </w:p>
    <w:p>
      <w:pPr>
        <w:pStyle w:val="63"/>
        <w:tabs>
          <w:tab w:val="left" w:pos="360"/>
        </w:tabs>
        <w:autoSpaceDE w:val="0"/>
        <w:spacing w:line="276" w:lineRule="auto"/>
        <w:ind w:left="0"/>
      </w:pPr>
      <w: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pPr>
        <w:pStyle w:val="63"/>
        <w:tabs>
          <w:tab w:val="left" w:pos="360"/>
        </w:tabs>
        <w:autoSpaceDE w:val="0"/>
        <w:spacing w:line="276" w:lineRule="auto"/>
        <w:ind w:left="0"/>
      </w:pPr>
      <w:r>
        <w:t>-способность к инициативному поиску построения средств выполнения предлагаемых учителем заданий и  к пробе их применения;</w:t>
      </w:r>
    </w:p>
    <w:p>
      <w:pPr>
        <w:pStyle w:val="63"/>
        <w:tabs>
          <w:tab w:val="left" w:pos="360"/>
          <w:tab w:val="left" w:pos="993"/>
        </w:tabs>
        <w:autoSpaceDE w:val="0"/>
        <w:spacing w:line="276" w:lineRule="auto"/>
        <w:ind w:left="0"/>
      </w:pPr>
      <w:r>
        <w:t>- сформированность адекватной и автономной самооценки учебных достижений;</w:t>
      </w:r>
    </w:p>
    <w:p>
      <w:pPr>
        <w:pStyle w:val="63"/>
        <w:tabs>
          <w:tab w:val="left" w:pos="360"/>
        </w:tabs>
        <w:autoSpaceDE w:val="0"/>
        <w:spacing w:line="276" w:lineRule="auto"/>
        <w:ind w:left="0"/>
      </w:pPr>
      <w:r>
        <w:t>-освоенность самоконтроля выполнения отдельных действий: соотнесение средств, условий и результатов выполнения задания;</w:t>
      </w:r>
    </w:p>
    <w:p>
      <w:pPr>
        <w:pStyle w:val="63"/>
        <w:tabs>
          <w:tab w:val="left" w:pos="360"/>
        </w:tabs>
        <w:autoSpaceDE w:val="0"/>
        <w:spacing w:line="276" w:lineRule="auto"/>
        <w:ind w:left="0"/>
      </w:pPr>
      <w: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pPr>
        <w:pStyle w:val="63"/>
        <w:tabs>
          <w:tab w:val="left" w:pos="360"/>
        </w:tabs>
        <w:autoSpaceDE w:val="0"/>
        <w:spacing w:line="276" w:lineRule="auto"/>
        <w:ind w:left="0"/>
      </w:pPr>
      <w:r>
        <w:t>-желание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pPr>
        <w:autoSpaceDE w:val="0"/>
        <w:spacing w:after="0"/>
        <w:ind w:firstLine="720"/>
        <w:jc w:val="both"/>
        <w:rPr>
          <w:rFonts w:ascii="Times New Roman" w:hAnsi="Times New Roman"/>
          <w:sz w:val="24"/>
          <w:szCs w:val="24"/>
        </w:rPr>
      </w:pPr>
      <w:r>
        <w:rPr>
          <w:rFonts w:ascii="Times New Roman" w:hAnsi="Times New Roman"/>
          <w:sz w:val="24"/>
          <w:szCs w:val="24"/>
        </w:rPr>
        <w:t xml:space="preserve">Кроме этого, ООП основного общего образования разработана в соответствии с </w:t>
      </w:r>
      <w:r>
        <w:rPr>
          <w:rFonts w:ascii="Times New Roman" w:hAnsi="Times New Roman"/>
          <w:i/>
          <w:sz w:val="24"/>
          <w:szCs w:val="24"/>
        </w:rPr>
        <w:t>возрастными возможностями подросткового возраста</w:t>
      </w:r>
      <w:r>
        <w:rPr>
          <w:rFonts w:ascii="Times New Roman" w:hAnsi="Times New Roman"/>
          <w:sz w:val="24"/>
          <w:szCs w:val="24"/>
        </w:rPr>
        <w:t>, которые включают в себя:</w:t>
      </w:r>
    </w:p>
    <w:p>
      <w:pPr>
        <w:pStyle w:val="63"/>
        <w:tabs>
          <w:tab w:val="left" w:pos="360"/>
        </w:tabs>
        <w:autoSpaceDE w:val="0"/>
        <w:spacing w:line="276" w:lineRule="auto"/>
        <w:ind w:left="0"/>
      </w:pPr>
      <w:r>
        <w:t>-возникновение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pPr>
        <w:pStyle w:val="63"/>
        <w:tabs>
          <w:tab w:val="left" w:pos="360"/>
        </w:tabs>
        <w:autoSpaceDE w:val="0"/>
        <w:spacing w:line="276" w:lineRule="auto"/>
        <w:ind w:left="0"/>
      </w:pPr>
      <w:r>
        <w:t>-появление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pPr>
        <w:pStyle w:val="63"/>
        <w:tabs>
          <w:tab w:val="left" w:pos="360"/>
        </w:tabs>
        <w:autoSpaceDE w:val="0"/>
        <w:spacing w:line="276" w:lineRule="auto"/>
        <w:ind w:left="0"/>
      </w:pPr>
      <w: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pPr>
        <w:pStyle w:val="63"/>
        <w:tabs>
          <w:tab w:val="left" w:pos="360"/>
        </w:tabs>
        <w:autoSpaceDE w:val="0"/>
        <w:spacing w:line="276" w:lineRule="auto"/>
        <w:ind w:left="0"/>
      </w:pPr>
      <w:r>
        <w:t>-появление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pPr>
        <w:pStyle w:val="63"/>
        <w:tabs>
          <w:tab w:val="left" w:pos="540"/>
        </w:tabs>
        <w:autoSpaceDE w:val="0"/>
        <w:spacing w:line="276" w:lineRule="auto"/>
        <w:ind w:left="0"/>
      </w:pPr>
      <w: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pPr>
        <w:pStyle w:val="63"/>
        <w:tabs>
          <w:tab w:val="left" w:pos="540"/>
        </w:tabs>
        <w:autoSpaceDE w:val="0"/>
        <w:spacing w:line="276" w:lineRule="auto"/>
        <w:ind w:left="0"/>
      </w:pPr>
      <w:r>
        <w:t>-общение со сверстниками как самостоятельной сферы жизни, в которой критически осмысляются нормы этого общения;</w:t>
      </w:r>
    </w:p>
    <w:p>
      <w:pPr>
        <w:pStyle w:val="63"/>
        <w:tabs>
          <w:tab w:val="left" w:pos="540"/>
        </w:tabs>
        <w:autoSpaceDE w:val="0"/>
        <w:spacing w:line="276" w:lineRule="auto"/>
        <w:ind w:left="0"/>
      </w:pPr>
      <w:r>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pPr>
        <w:pStyle w:val="63"/>
        <w:tabs>
          <w:tab w:val="left" w:pos="540"/>
        </w:tabs>
        <w:autoSpaceDE w:val="0"/>
        <w:spacing w:line="276" w:lineRule="auto"/>
        <w:ind w:left="0"/>
      </w:pPr>
      <w:r>
        <w:t>-пробуждение активного взаимодействия, экспериментирования с миром социальных отношений;</w:t>
      </w:r>
    </w:p>
    <w:p>
      <w:pPr>
        <w:pStyle w:val="63"/>
        <w:tabs>
          <w:tab w:val="left" w:pos="540"/>
        </w:tabs>
        <w:autoSpaceDE w:val="0"/>
        <w:spacing w:line="276" w:lineRule="auto"/>
        <w:ind w:left="0"/>
      </w:pPr>
      <w:r>
        <w:t xml:space="preserve">-появление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      </w:t>
      </w:r>
    </w:p>
    <w:p>
      <w:pPr>
        <w:spacing w:after="0"/>
        <w:ind w:firstLine="708"/>
        <w:jc w:val="both"/>
        <w:rPr>
          <w:rFonts w:ascii="Times New Roman" w:hAnsi="Times New Roman"/>
          <w:sz w:val="24"/>
          <w:szCs w:val="24"/>
        </w:rPr>
      </w:pPr>
      <w:r>
        <w:rPr>
          <w:rFonts w:ascii="Times New Roman" w:hAnsi="Times New Roman"/>
          <w:b/>
          <w:sz w:val="24"/>
          <w:szCs w:val="24"/>
        </w:rPr>
        <w:t xml:space="preserve">Выпускник основной ступени образования ОУ </w:t>
      </w:r>
      <w:r>
        <w:rPr>
          <w:rFonts w:ascii="Times New Roman" w:hAnsi="Times New Roman"/>
          <w:sz w:val="24"/>
          <w:szCs w:val="24"/>
        </w:rPr>
        <w:t>-  это молодой человек,</w:t>
      </w:r>
    </w:p>
    <w:p>
      <w:pPr>
        <w:spacing w:after="0"/>
        <w:jc w:val="both"/>
        <w:rPr>
          <w:rStyle w:val="60"/>
        </w:rPr>
      </w:pPr>
      <w:r>
        <w:rPr>
          <w:rFonts w:ascii="Times New Roman" w:hAnsi="Times New Roman"/>
          <w:sz w:val="24"/>
          <w:szCs w:val="24"/>
        </w:rPr>
        <w:t xml:space="preserve">- </w:t>
      </w:r>
      <w:r>
        <w:rPr>
          <w:rStyle w:val="60"/>
        </w:rPr>
        <w:t xml:space="preserve">любящий свой край и своё Отечество, знающий русский язык, уважающий свой народ, его культуру и духовные традиции; </w:t>
      </w:r>
    </w:p>
    <w:p>
      <w:pPr>
        <w:pStyle w:val="61"/>
        <w:spacing w:line="276" w:lineRule="auto"/>
        <w:jc w:val="both"/>
        <w:rPr>
          <w:rStyle w:val="60"/>
        </w:rPr>
      </w:pPr>
      <w:r>
        <w:rPr>
          <w:rStyle w:val="60"/>
        </w:rPr>
        <w:t>- осознающий и принимающий ценности человеческой жизни, семьи, гражданского общества, многонационального российского народа, человечества;</w:t>
      </w:r>
    </w:p>
    <w:p>
      <w:pPr>
        <w:pStyle w:val="61"/>
        <w:spacing w:line="276" w:lineRule="auto"/>
        <w:jc w:val="both"/>
        <w:rPr>
          <w:rStyle w:val="60"/>
        </w:rPr>
      </w:pPr>
      <w:r>
        <w:rPr>
          <w:rStyle w:val="60"/>
        </w:rPr>
        <w:t>- активно и заинтересованно познающий мир, осознающий ценность труда, науки и творчества;</w:t>
      </w:r>
    </w:p>
    <w:p>
      <w:pPr>
        <w:pStyle w:val="61"/>
        <w:spacing w:line="276" w:lineRule="auto"/>
        <w:jc w:val="both"/>
        <w:rPr>
          <w:rStyle w:val="60"/>
        </w:rPr>
      </w:pPr>
      <w:r>
        <w:rPr>
          <w:rStyle w:val="60"/>
        </w:rPr>
        <w:t xml:space="preserve">- умеющий учиться, осознающий важность образования и самообразования для жизни и деятельности, способный применять полученные знания на практике; </w:t>
      </w:r>
    </w:p>
    <w:p>
      <w:pPr>
        <w:pStyle w:val="61"/>
        <w:spacing w:line="276" w:lineRule="auto"/>
        <w:jc w:val="both"/>
        <w:rPr>
          <w:rStyle w:val="60"/>
        </w:rPr>
      </w:pPr>
      <w:r>
        <w:t xml:space="preserve">- </w:t>
      </w:r>
      <w:r>
        <w:rPr>
          <w:rStyle w:val="60"/>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pPr>
        <w:pStyle w:val="61"/>
        <w:spacing w:line="276" w:lineRule="auto"/>
        <w:jc w:val="both"/>
        <w:rPr>
          <w:rStyle w:val="60"/>
        </w:rPr>
      </w:pPr>
      <w:r>
        <w:rPr>
          <w:rStyle w:val="60"/>
        </w:rPr>
        <w:t>- уважающий других людей, умеющий вести конструктивный диалог, достигать взаимопонимания, сотрудничать для достижения общих результатов;</w:t>
      </w:r>
    </w:p>
    <w:p>
      <w:pPr>
        <w:tabs>
          <w:tab w:val="left" w:pos="993"/>
        </w:tabs>
        <w:autoSpaceDE w:val="0"/>
        <w:spacing w:after="0"/>
        <w:jc w:val="both"/>
        <w:rPr>
          <w:rFonts w:ascii="Times New Roman" w:hAnsi="Times New Roman"/>
          <w:sz w:val="24"/>
          <w:szCs w:val="24"/>
        </w:rPr>
      </w:pPr>
      <w:r>
        <w:rPr>
          <w:rStyle w:val="60"/>
        </w:rPr>
        <w:t xml:space="preserve">- осознанно выполняющий правила здорового и </w:t>
      </w:r>
      <w:r>
        <w:rPr>
          <w:rFonts w:ascii="Times New Roman" w:hAnsi="Times New Roman"/>
          <w:sz w:val="24"/>
          <w:szCs w:val="24"/>
        </w:rPr>
        <w:t xml:space="preserve">экологически целесообразного образа жизни, безопасного для человека и окружающей его среды; </w:t>
      </w:r>
    </w:p>
    <w:p>
      <w:pPr>
        <w:pStyle w:val="61"/>
        <w:spacing w:line="276" w:lineRule="auto"/>
        <w:jc w:val="both"/>
      </w:pPr>
      <w:r>
        <w:rPr>
          <w:rStyle w:val="60"/>
        </w:rPr>
        <w:t>- ориентирующийся в мире профессий, понимающий значение профессиональной деятельности для человека</w:t>
      </w:r>
      <w:r>
        <w:rPr>
          <w:color w:val="0000FF"/>
        </w:rPr>
        <w:t xml:space="preserve"> </w:t>
      </w:r>
      <w:r>
        <w:t>в интересах устойчивого развития общества и природы.</w:t>
      </w:r>
    </w:p>
    <w:p>
      <w:pPr>
        <w:autoSpaceDE w:val="0"/>
        <w:spacing w:after="0"/>
        <w:ind w:firstLine="567"/>
        <w:jc w:val="both"/>
        <w:rPr>
          <w:rStyle w:val="56"/>
          <w:sz w:val="24"/>
          <w:szCs w:val="24"/>
        </w:rPr>
      </w:pPr>
      <w:r>
        <w:rPr>
          <w:rFonts w:ascii="Times New Roman" w:hAnsi="Times New Roman"/>
          <w:sz w:val="24"/>
          <w:szCs w:val="24"/>
        </w:rPr>
        <w:t xml:space="preserve">Это самостоятельная, свободная, деятельная, целеустремлённая, коммуникабельная, работоспособная личность, умеющая трудиться, принимать решения и нести ответственность за них.  Деловой, общественно активный человек, способный успешно адаптироваться к различным социальным условиям. </w:t>
      </w:r>
    </w:p>
    <w:p>
      <w:pPr>
        <w:spacing w:after="0"/>
        <w:ind w:firstLine="708"/>
        <w:jc w:val="both"/>
        <w:rPr>
          <w:rFonts w:ascii="Times New Roman" w:hAnsi="Times New Roman"/>
          <w:sz w:val="24"/>
          <w:szCs w:val="24"/>
        </w:rPr>
      </w:pPr>
      <w:r>
        <w:rPr>
          <w:rStyle w:val="56"/>
          <w:rFonts w:ascii="Times New Roman" w:hAnsi="Times New Roman" w:eastAsia="@Arial Unicode MS"/>
          <w:b/>
          <w:sz w:val="24"/>
          <w:szCs w:val="24"/>
        </w:rPr>
        <w:t>Цель  реализации основной образовательной программы основного общего образования</w:t>
      </w:r>
      <w:r>
        <w:rPr>
          <w:rStyle w:val="56"/>
          <w:rFonts w:ascii="Times New Roman" w:hAnsi="Times New Roman" w:eastAsia="@Arial Unicode MS"/>
          <w:sz w:val="24"/>
          <w:szCs w:val="24"/>
        </w:rPr>
        <w:t xml:space="preserve">  </w:t>
      </w:r>
      <w:r>
        <w:rPr>
          <w:rStyle w:val="56"/>
          <w:rFonts w:eastAsia="@Arial Unicode MS"/>
          <w:sz w:val="24"/>
          <w:szCs w:val="24"/>
        </w:rPr>
        <w:t xml:space="preserve">- </w:t>
      </w:r>
      <w:r>
        <w:rPr>
          <w:rFonts w:ascii="Times New Roman" w:hAnsi="Times New Roman"/>
          <w:sz w:val="24"/>
          <w:szCs w:val="24"/>
        </w:rPr>
        <w:t xml:space="preserve">создать   условия для повышения уровня качества образования  с переходом на новые образовательные стандарты через реализацию образовательных программ основного общего образования учащихся 5-9 классов, систему предпрофильной подготовки в основной школе, через развитие  системы поддержки талантливых детей,  индивидуальные образовательные маршруты для подростков 5-9 классов на основе  программ дополнительного образования, вовлечение  педагогического  коллектива в инновационную деятельность по достижению высокого уровня ключевых компетентностей учителя и учащихся, формирование  единой  общешкольной  образовательной ИКТ-среды. </w:t>
      </w:r>
    </w:p>
    <w:p>
      <w:pPr>
        <w:spacing w:after="0"/>
        <w:jc w:val="both"/>
        <w:rPr>
          <w:rFonts w:ascii="Times New Roman" w:hAnsi="Times New Roman" w:eastAsia="@Arial Unicode MS"/>
          <w:b/>
          <w:sz w:val="24"/>
          <w:szCs w:val="24"/>
        </w:rPr>
      </w:pPr>
      <w:r>
        <w:rPr>
          <w:rFonts w:ascii="Times New Roman" w:hAnsi="Times New Roman"/>
          <w:sz w:val="24"/>
          <w:szCs w:val="24"/>
        </w:rPr>
        <w:t xml:space="preserve">Для успешного достижения этой цели потребуется решить следующие </w:t>
      </w:r>
      <w:r>
        <w:rPr>
          <w:rFonts w:ascii="Times New Roman" w:hAnsi="Times New Roman"/>
          <w:b/>
          <w:sz w:val="24"/>
          <w:szCs w:val="24"/>
        </w:rPr>
        <w:t>задачи:</w:t>
      </w:r>
    </w:p>
    <w:p>
      <w:pPr>
        <w:pStyle w:val="55"/>
        <w:numPr>
          <w:ilvl w:val="0"/>
          <w:numId w:val="9"/>
        </w:numPr>
        <w:spacing w:line="276" w:lineRule="auto"/>
        <w:ind w:left="720"/>
        <w:jc w:val="both"/>
        <w:rPr>
          <w:rFonts w:eastAsia="@Arial Unicode MS"/>
          <w:b w:val="0"/>
          <w:sz w:val="24"/>
          <w:szCs w:val="24"/>
        </w:rPr>
      </w:pPr>
      <w:r>
        <w:rPr>
          <w:b w:val="0"/>
          <w:sz w:val="24"/>
          <w:szCs w:val="24"/>
        </w:rPr>
        <w:t xml:space="preserve">модернизировать МТБ и учебно-методическое сопровождение школы; </w:t>
      </w:r>
    </w:p>
    <w:p>
      <w:pPr>
        <w:pStyle w:val="55"/>
        <w:numPr>
          <w:ilvl w:val="0"/>
          <w:numId w:val="9"/>
        </w:numPr>
        <w:spacing w:line="276" w:lineRule="auto"/>
        <w:ind w:left="720"/>
        <w:jc w:val="both"/>
        <w:rPr>
          <w:b w:val="0"/>
          <w:sz w:val="24"/>
          <w:szCs w:val="24"/>
        </w:rPr>
      </w:pPr>
      <w:r>
        <w:rPr>
          <w:b w:val="0"/>
          <w:sz w:val="24"/>
          <w:szCs w:val="24"/>
        </w:rPr>
        <w:t>апробировать  основные образовательные  программы основного общего образования, соответствующие  ФГОС;</w:t>
      </w:r>
    </w:p>
    <w:p>
      <w:pPr>
        <w:pStyle w:val="55"/>
        <w:numPr>
          <w:ilvl w:val="0"/>
          <w:numId w:val="9"/>
        </w:numPr>
        <w:spacing w:line="276" w:lineRule="auto"/>
        <w:ind w:left="720"/>
        <w:jc w:val="both"/>
        <w:rPr>
          <w:b w:val="0"/>
          <w:sz w:val="24"/>
          <w:szCs w:val="24"/>
        </w:rPr>
      </w:pPr>
      <w:r>
        <w:rPr>
          <w:b w:val="0"/>
          <w:sz w:val="24"/>
          <w:szCs w:val="24"/>
        </w:rPr>
        <w:t>проводить непрерывный мониторинг введения ФГОС.</w:t>
      </w:r>
    </w:p>
    <w:p>
      <w:pPr>
        <w:pStyle w:val="55"/>
        <w:numPr>
          <w:ilvl w:val="0"/>
          <w:numId w:val="9"/>
        </w:numPr>
        <w:spacing w:line="276" w:lineRule="auto"/>
        <w:ind w:left="720"/>
        <w:jc w:val="both"/>
        <w:rPr>
          <w:b w:val="0"/>
          <w:sz w:val="24"/>
          <w:szCs w:val="24"/>
        </w:rPr>
      </w:pPr>
      <w:r>
        <w:rPr>
          <w:b w:val="0"/>
          <w:sz w:val="24"/>
          <w:szCs w:val="24"/>
        </w:rPr>
        <w:t>обеспечивать непрерывность, персонификацию и актуальность повышения квалификации педагогических работников;</w:t>
      </w:r>
    </w:p>
    <w:p>
      <w:pPr>
        <w:pStyle w:val="55"/>
        <w:numPr>
          <w:ilvl w:val="0"/>
          <w:numId w:val="9"/>
        </w:numPr>
        <w:spacing w:line="276" w:lineRule="auto"/>
        <w:ind w:left="720"/>
        <w:jc w:val="both"/>
        <w:rPr>
          <w:b w:val="0"/>
          <w:sz w:val="24"/>
          <w:szCs w:val="24"/>
        </w:rPr>
      </w:pPr>
      <w:r>
        <w:rPr>
          <w:b w:val="0"/>
          <w:sz w:val="24"/>
          <w:szCs w:val="24"/>
        </w:rPr>
        <w:t>обновлять учебно-методические материалы для групповой и индивидуальной работы учащихся;</w:t>
      </w:r>
    </w:p>
    <w:p>
      <w:pPr>
        <w:pStyle w:val="55"/>
        <w:numPr>
          <w:ilvl w:val="0"/>
          <w:numId w:val="9"/>
        </w:numPr>
        <w:spacing w:line="276" w:lineRule="auto"/>
        <w:ind w:left="720"/>
        <w:jc w:val="both"/>
        <w:rPr>
          <w:b w:val="0"/>
          <w:sz w:val="24"/>
          <w:szCs w:val="24"/>
        </w:rPr>
      </w:pPr>
      <w:r>
        <w:rPr>
          <w:b w:val="0"/>
          <w:sz w:val="24"/>
          <w:szCs w:val="24"/>
        </w:rPr>
        <w:t>выпускать  методический  сборник «Современный урок»;</w:t>
      </w:r>
    </w:p>
    <w:p>
      <w:pPr>
        <w:pStyle w:val="55"/>
        <w:numPr>
          <w:ilvl w:val="0"/>
          <w:numId w:val="9"/>
        </w:numPr>
        <w:spacing w:line="276" w:lineRule="auto"/>
        <w:ind w:left="720"/>
        <w:jc w:val="both"/>
        <w:rPr>
          <w:b w:val="0"/>
          <w:sz w:val="24"/>
          <w:szCs w:val="24"/>
        </w:rPr>
      </w:pPr>
      <w:r>
        <w:rPr>
          <w:b w:val="0"/>
          <w:sz w:val="24"/>
          <w:szCs w:val="24"/>
        </w:rPr>
        <w:t>апробировать новые индивидуальные формы методической работы для развития профессиональной компетентности в области управления системой «учитель - ученик».</w:t>
      </w:r>
    </w:p>
    <w:p>
      <w:pPr>
        <w:pStyle w:val="55"/>
        <w:numPr>
          <w:ilvl w:val="0"/>
          <w:numId w:val="9"/>
        </w:numPr>
        <w:spacing w:line="276" w:lineRule="auto"/>
        <w:ind w:left="720"/>
        <w:jc w:val="both"/>
        <w:rPr>
          <w:b w:val="0"/>
          <w:sz w:val="24"/>
          <w:szCs w:val="24"/>
        </w:rPr>
      </w:pPr>
      <w:r>
        <w:rPr>
          <w:b w:val="0"/>
          <w:sz w:val="24"/>
          <w:szCs w:val="24"/>
        </w:rPr>
        <w:t xml:space="preserve">совершенствовать модель учета внеучебных достижений обучающихся школы, </w:t>
      </w:r>
    </w:p>
    <w:p>
      <w:pPr>
        <w:pStyle w:val="55"/>
        <w:numPr>
          <w:ilvl w:val="0"/>
          <w:numId w:val="9"/>
        </w:numPr>
        <w:spacing w:line="276" w:lineRule="auto"/>
        <w:ind w:left="720"/>
        <w:jc w:val="both"/>
        <w:rPr>
          <w:b w:val="0"/>
          <w:sz w:val="24"/>
          <w:szCs w:val="24"/>
        </w:rPr>
      </w:pPr>
      <w:r>
        <w:rPr>
          <w:b w:val="0"/>
          <w:sz w:val="24"/>
          <w:szCs w:val="24"/>
        </w:rPr>
        <w:t>продолжить мониторинговые исследования по формированию компетентностей участников ОП;</w:t>
      </w:r>
    </w:p>
    <w:p>
      <w:pPr>
        <w:pStyle w:val="55"/>
        <w:numPr>
          <w:ilvl w:val="0"/>
          <w:numId w:val="9"/>
        </w:numPr>
        <w:spacing w:line="276" w:lineRule="auto"/>
        <w:ind w:left="720"/>
        <w:jc w:val="both"/>
        <w:rPr>
          <w:b w:val="0"/>
          <w:sz w:val="24"/>
          <w:szCs w:val="24"/>
        </w:rPr>
      </w:pPr>
      <w:r>
        <w:rPr>
          <w:b w:val="0"/>
          <w:sz w:val="24"/>
          <w:szCs w:val="24"/>
        </w:rPr>
        <w:t>организовать творческую группу по реализации проекта  «Образовательные ресурсы школы для успешной социализации личности ребенка»</w:t>
      </w:r>
    </w:p>
    <w:p>
      <w:pPr>
        <w:pStyle w:val="55"/>
        <w:numPr>
          <w:ilvl w:val="0"/>
          <w:numId w:val="10"/>
        </w:numPr>
        <w:autoSpaceDE w:val="0"/>
        <w:autoSpaceDN w:val="0"/>
        <w:adjustRightInd w:val="0"/>
        <w:spacing w:line="276" w:lineRule="auto"/>
        <w:ind w:right="60"/>
        <w:jc w:val="both"/>
        <w:rPr>
          <w:b w:val="0"/>
          <w:sz w:val="24"/>
          <w:szCs w:val="24"/>
        </w:rPr>
      </w:pPr>
      <w:r>
        <w:rPr>
          <w:b w:val="0"/>
          <w:sz w:val="24"/>
          <w:szCs w:val="24"/>
        </w:rPr>
        <w:t>обеспечить доступ на школьный сервер педагогам, учащимся, родителям;</w:t>
      </w:r>
    </w:p>
    <w:p>
      <w:pPr>
        <w:pStyle w:val="55"/>
        <w:numPr>
          <w:ilvl w:val="0"/>
          <w:numId w:val="10"/>
        </w:numPr>
        <w:autoSpaceDE w:val="0"/>
        <w:autoSpaceDN w:val="0"/>
        <w:adjustRightInd w:val="0"/>
        <w:spacing w:line="276" w:lineRule="auto"/>
        <w:ind w:right="60"/>
        <w:jc w:val="both"/>
        <w:rPr>
          <w:b w:val="0"/>
          <w:sz w:val="24"/>
          <w:szCs w:val="24"/>
        </w:rPr>
      </w:pPr>
      <w:r>
        <w:rPr>
          <w:b w:val="0"/>
          <w:sz w:val="24"/>
          <w:szCs w:val="24"/>
        </w:rPr>
        <w:t>создавать учебные модули с применением ИКТ и Интернет-технологий.</w:t>
      </w:r>
    </w:p>
    <w:p>
      <w:pPr>
        <w:pStyle w:val="55"/>
        <w:numPr>
          <w:ilvl w:val="0"/>
          <w:numId w:val="11"/>
        </w:numPr>
        <w:spacing w:line="276" w:lineRule="auto"/>
        <w:jc w:val="both"/>
        <w:rPr>
          <w:b w:val="0"/>
          <w:sz w:val="24"/>
          <w:szCs w:val="24"/>
        </w:rPr>
      </w:pPr>
      <w:r>
        <w:rPr>
          <w:b w:val="0"/>
          <w:sz w:val="24"/>
          <w:szCs w:val="24"/>
        </w:rPr>
        <w:t>проводить индивидуальный мониторинг здоровья школьников;</w:t>
      </w:r>
    </w:p>
    <w:p>
      <w:pPr>
        <w:pStyle w:val="55"/>
        <w:numPr>
          <w:ilvl w:val="0"/>
          <w:numId w:val="11"/>
        </w:numPr>
        <w:spacing w:line="276" w:lineRule="auto"/>
        <w:jc w:val="both"/>
        <w:rPr>
          <w:b w:val="0"/>
          <w:sz w:val="24"/>
          <w:szCs w:val="24"/>
        </w:rPr>
      </w:pPr>
      <w:r>
        <w:rPr>
          <w:b w:val="0"/>
          <w:sz w:val="24"/>
          <w:szCs w:val="24"/>
        </w:rPr>
        <w:t>организовать творческую группу по реализации проекта  «Развитие единой образовательной среды для укрепления здоровья школьников»;</w:t>
      </w:r>
    </w:p>
    <w:p>
      <w:pPr>
        <w:pStyle w:val="55"/>
        <w:numPr>
          <w:ilvl w:val="0"/>
          <w:numId w:val="11"/>
        </w:numPr>
        <w:spacing w:line="276" w:lineRule="auto"/>
        <w:jc w:val="both"/>
        <w:rPr>
          <w:b w:val="0"/>
          <w:sz w:val="24"/>
          <w:szCs w:val="24"/>
        </w:rPr>
      </w:pPr>
      <w:r>
        <w:rPr>
          <w:b w:val="0"/>
          <w:sz w:val="24"/>
          <w:szCs w:val="24"/>
        </w:rPr>
        <w:t>создать условия для внедрения современных технологий физического воспитания школьников</w:t>
      </w:r>
    </w:p>
    <w:p>
      <w:pPr>
        <w:pStyle w:val="55"/>
        <w:numPr>
          <w:ilvl w:val="0"/>
          <w:numId w:val="11"/>
        </w:numPr>
        <w:spacing w:line="276" w:lineRule="auto"/>
        <w:jc w:val="both"/>
        <w:rPr>
          <w:b w:val="0"/>
          <w:sz w:val="24"/>
          <w:szCs w:val="24"/>
        </w:rPr>
      </w:pPr>
      <w:r>
        <w:rPr>
          <w:b w:val="0"/>
          <w:sz w:val="24"/>
          <w:szCs w:val="24"/>
        </w:rPr>
        <w:t xml:space="preserve">   развивать финансово-хозяйственную самостоятельность школы.</w:t>
      </w:r>
    </w:p>
    <w:p>
      <w:pPr>
        <w:pStyle w:val="24"/>
        <w:spacing w:line="276" w:lineRule="auto"/>
        <w:ind w:firstLine="360"/>
        <w:rPr>
          <w:sz w:val="24"/>
          <w:szCs w:val="24"/>
        </w:rPr>
      </w:pPr>
      <w:r>
        <w:rPr>
          <w:sz w:val="24"/>
          <w:szCs w:val="24"/>
        </w:rPr>
        <w:t xml:space="preserve">Образовательная программа ООО соответствует </w:t>
      </w:r>
      <w:r>
        <w:rPr>
          <w:b/>
          <w:sz w:val="24"/>
          <w:szCs w:val="24"/>
        </w:rPr>
        <w:t>основным принципам</w:t>
      </w:r>
      <w:r>
        <w:rPr>
          <w:sz w:val="24"/>
          <w:szCs w:val="24"/>
        </w:rPr>
        <w:t xml:space="preserve"> государственной политики РФ в области образования, изложенным в Законе Российской Федерации “Об образовании”. Это:</w:t>
      </w:r>
    </w:p>
    <w:p>
      <w:pPr>
        <w:pStyle w:val="24"/>
        <w:numPr>
          <w:ilvl w:val="0"/>
          <w:numId w:val="11"/>
        </w:numPr>
        <w:overflowPunct/>
        <w:adjustRightInd/>
        <w:spacing w:line="276" w:lineRule="auto"/>
        <w:textAlignment w:val="auto"/>
        <w:rPr>
          <w:sz w:val="24"/>
          <w:szCs w:val="24"/>
        </w:rPr>
      </w:pPr>
      <w:r>
        <w:rPr>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pPr>
        <w:pStyle w:val="24"/>
        <w:numPr>
          <w:ilvl w:val="0"/>
          <w:numId w:val="11"/>
        </w:numPr>
        <w:overflowPunct/>
        <w:adjustRightInd/>
        <w:spacing w:line="276" w:lineRule="auto"/>
        <w:textAlignment w:val="auto"/>
        <w:rPr>
          <w:sz w:val="24"/>
          <w:szCs w:val="24"/>
        </w:rPr>
      </w:pPr>
      <w:r>
        <w:rPr>
          <w:sz w:val="24"/>
          <w:szCs w:val="24"/>
        </w:rPr>
        <w:t>– воспитание гражданственности, трудолюбия, уважения к правам и свободам человека, любви к окружающей природе, Родине, семье;</w:t>
      </w:r>
    </w:p>
    <w:p>
      <w:pPr>
        <w:pStyle w:val="24"/>
        <w:numPr>
          <w:ilvl w:val="0"/>
          <w:numId w:val="11"/>
        </w:numPr>
        <w:overflowPunct/>
        <w:adjustRightInd/>
        <w:spacing w:line="276" w:lineRule="auto"/>
        <w:textAlignment w:val="auto"/>
        <w:rPr>
          <w:sz w:val="24"/>
          <w:szCs w:val="24"/>
        </w:rPr>
      </w:pPr>
      <w:r>
        <w:rPr>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pPr>
        <w:pStyle w:val="24"/>
        <w:numPr>
          <w:ilvl w:val="0"/>
          <w:numId w:val="11"/>
        </w:numPr>
        <w:overflowPunct/>
        <w:adjustRightInd/>
        <w:spacing w:line="276" w:lineRule="auto"/>
        <w:textAlignment w:val="auto"/>
        <w:rPr>
          <w:sz w:val="24"/>
          <w:szCs w:val="24"/>
        </w:rPr>
      </w:pPr>
      <w:r>
        <w:rPr>
          <w:sz w:val="24"/>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pPr>
        <w:pStyle w:val="24"/>
        <w:numPr>
          <w:ilvl w:val="0"/>
          <w:numId w:val="11"/>
        </w:numPr>
        <w:overflowPunct/>
        <w:adjustRightInd/>
        <w:spacing w:line="276" w:lineRule="auto"/>
        <w:textAlignment w:val="auto"/>
        <w:rPr>
          <w:sz w:val="24"/>
          <w:szCs w:val="24"/>
        </w:rPr>
      </w:pPr>
      <w:r>
        <w:rPr>
          <w:sz w:val="24"/>
          <w:szCs w:val="24"/>
        </w:rPr>
        <w:t>– обеспечение самоопределения личности, создание условий для ее самореализации, творческого развития;</w:t>
      </w:r>
    </w:p>
    <w:p>
      <w:pPr>
        <w:pStyle w:val="24"/>
        <w:numPr>
          <w:ilvl w:val="0"/>
          <w:numId w:val="11"/>
        </w:numPr>
        <w:overflowPunct/>
        <w:adjustRightInd/>
        <w:spacing w:line="276" w:lineRule="auto"/>
        <w:textAlignment w:val="auto"/>
        <w:rPr>
          <w:sz w:val="24"/>
          <w:szCs w:val="24"/>
        </w:rPr>
      </w:pPr>
      <w:r>
        <w:rPr>
          <w:sz w:val="24"/>
          <w:szCs w:val="24"/>
        </w:rPr>
        <w:t>– формирование у обучающегося адекватной современному уровню знаний и ступени обучения картины мира;</w:t>
      </w:r>
    </w:p>
    <w:p>
      <w:pPr>
        <w:pStyle w:val="24"/>
        <w:numPr>
          <w:ilvl w:val="0"/>
          <w:numId w:val="11"/>
        </w:numPr>
        <w:overflowPunct/>
        <w:adjustRightInd/>
        <w:spacing w:line="276" w:lineRule="auto"/>
        <w:textAlignment w:val="auto"/>
        <w:rPr>
          <w:sz w:val="24"/>
          <w:szCs w:val="24"/>
        </w:rPr>
      </w:pPr>
      <w:r>
        <w:rPr>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pPr>
        <w:pStyle w:val="24"/>
        <w:numPr>
          <w:ilvl w:val="0"/>
          <w:numId w:val="11"/>
        </w:numPr>
        <w:overflowPunct/>
        <w:adjustRightInd/>
        <w:spacing w:line="276" w:lineRule="auto"/>
        <w:textAlignment w:val="auto"/>
        <w:rPr>
          <w:sz w:val="24"/>
          <w:szCs w:val="24"/>
        </w:rPr>
      </w:pPr>
      <w:r>
        <w:rPr>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pPr>
        <w:spacing w:after="0"/>
        <w:ind w:firstLine="720"/>
        <w:jc w:val="both"/>
        <w:rPr>
          <w:rFonts w:ascii="Times New Roman" w:hAnsi="Times New Roman"/>
          <w:strike/>
          <w:sz w:val="24"/>
          <w:szCs w:val="24"/>
        </w:rPr>
      </w:pPr>
      <w:r>
        <w:rPr>
          <w:rFonts w:ascii="Times New Roman" w:hAnsi="Times New Roman"/>
          <w:sz w:val="24"/>
          <w:szCs w:val="24"/>
        </w:rPr>
        <w:t xml:space="preserve">В основе реализации основной образовательной программы лежит </w:t>
      </w:r>
      <w:r>
        <w:rPr>
          <w:rFonts w:ascii="Times New Roman" w:hAnsi="Times New Roman"/>
          <w:b/>
          <w:sz w:val="24"/>
          <w:szCs w:val="24"/>
        </w:rPr>
        <w:t>системно-деятельностный подход,</w:t>
      </w:r>
      <w:r>
        <w:rPr>
          <w:rFonts w:ascii="Times New Roman" w:hAnsi="Times New Roman"/>
          <w:sz w:val="24"/>
          <w:szCs w:val="24"/>
        </w:rPr>
        <w:t xml:space="preserve"> который предполагает: </w:t>
      </w:r>
    </w:p>
    <w:p>
      <w:pPr>
        <w:numPr>
          <w:ilvl w:val="0"/>
          <w:numId w:val="12"/>
        </w:numPr>
        <w:tabs>
          <w:tab w:val="left" w:pos="720"/>
          <w:tab w:val="left" w:pos="1260"/>
          <w:tab w:val="clear" w:pos="1080"/>
        </w:tabs>
        <w:autoSpaceDE w:val="0"/>
        <w:autoSpaceDN w:val="0"/>
        <w:adjustRightInd w:val="0"/>
        <w:spacing w:after="0"/>
        <w:ind w:left="0" w:firstLine="360"/>
        <w:jc w:val="both"/>
        <w:rPr>
          <w:rFonts w:ascii="Times New Roman" w:hAnsi="Times New Roman"/>
          <w:kern w:val="2"/>
          <w:sz w:val="24"/>
          <w:szCs w:val="24"/>
        </w:rPr>
      </w:pPr>
      <w:r>
        <w:rPr>
          <w:rFonts w:ascii="Times New Roman" w:hAnsi="Times New Roman"/>
          <w:kern w:val="2"/>
          <w:sz w:val="24"/>
          <w:szCs w:val="24"/>
        </w:rPr>
        <w:t xml:space="preserve">ориентацию на достижение цели и основного результата образования </w:t>
      </w:r>
      <w:r>
        <w:rPr>
          <w:rFonts w:ascii="Times New Roman" w:hAnsi="Times New Roman"/>
          <w:sz w:val="24"/>
          <w:szCs w:val="24"/>
        </w:rPr>
        <w:t>–</w:t>
      </w:r>
      <w:r>
        <w:rPr>
          <w:rFonts w:ascii="Times New Roman" w:hAnsi="Times New Roman"/>
          <w:kern w:val="2"/>
          <w:sz w:val="24"/>
          <w:szCs w:val="24"/>
        </w:rPr>
        <w:t xml:space="preserve"> развитие личности обучающегося на основе освоения универсальных учебных действий, познания и освоения мира; </w:t>
      </w:r>
    </w:p>
    <w:p>
      <w:pPr>
        <w:numPr>
          <w:ilvl w:val="0"/>
          <w:numId w:val="12"/>
        </w:numPr>
        <w:tabs>
          <w:tab w:val="left" w:pos="720"/>
          <w:tab w:val="left" w:pos="1260"/>
          <w:tab w:val="clear" w:pos="1080"/>
        </w:tabs>
        <w:autoSpaceDE w:val="0"/>
        <w:autoSpaceDN w:val="0"/>
        <w:adjustRightInd w:val="0"/>
        <w:spacing w:after="0"/>
        <w:ind w:left="0" w:firstLine="360"/>
        <w:jc w:val="both"/>
        <w:rPr>
          <w:rFonts w:ascii="Times New Roman" w:hAnsi="Times New Roman"/>
          <w:kern w:val="2"/>
          <w:sz w:val="24"/>
          <w:szCs w:val="24"/>
        </w:rPr>
      </w:pPr>
      <w:r>
        <w:rPr>
          <w:rFonts w:ascii="Times New Roman" w:hAnsi="Times New Roman"/>
          <w:kern w:val="2"/>
          <w:sz w:val="24"/>
          <w:szCs w:val="24"/>
        </w:rPr>
        <w:t xml:space="preserve">опору на </w:t>
      </w:r>
      <w:r>
        <w:rPr>
          <w:rFonts w:ascii="Times New Roman" w:hAnsi="Times New Roman"/>
          <w:sz w:val="24"/>
          <w:szCs w:val="24"/>
        </w:rPr>
        <w:t>современные образовательные технологии деятельностного типа</w:t>
      </w:r>
      <w:r>
        <w:rPr>
          <w:rFonts w:ascii="Times New Roman" w:hAnsi="Times New Roman"/>
          <w:kern w:val="2"/>
          <w:sz w:val="24"/>
          <w:szCs w:val="24"/>
        </w:rPr>
        <w:t>: технологию формирования типа правильной читательской деятельности (технологию продуктивного чтения), проблемно-диалогическую технологию, технологию оценивания образовательных достижений (учебных успехов).</w:t>
      </w:r>
    </w:p>
    <w:p>
      <w:pPr>
        <w:numPr>
          <w:ilvl w:val="0"/>
          <w:numId w:val="12"/>
        </w:numPr>
        <w:tabs>
          <w:tab w:val="left" w:pos="720"/>
          <w:tab w:val="left" w:pos="1260"/>
          <w:tab w:val="clear" w:pos="1080"/>
        </w:tabs>
        <w:autoSpaceDE w:val="0"/>
        <w:autoSpaceDN w:val="0"/>
        <w:adjustRightInd w:val="0"/>
        <w:spacing w:after="0"/>
        <w:ind w:left="0" w:firstLine="360"/>
        <w:jc w:val="both"/>
        <w:rPr>
          <w:rFonts w:ascii="Times New Roman" w:hAnsi="Times New Roman"/>
          <w:kern w:val="2"/>
          <w:sz w:val="24"/>
          <w:szCs w:val="24"/>
        </w:rPr>
      </w:pPr>
      <w:r>
        <w:rPr>
          <w:rFonts w:ascii="Times New Roman" w:hAnsi="Times New Roman"/>
          <w:kern w:val="2"/>
          <w:sz w:val="24"/>
          <w:szCs w:val="24"/>
        </w:rPr>
        <w:t>обеспечение преемственности начального общего, основного и среднего (полного) общего образовании</w:t>
      </w:r>
    </w:p>
    <w:p>
      <w:pPr>
        <w:spacing w:after="0"/>
        <w:ind w:firstLine="360"/>
        <w:jc w:val="both"/>
        <w:rPr>
          <w:rFonts w:ascii="Times New Roman" w:hAnsi="Times New Roman"/>
          <w:sz w:val="24"/>
          <w:szCs w:val="24"/>
        </w:rPr>
      </w:pPr>
      <w:r>
        <w:rPr>
          <w:rFonts w:ascii="Times New Roman" w:hAnsi="Times New Roman"/>
          <w:b/>
          <w:sz w:val="24"/>
          <w:szCs w:val="24"/>
        </w:rPr>
        <w:t>В основе реализации ООП лежит идея  развития учащимися собственной жизненной траектории,</w:t>
      </w:r>
      <w:r>
        <w:rPr>
          <w:rFonts w:ascii="Times New Roman" w:hAnsi="Times New Roman"/>
          <w:sz w:val="24"/>
          <w:szCs w:val="24"/>
        </w:rPr>
        <w:t xml:space="preserve"> преодоление социальных и иных ограничений на основе широких образовательных возможностей,  привитие философии успешности с раннего детства, формирование нравственно здоровой конкурентоспособной личности в обществе, создание условий для проявления и развития индивидуальных особенностей и способностей каждого ребенка. Дети, имеющие различный исходный статус, например, социальный, физиологический, интеллектуальный за счет создания специально обеспечивающих образовательных условий повышают уровень своих функциональных и социальных возможностей по сравнению с исходными. Такие полностью индивидуальные программы мы планируем внедрять в будущем. Мы считаем важным дать каждому ученику базовое образование и культуру и на их основе создать условия для развития тех сторон личности, для которых есть субъективные условия, желания и объективные возможности. </w:t>
      </w:r>
    </w:p>
    <w:p>
      <w:pPr>
        <w:spacing w:after="0"/>
        <w:ind w:firstLine="360"/>
        <w:jc w:val="both"/>
        <w:rPr>
          <w:rFonts w:ascii="Times New Roman" w:hAnsi="Times New Roman"/>
          <w:sz w:val="24"/>
          <w:szCs w:val="24"/>
        </w:rPr>
      </w:pPr>
      <w:r>
        <w:rPr>
          <w:rFonts w:ascii="Times New Roman" w:hAnsi="Times New Roman"/>
          <w:b/>
          <w:sz w:val="24"/>
          <w:szCs w:val="24"/>
        </w:rPr>
        <w:t>В основе реализации ООП находится  инновационный процесс</w:t>
      </w:r>
      <w:r>
        <w:rPr>
          <w:rFonts w:ascii="Times New Roman" w:hAnsi="Times New Roman"/>
          <w:sz w:val="24"/>
          <w:szCs w:val="24"/>
        </w:rPr>
        <w:t>, который связан с изменением содержания, методов и организационных форм общеобразовательной подготовки школьников на этапе перехода школы к жизни в информационном обществе</w:t>
      </w:r>
      <w:r>
        <w:rPr>
          <w:rFonts w:ascii="Times New Roman" w:hAnsi="Times New Roman"/>
          <w:color w:val="5B9BD5" w:themeColor="accent1"/>
          <w:sz w:val="24"/>
          <w:szCs w:val="24"/>
          <w14:textFill>
            <w14:solidFill>
              <w14:schemeClr w14:val="accent1"/>
            </w14:solidFill>
          </w14:textFill>
        </w:rPr>
        <w:t xml:space="preserve">. </w:t>
      </w:r>
      <w:r>
        <w:rPr>
          <w:rFonts w:ascii="Times New Roman" w:hAnsi="Times New Roman"/>
          <w:sz w:val="24"/>
          <w:szCs w:val="24"/>
        </w:rPr>
        <w:t>В новой школе должен быть переход от отдельных компьютерных классов к единой общешкольной ИКТ-среде с серверами и централизованными хранилищами данных. Основу этой среды составляет общешкольная компьютерная сеть, которая объединяет все средства ИКТ и связывает их с Интернет.</w:t>
      </w:r>
    </w:p>
    <w:p>
      <w:pPr>
        <w:spacing w:after="0"/>
        <w:jc w:val="both"/>
        <w:rPr>
          <w:rFonts w:ascii="Times New Roman" w:hAnsi="Times New Roman"/>
          <w:color w:val="5B9BD5" w:themeColor="accent1"/>
          <w:sz w:val="24"/>
          <w:szCs w:val="24"/>
          <w14:textFill>
            <w14:solidFill>
              <w14:schemeClr w14:val="accent1"/>
            </w14:solidFill>
          </w14:textFill>
        </w:rPr>
      </w:pPr>
      <w:r>
        <w:rPr>
          <w:rFonts w:ascii="Times New Roman" w:hAnsi="Times New Roman"/>
          <w:sz w:val="24"/>
          <w:szCs w:val="24"/>
        </w:rPr>
        <w:t>Школа работает над решением проблем традиционной школы:</w:t>
      </w:r>
    </w:p>
    <w:p>
      <w:pPr>
        <w:pStyle w:val="55"/>
        <w:numPr>
          <w:ilvl w:val="0"/>
          <w:numId w:val="13"/>
        </w:numPr>
        <w:spacing w:line="276" w:lineRule="auto"/>
        <w:jc w:val="both"/>
        <w:rPr>
          <w:b w:val="0"/>
          <w:color w:val="5B9BD5" w:themeColor="accent1"/>
          <w:sz w:val="24"/>
          <w:szCs w:val="24"/>
          <w14:textFill>
            <w14:solidFill>
              <w14:schemeClr w14:val="accent1"/>
            </w14:solidFill>
          </w14:textFill>
        </w:rPr>
      </w:pPr>
      <w:r>
        <w:rPr>
          <w:b w:val="0"/>
          <w:sz w:val="24"/>
          <w:szCs w:val="24"/>
        </w:rPr>
        <w:t xml:space="preserve">достижение высоких образовательных результатов (в том числе, новых) каждым из школьников, </w:t>
      </w:r>
    </w:p>
    <w:p>
      <w:pPr>
        <w:pStyle w:val="55"/>
        <w:numPr>
          <w:ilvl w:val="0"/>
          <w:numId w:val="13"/>
        </w:numPr>
        <w:spacing w:line="276" w:lineRule="auto"/>
        <w:jc w:val="both"/>
        <w:rPr>
          <w:b w:val="0"/>
          <w:color w:val="5B9BD5" w:themeColor="accent1"/>
          <w:sz w:val="24"/>
          <w:szCs w:val="24"/>
          <w14:textFill>
            <w14:solidFill>
              <w14:schemeClr w14:val="accent1"/>
            </w14:solidFill>
          </w14:textFill>
        </w:rPr>
      </w:pPr>
      <w:r>
        <w:rPr>
          <w:b w:val="0"/>
          <w:sz w:val="24"/>
          <w:szCs w:val="24"/>
        </w:rPr>
        <w:t xml:space="preserve">предоставление каждому учащемуся равного доступа к качественному образованию, </w:t>
      </w:r>
    </w:p>
    <w:p>
      <w:pPr>
        <w:pStyle w:val="55"/>
        <w:numPr>
          <w:ilvl w:val="0"/>
          <w:numId w:val="13"/>
        </w:numPr>
        <w:spacing w:line="276" w:lineRule="auto"/>
        <w:jc w:val="both"/>
        <w:rPr>
          <w:b w:val="0"/>
          <w:color w:val="5B9BD5" w:themeColor="accent1"/>
          <w:sz w:val="24"/>
          <w:szCs w:val="24"/>
          <w14:textFill>
            <w14:solidFill>
              <w14:schemeClr w14:val="accent1"/>
            </w14:solidFill>
          </w14:textFill>
        </w:rPr>
      </w:pPr>
      <w:r>
        <w:rPr>
          <w:b w:val="0"/>
          <w:sz w:val="24"/>
          <w:szCs w:val="24"/>
        </w:rPr>
        <w:t xml:space="preserve">развертывание системы непрерывного обновления содержания, методов и организационных форм учебно-воспитательной работы в школе, </w:t>
      </w:r>
    </w:p>
    <w:p>
      <w:pPr>
        <w:pStyle w:val="55"/>
        <w:numPr>
          <w:ilvl w:val="0"/>
          <w:numId w:val="13"/>
        </w:numPr>
        <w:spacing w:line="276" w:lineRule="auto"/>
        <w:jc w:val="both"/>
        <w:rPr>
          <w:b w:val="0"/>
          <w:color w:val="5B9BD5" w:themeColor="accent1"/>
          <w:sz w:val="24"/>
          <w:szCs w:val="24"/>
          <w14:textFill>
            <w14:solidFill>
              <w14:schemeClr w14:val="accent1"/>
            </w14:solidFill>
          </w14:textFill>
        </w:rPr>
      </w:pPr>
      <w:r>
        <w:rPr>
          <w:b w:val="0"/>
          <w:sz w:val="24"/>
          <w:szCs w:val="24"/>
        </w:rPr>
        <w:t>интеграцию учебных дисциплин (проблема межпредметных связей) и тесное взаимодействие между преподавателями различных предметных областей,</w:t>
      </w:r>
    </w:p>
    <w:p>
      <w:pPr>
        <w:pStyle w:val="55"/>
        <w:numPr>
          <w:ilvl w:val="0"/>
          <w:numId w:val="13"/>
        </w:numPr>
        <w:spacing w:line="276" w:lineRule="auto"/>
        <w:jc w:val="both"/>
        <w:rPr>
          <w:b w:val="0"/>
          <w:color w:val="5B9BD5" w:themeColor="accent1"/>
          <w:sz w:val="24"/>
          <w:szCs w:val="24"/>
          <w14:textFill>
            <w14:solidFill>
              <w14:schemeClr w14:val="accent1"/>
            </w14:solidFill>
          </w14:textFill>
        </w:rPr>
      </w:pPr>
      <w:r>
        <w:rPr>
          <w:b w:val="0"/>
          <w:sz w:val="24"/>
          <w:szCs w:val="24"/>
        </w:rPr>
        <w:t xml:space="preserve">создание развивающейся системы управления качеством образовательной работы, которая гарантирует достижение желаемых образовательных результатов каждым учеником в условиях массовой школы. </w:t>
      </w:r>
    </w:p>
    <w:p>
      <w:pPr>
        <w:ind w:firstLine="360"/>
        <w:jc w:val="both"/>
        <w:rPr>
          <w:rFonts w:ascii="Times New Roman" w:hAnsi="Times New Roman"/>
          <w:sz w:val="24"/>
          <w:szCs w:val="24"/>
        </w:rPr>
      </w:pPr>
      <w:r>
        <w:rPr>
          <w:rFonts w:ascii="Times New Roman" w:hAnsi="Times New Roman"/>
          <w:sz w:val="24"/>
          <w:szCs w:val="24"/>
        </w:rPr>
        <w:t>Доступ на школьный сервер в «школе будущего» является логическим продолжением традиционного учебного процесса</w:t>
      </w:r>
    </w:p>
    <w:p>
      <w:pPr>
        <w:ind w:firstLine="360"/>
        <w:jc w:val="both"/>
        <w:rPr>
          <w:rStyle w:val="62"/>
        </w:rPr>
      </w:pPr>
      <w:r>
        <w:rPr>
          <w:rFonts w:ascii="Times New Roman" w:hAnsi="Times New Roman"/>
          <w:sz w:val="24"/>
          <w:szCs w:val="24"/>
          <w:lang w:eastAsia="ru-RU"/>
        </w:rPr>
        <w:drawing>
          <wp:inline distT="0" distB="0" distL="0" distR="0">
            <wp:extent cx="5486400" cy="1533525"/>
            <wp:effectExtent l="0" t="0" r="19050" b="47625"/>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ind w:firstLine="708"/>
        <w:jc w:val="both"/>
        <w:rPr>
          <w:rFonts w:ascii="Times New Roman" w:hAnsi="Times New Roman"/>
          <w:sz w:val="24"/>
          <w:szCs w:val="24"/>
        </w:rPr>
      </w:pPr>
      <w:r>
        <w:rPr>
          <w:rFonts w:ascii="Times New Roman" w:hAnsi="Times New Roman"/>
          <w:sz w:val="24"/>
          <w:szCs w:val="24"/>
        </w:rPr>
        <w:t>Обучение на ступени основного общего образования организовано в условиях шестидневной учебной недели. Школа работает в одну смену, что позволяет организовать занятия учащихся  по интересам во второй половине дня в соответствии с выявленным социальным запросом и  активно взаимодействовать  с учреждениями поселения.  Система дополнительного образования  является составной частью образовательной среды школы.</w:t>
      </w:r>
    </w:p>
    <w:p>
      <w:pPr>
        <w:ind w:firstLine="708"/>
        <w:jc w:val="both"/>
        <w:rPr>
          <w:rStyle w:val="62"/>
        </w:rPr>
      </w:pPr>
      <w:r>
        <w:rPr>
          <w:rFonts w:ascii="Times New Roman" w:hAnsi="Times New Roman"/>
          <w:sz w:val="24"/>
          <w:szCs w:val="24"/>
        </w:rPr>
        <w:t xml:space="preserve"> </w:t>
      </w:r>
    </w:p>
    <w:p>
      <w:pPr>
        <w:pStyle w:val="55"/>
        <w:numPr>
          <w:ilvl w:val="0"/>
          <w:numId w:val="14"/>
        </w:numPr>
        <w:tabs>
          <w:tab w:val="left" w:pos="720"/>
          <w:tab w:val="left" w:pos="1260"/>
        </w:tabs>
        <w:autoSpaceDE w:val="0"/>
        <w:autoSpaceDN w:val="0"/>
        <w:adjustRightInd w:val="0"/>
        <w:jc w:val="both"/>
        <w:rPr>
          <w:rStyle w:val="62"/>
          <w:sz w:val="28"/>
          <w:szCs w:val="28"/>
        </w:rPr>
      </w:pPr>
      <w:r>
        <w:rPr>
          <w:rStyle w:val="62"/>
          <w:sz w:val="28"/>
          <w:szCs w:val="28"/>
        </w:rPr>
        <w:t>Планируемые результаты освоения обучающимися основной образовательной программы основного общего образования</w:t>
      </w:r>
    </w:p>
    <w:p>
      <w:pPr>
        <w:spacing w:after="0"/>
        <w:ind w:firstLine="708"/>
        <w:jc w:val="both"/>
        <w:rPr>
          <w:rFonts w:ascii="Times New Roman" w:hAnsi="Times New Roman"/>
          <w:b/>
          <w:color w:val="000000" w:themeColor="text1"/>
          <w:sz w:val="24"/>
          <w:szCs w:val="24"/>
          <w14:textFill>
            <w14:solidFill>
              <w14:schemeClr w14:val="tx1"/>
            </w14:solidFill>
          </w14:textFill>
        </w:rPr>
      </w:pPr>
      <w:r>
        <w:rPr>
          <w:rFonts w:ascii="Times New Roman" w:hAnsi="Times New Roman"/>
          <w:sz w:val="24"/>
          <w:szCs w:val="24"/>
        </w:rPr>
        <w:t xml:space="preserve">Главным результатом школьного образования должно стать его соответствие целям опережающего развития. Это означает, что изучать в школе необходимо не только достижения прошлого, но и те способы и технологии, которые пригодятся в будущем. </w:t>
      </w:r>
      <w:r>
        <w:rPr>
          <w:rFonts w:ascii="Times New Roman" w:hAnsi="Times New Roman"/>
          <w:color w:val="000000" w:themeColor="text1"/>
          <w:sz w:val="24"/>
          <w:szCs w:val="24"/>
          <w14:textFill>
            <w14:solidFill>
              <w14:schemeClr w14:val="tx1"/>
            </w14:solidFill>
          </w14:textFill>
        </w:rPr>
        <w:t xml:space="preserve">Ребята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Должны формироваться партнерские отношения между педагогом и учеником. </w:t>
      </w:r>
      <w:r>
        <w:rPr>
          <w:rStyle w:val="48"/>
          <w:rFonts w:ascii="Times New Roman" w:hAnsi="Times New Roman"/>
          <w:color w:val="000000" w:themeColor="text1"/>
          <w:sz w:val="24"/>
          <w:szCs w:val="24"/>
          <w14:textFill>
            <w14:solidFill>
              <w14:schemeClr w14:val="tx1"/>
            </w14:solidFill>
          </w14:textFill>
        </w:rPr>
        <w:t>Детей надо учить слышать не только себя, но и своих одноклассников, надо уметь выстраивать дискуссию, добывать новое знание.</w:t>
      </w:r>
    </w:p>
    <w:p>
      <w:pPr>
        <w:spacing w:after="0"/>
        <w:ind w:firstLine="708"/>
        <w:jc w:val="both"/>
        <w:rPr>
          <w:rStyle w:val="48"/>
          <w:rFonts w:ascii="Times New Roman" w:hAnsi="Times New Roman"/>
          <w:sz w:val="24"/>
          <w:szCs w:val="24"/>
        </w:rPr>
      </w:pPr>
      <w:r>
        <w:rPr>
          <w:rFonts w:ascii="Times New Roman" w:hAnsi="Times New Roman"/>
          <w:color w:val="000000" w:themeColor="text1"/>
          <w:sz w:val="24"/>
          <w:szCs w:val="24"/>
          <w14:textFill>
            <w14:solidFill>
              <w14:schemeClr w14:val="tx1"/>
            </w14:solidFill>
          </w14:textFill>
        </w:rPr>
        <w:tab/>
      </w:r>
      <w:r>
        <w:rPr>
          <w:rStyle w:val="48"/>
          <w:rFonts w:ascii="Times New Roman" w:hAnsi="Times New Roman"/>
          <w:color w:val="000000" w:themeColor="text1"/>
          <w:sz w:val="24"/>
          <w:szCs w:val="24"/>
          <w14:textFill>
            <w14:solidFill>
              <w14:schemeClr w14:val="tx1"/>
            </w14:solidFill>
          </w14:textFill>
        </w:rPr>
        <w:t>Активность учащегося, наглядность и доступность образовательной среды и информатизация системы образования</w:t>
      </w:r>
      <w:r>
        <w:rPr>
          <w:rFonts w:ascii="Times New Roman" w:hAnsi="Times New Roman"/>
          <w:color w:val="000000" w:themeColor="text1"/>
          <w:sz w:val="24"/>
          <w:szCs w:val="24"/>
          <w14:textFill>
            <w14:solidFill>
              <w14:schemeClr w14:val="tx1"/>
            </w14:solidFill>
          </w14:textFill>
        </w:rPr>
        <w:t xml:space="preserve"> - вот это три кита, три камня, на которых строится школа будущего.  То есть роль учащегося должна существенно</w:t>
      </w:r>
      <w:r>
        <w:rPr>
          <w:rFonts w:ascii="Times New Roman" w:hAnsi="Times New Roman"/>
          <w:sz w:val="24"/>
          <w:szCs w:val="24"/>
        </w:rPr>
        <w:t xml:space="preserve"> возрастать. Но главное – это его собственная деятельность руками, эксперимент, постижение окружающего мира через собственный опыт, а также использование современных информационных технологий в учебном процессе.  Основная </w:t>
      </w:r>
      <w:r>
        <w:rPr>
          <w:rStyle w:val="48"/>
          <w:rFonts w:ascii="Times New Roman" w:hAnsi="Times New Roman"/>
          <w:sz w:val="24"/>
          <w:szCs w:val="24"/>
        </w:rPr>
        <w:t xml:space="preserve">школа должна учить учиться, прежде всего, в общении.  </w:t>
      </w:r>
    </w:p>
    <w:p>
      <w:pPr>
        <w:tabs>
          <w:tab w:val="left" w:pos="720"/>
          <w:tab w:val="left" w:pos="1260"/>
        </w:tabs>
        <w:autoSpaceDE w:val="0"/>
        <w:autoSpaceDN w:val="0"/>
        <w:adjustRightInd w:val="0"/>
        <w:spacing w:after="0"/>
        <w:jc w:val="both"/>
        <w:rPr>
          <w:rFonts w:ascii="Times New Roman" w:hAnsi="Times New Roman"/>
          <w:b/>
          <w:kern w:val="2"/>
          <w:sz w:val="24"/>
          <w:szCs w:val="24"/>
        </w:rPr>
      </w:pPr>
      <w:r>
        <w:rPr>
          <w:rFonts w:ascii="Times New Roman" w:hAnsi="Times New Roman"/>
          <w:sz w:val="24"/>
          <w:szCs w:val="24"/>
        </w:rPr>
        <w:tab/>
      </w:r>
    </w:p>
    <w:tbl>
      <w:tblPr>
        <w:tblStyle w:val="67"/>
        <w:tblW w:w="9492" w:type="dxa"/>
        <w:tblInd w:w="-14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836"/>
        <w:gridCol w:w="3118"/>
        <w:gridCol w:w="353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64" w:hRule="atLeast"/>
        </w:trPr>
        <w:tc>
          <w:tcPr>
            <w:tcW w:w="9492" w:type="dxa"/>
            <w:gridSpan w:val="3"/>
          </w:tcPr>
          <w:p>
            <w:pPr>
              <w:tabs>
                <w:tab w:val="left" w:pos="720"/>
                <w:tab w:val="left" w:pos="1260"/>
              </w:tabs>
              <w:autoSpaceDE w:val="0"/>
              <w:autoSpaceDN w:val="0"/>
              <w:adjustRightInd w:val="0"/>
              <w:spacing w:after="0" w:line="240" w:lineRule="auto"/>
              <w:jc w:val="center"/>
              <w:rPr>
                <w:rFonts w:ascii="Times New Roman" w:hAnsi="Times New Roman"/>
                <w:b/>
                <w:kern w:val="2"/>
                <w:sz w:val="24"/>
                <w:szCs w:val="24"/>
              </w:rPr>
            </w:pPr>
            <w:r>
              <w:rPr>
                <w:rFonts w:ascii="Times New Roman" w:hAnsi="Times New Roman"/>
                <w:sz w:val="24"/>
                <w:szCs w:val="24"/>
              </w:rPr>
              <w:t>Планируемые результаты освоения основной образовательной программы</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836" w:type="dxa"/>
          </w:tcPr>
          <w:p>
            <w:pPr>
              <w:spacing w:after="0" w:line="240" w:lineRule="auto"/>
              <w:rPr>
                <w:rFonts w:ascii="Times New Roman" w:hAnsi="Times New Roman"/>
                <w:b/>
                <w:kern w:val="2"/>
                <w:sz w:val="24"/>
                <w:szCs w:val="24"/>
              </w:rPr>
            </w:pPr>
            <w:r>
              <w:rPr>
                <w:rFonts w:ascii="Times New Roman" w:hAnsi="Times New Roman"/>
                <w:sz w:val="24"/>
                <w:szCs w:val="24"/>
              </w:rPr>
              <w:t>личностные результаты</w:t>
            </w:r>
          </w:p>
        </w:tc>
        <w:tc>
          <w:tcPr>
            <w:tcW w:w="311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r>
              <w:rPr>
                <w:rFonts w:ascii="Times New Roman" w:hAnsi="Times New Roman"/>
                <w:sz w:val="24"/>
                <w:szCs w:val="24"/>
              </w:rPr>
              <w:t>метапредметные результаты</w:t>
            </w:r>
          </w:p>
        </w:tc>
        <w:tc>
          <w:tcPr>
            <w:tcW w:w="353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r>
              <w:rPr>
                <w:rFonts w:ascii="Times New Roman" w:hAnsi="Times New Roman"/>
                <w:sz w:val="24"/>
                <w:szCs w:val="24"/>
              </w:rPr>
              <w:t>предметные результаты</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836" w:type="dxa"/>
          </w:tcPr>
          <w:p>
            <w:pPr>
              <w:tabs>
                <w:tab w:val="left" w:pos="720"/>
                <w:tab w:val="left" w:pos="1260"/>
              </w:tabs>
              <w:autoSpaceDE w:val="0"/>
              <w:autoSpaceDN w:val="0"/>
              <w:adjustRightInd w:val="0"/>
              <w:spacing w:after="0"/>
              <w:jc w:val="both"/>
              <w:rPr>
                <w:rFonts w:ascii="Times New Roman" w:hAnsi="Times New Roman"/>
                <w:b/>
                <w:kern w:val="2"/>
                <w:sz w:val="24"/>
                <w:szCs w:val="24"/>
              </w:rPr>
            </w:pPr>
            <w:r>
              <w:rPr>
                <w:rFonts w:ascii="Times New Roman" w:hAnsi="Times New Roman"/>
                <w:sz w:val="24"/>
                <w:szCs w:val="24"/>
              </w:rPr>
              <w:t>готовность и способность обучающихся к саморазвитию</w:t>
            </w:r>
          </w:p>
        </w:tc>
        <w:tc>
          <w:tcPr>
            <w:tcW w:w="311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r>
              <w:rPr>
                <w:rFonts w:ascii="Times New Roman" w:hAnsi="Times New Roman"/>
                <w:sz w:val="24"/>
                <w:szCs w:val="24"/>
              </w:rPr>
              <w:t xml:space="preserve">межпредметные понятия и универсальные учебные действия (регулятивные, познавательные, коммуникативные), </w:t>
            </w:r>
          </w:p>
        </w:tc>
        <w:tc>
          <w:tcPr>
            <w:tcW w:w="353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r>
              <w:rPr>
                <w:rFonts w:ascii="Times New Roman" w:hAnsi="Times New Roman"/>
                <w:sz w:val="24"/>
                <w:szCs w:val="24"/>
              </w:rPr>
              <w:t>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836" w:type="dxa"/>
          </w:tcPr>
          <w:p>
            <w:pPr>
              <w:tabs>
                <w:tab w:val="left" w:pos="720"/>
                <w:tab w:val="left" w:pos="1260"/>
              </w:tabs>
              <w:autoSpaceDE w:val="0"/>
              <w:autoSpaceDN w:val="0"/>
              <w:adjustRightInd w:val="0"/>
              <w:spacing w:after="0"/>
              <w:jc w:val="both"/>
              <w:rPr>
                <w:rFonts w:ascii="Times New Roman" w:hAnsi="Times New Roman"/>
                <w:b/>
                <w:kern w:val="2"/>
                <w:sz w:val="24"/>
                <w:szCs w:val="24"/>
              </w:rPr>
            </w:pPr>
            <w:r>
              <w:rPr>
                <w:rFonts w:ascii="Times New Roman" w:hAnsi="Times New Roman"/>
                <w:sz w:val="24"/>
                <w:szCs w:val="24"/>
              </w:rPr>
              <w:t>сформированность мотивации к учению и познанию</w:t>
            </w:r>
          </w:p>
        </w:tc>
        <w:tc>
          <w:tcPr>
            <w:tcW w:w="311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r>
              <w:rPr>
                <w:rFonts w:ascii="Times New Roman" w:hAnsi="Times New Roman"/>
                <w:sz w:val="24"/>
                <w:szCs w:val="24"/>
              </w:rPr>
              <w:t>способность использования УУД в учебной, познавательной и социальной практике</w:t>
            </w:r>
          </w:p>
        </w:tc>
        <w:tc>
          <w:tcPr>
            <w:tcW w:w="353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r>
              <w:rPr>
                <w:rFonts w:ascii="Times New Roman" w:hAnsi="Times New Roman"/>
                <w:sz w:val="24"/>
                <w:szCs w:val="24"/>
              </w:rPr>
              <w:t>формирование научного типа мышления, научных представлений о ключевых теориях, типах и видах отношений</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836" w:type="dxa"/>
          </w:tcPr>
          <w:p>
            <w:pPr>
              <w:tabs>
                <w:tab w:val="left" w:pos="720"/>
                <w:tab w:val="left" w:pos="1260"/>
              </w:tabs>
              <w:autoSpaceDE w:val="0"/>
              <w:autoSpaceDN w:val="0"/>
              <w:adjustRightInd w:val="0"/>
              <w:spacing w:after="0"/>
              <w:jc w:val="both"/>
              <w:rPr>
                <w:rFonts w:ascii="Times New Roman" w:hAnsi="Times New Roman"/>
                <w:b/>
                <w:kern w:val="2"/>
                <w:sz w:val="24"/>
                <w:szCs w:val="24"/>
              </w:rPr>
            </w:pPr>
            <w:r>
              <w:rPr>
                <w:rFonts w:ascii="Times New Roman" w:hAnsi="Times New Roman"/>
                <w:sz w:val="24"/>
                <w:szCs w:val="24"/>
              </w:rPr>
              <w:t>ценностно-смысловые установки выпускников основной школы, отражающие их индивидуально-личностные позиции</w:t>
            </w:r>
          </w:p>
        </w:tc>
        <w:tc>
          <w:tcPr>
            <w:tcW w:w="311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r>
              <w:rPr>
                <w:rFonts w:ascii="Times New Roman" w:hAnsi="Times New Roman"/>
                <w:sz w:val="24"/>
                <w:szCs w:val="24"/>
              </w:rPr>
              <w:t xml:space="preserve">самостоятельность планирования и осуществления учебной деятельности и организации учебного сотрудничества с педагогами и сверстниками </w:t>
            </w:r>
          </w:p>
        </w:tc>
        <w:tc>
          <w:tcPr>
            <w:tcW w:w="3538" w:type="dxa"/>
          </w:tcPr>
          <w:p>
            <w:pPr>
              <w:autoSpaceDE w:val="0"/>
              <w:spacing w:after="0" w:line="240" w:lineRule="auto"/>
              <w:jc w:val="both"/>
              <w:rPr>
                <w:rFonts w:ascii="Times New Roman" w:hAnsi="Times New Roman"/>
                <w:sz w:val="24"/>
                <w:szCs w:val="24"/>
              </w:rPr>
            </w:pPr>
            <w:r>
              <w:rPr>
                <w:rFonts w:ascii="Times New Roman" w:hAnsi="Times New Roman"/>
                <w:sz w:val="24"/>
                <w:szCs w:val="24"/>
              </w:rPr>
              <w:t>владение научной терминологией, ключевыми понятиями, методами и приёмами.</w:t>
            </w:r>
          </w:p>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836" w:type="dxa"/>
          </w:tcPr>
          <w:p>
            <w:pPr>
              <w:tabs>
                <w:tab w:val="left" w:pos="720"/>
                <w:tab w:val="left" w:pos="1260"/>
              </w:tabs>
              <w:autoSpaceDE w:val="0"/>
              <w:autoSpaceDN w:val="0"/>
              <w:adjustRightInd w:val="0"/>
              <w:spacing w:after="0"/>
              <w:jc w:val="both"/>
              <w:rPr>
                <w:rFonts w:ascii="Times New Roman" w:hAnsi="Times New Roman"/>
                <w:b/>
                <w:kern w:val="2"/>
                <w:sz w:val="24"/>
                <w:szCs w:val="24"/>
              </w:rPr>
            </w:pPr>
            <w:r>
              <w:rPr>
                <w:rFonts w:ascii="Times New Roman" w:hAnsi="Times New Roman"/>
                <w:sz w:val="24"/>
                <w:szCs w:val="24"/>
              </w:rPr>
              <w:t>социальные компетентности</w:t>
            </w:r>
          </w:p>
        </w:tc>
        <w:tc>
          <w:tcPr>
            <w:tcW w:w="3118" w:type="dxa"/>
          </w:tcPr>
          <w:p>
            <w:pPr>
              <w:autoSpaceDE w:val="0"/>
              <w:spacing w:after="0" w:line="240" w:lineRule="auto"/>
              <w:jc w:val="both"/>
              <w:rPr>
                <w:rFonts w:ascii="Times New Roman" w:hAnsi="Times New Roman"/>
                <w:sz w:val="24"/>
                <w:szCs w:val="24"/>
              </w:rPr>
            </w:pPr>
            <w:r>
              <w:rPr>
                <w:rFonts w:ascii="Times New Roman" w:hAnsi="Times New Roman"/>
                <w:sz w:val="24"/>
                <w:szCs w:val="24"/>
              </w:rPr>
              <w:t>построение индивидуальной образовательной траектории;</w:t>
            </w:r>
          </w:p>
        </w:tc>
        <w:tc>
          <w:tcPr>
            <w:tcW w:w="353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836" w:type="dxa"/>
          </w:tcPr>
          <w:p>
            <w:pPr>
              <w:tabs>
                <w:tab w:val="left" w:pos="720"/>
                <w:tab w:val="left" w:pos="1260"/>
              </w:tabs>
              <w:autoSpaceDE w:val="0"/>
              <w:autoSpaceDN w:val="0"/>
              <w:adjustRightInd w:val="0"/>
              <w:spacing w:after="0"/>
              <w:jc w:val="both"/>
              <w:rPr>
                <w:rFonts w:ascii="Times New Roman" w:hAnsi="Times New Roman"/>
                <w:b/>
                <w:kern w:val="2"/>
                <w:sz w:val="24"/>
                <w:szCs w:val="24"/>
              </w:rPr>
            </w:pPr>
            <w:r>
              <w:rPr>
                <w:rFonts w:ascii="Times New Roman" w:hAnsi="Times New Roman"/>
                <w:sz w:val="24"/>
                <w:szCs w:val="24"/>
              </w:rPr>
              <w:t>личностные качества</w:t>
            </w:r>
          </w:p>
        </w:tc>
        <w:tc>
          <w:tcPr>
            <w:tcW w:w="311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p>
        </w:tc>
        <w:tc>
          <w:tcPr>
            <w:tcW w:w="353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836" w:type="dxa"/>
          </w:tcPr>
          <w:p>
            <w:pPr>
              <w:tabs>
                <w:tab w:val="left" w:pos="720"/>
                <w:tab w:val="left" w:pos="1260"/>
              </w:tabs>
              <w:autoSpaceDE w:val="0"/>
              <w:autoSpaceDN w:val="0"/>
              <w:adjustRightInd w:val="0"/>
              <w:spacing w:after="0"/>
              <w:jc w:val="both"/>
              <w:rPr>
                <w:rFonts w:ascii="Times New Roman" w:hAnsi="Times New Roman"/>
                <w:b/>
                <w:kern w:val="2"/>
                <w:sz w:val="24"/>
                <w:szCs w:val="24"/>
              </w:rPr>
            </w:pPr>
            <w:r>
              <w:rPr>
                <w:rFonts w:ascii="Times New Roman" w:hAnsi="Times New Roman"/>
                <w:sz w:val="24"/>
                <w:szCs w:val="24"/>
              </w:rPr>
              <w:t>сформированность основ российской и гражданской идентичности</w:t>
            </w:r>
          </w:p>
        </w:tc>
        <w:tc>
          <w:tcPr>
            <w:tcW w:w="311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p>
        </w:tc>
        <w:tc>
          <w:tcPr>
            <w:tcW w:w="3538" w:type="dxa"/>
          </w:tcPr>
          <w:p>
            <w:pPr>
              <w:tabs>
                <w:tab w:val="left" w:pos="720"/>
                <w:tab w:val="left" w:pos="1260"/>
              </w:tabs>
              <w:autoSpaceDE w:val="0"/>
              <w:autoSpaceDN w:val="0"/>
              <w:adjustRightInd w:val="0"/>
              <w:spacing w:after="0" w:line="240" w:lineRule="auto"/>
              <w:jc w:val="both"/>
              <w:rPr>
                <w:rFonts w:ascii="Times New Roman" w:hAnsi="Times New Roman"/>
                <w:b/>
                <w:kern w:val="2"/>
                <w:sz w:val="24"/>
                <w:szCs w:val="24"/>
              </w:rPr>
            </w:pPr>
          </w:p>
        </w:tc>
      </w:tr>
    </w:tbl>
    <w:p>
      <w:pPr>
        <w:autoSpaceDE w:val="0"/>
        <w:spacing w:after="0"/>
        <w:jc w:val="both"/>
        <w:rPr>
          <w:rFonts w:ascii="Times New Roman" w:hAnsi="Times New Roman"/>
          <w:sz w:val="24"/>
          <w:szCs w:val="24"/>
        </w:rPr>
      </w:pPr>
    </w:p>
    <w:p>
      <w:pPr>
        <w:autoSpaceDE w:val="0"/>
        <w:spacing w:after="0"/>
        <w:ind w:firstLine="708"/>
        <w:jc w:val="both"/>
        <w:rPr>
          <w:rFonts w:ascii="Times New Roman" w:hAnsi="Times New Roman"/>
          <w:sz w:val="24"/>
          <w:szCs w:val="24"/>
        </w:rPr>
      </w:pPr>
      <w:r>
        <w:rPr>
          <w:rFonts w:ascii="Times New Roman" w:hAnsi="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tbl>
      <w:tblPr>
        <w:tblStyle w:val="67"/>
        <w:tblW w:w="9345"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08"/>
        <w:gridCol w:w="643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8" w:hRule="atLeast"/>
        </w:trPr>
        <w:tc>
          <w:tcPr>
            <w:tcW w:w="2908" w:type="dxa"/>
          </w:tcPr>
          <w:p>
            <w:pPr>
              <w:autoSpaceDE w:val="0"/>
              <w:spacing w:after="0" w:line="240" w:lineRule="auto"/>
              <w:jc w:val="both"/>
              <w:rPr>
                <w:rFonts w:ascii="Times New Roman" w:hAnsi="Times New Roman"/>
                <w:sz w:val="24"/>
                <w:szCs w:val="24"/>
              </w:rPr>
            </w:pPr>
            <w:r>
              <w:rPr>
                <w:rFonts w:ascii="Times New Roman" w:hAnsi="Times New Roman"/>
                <w:sz w:val="24"/>
                <w:szCs w:val="24"/>
              </w:rPr>
              <w:t>УУД</w:t>
            </w:r>
          </w:p>
        </w:tc>
        <w:tc>
          <w:tcPr>
            <w:tcW w:w="6437" w:type="dxa"/>
          </w:tcPr>
          <w:p>
            <w:pPr>
              <w:autoSpaceDE w:val="0"/>
              <w:spacing w:after="0" w:line="240" w:lineRule="auto"/>
              <w:jc w:val="center"/>
              <w:rPr>
                <w:rFonts w:ascii="Times New Roman" w:hAnsi="Times New Roman"/>
                <w:sz w:val="24"/>
                <w:szCs w:val="24"/>
              </w:rPr>
            </w:pPr>
            <w:r>
              <w:rPr>
                <w:rFonts w:ascii="Times New Roman" w:hAnsi="Times New Roman"/>
                <w:color w:val="000000"/>
                <w:sz w:val="24"/>
                <w:szCs w:val="24"/>
              </w:rPr>
              <w:t>Основные  планируемые результаты</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restart"/>
          </w:tcPr>
          <w:p>
            <w:pPr>
              <w:autoSpaceDE w:val="0"/>
              <w:spacing w:after="0" w:line="240" w:lineRule="auto"/>
              <w:jc w:val="both"/>
              <w:rPr>
                <w:rFonts w:ascii="Times New Roman" w:hAnsi="Times New Roman"/>
                <w:sz w:val="24"/>
                <w:szCs w:val="24"/>
              </w:rPr>
            </w:pPr>
            <w:r>
              <w:rPr>
                <w:rFonts w:ascii="Times New Roman" w:hAnsi="Times New Roman"/>
                <w:i/>
                <w:iCs/>
                <w:sz w:val="24"/>
                <w:szCs w:val="24"/>
              </w:rPr>
              <w:t>личностные универсальные учебные действия</w:t>
            </w:r>
          </w:p>
        </w:tc>
        <w:tc>
          <w:tcPr>
            <w:tcW w:w="6437" w:type="dxa"/>
          </w:tcPr>
          <w:p>
            <w:pPr>
              <w:autoSpaceDE w:val="0"/>
              <w:spacing w:after="0" w:line="240" w:lineRule="auto"/>
              <w:jc w:val="both"/>
              <w:rPr>
                <w:rFonts w:ascii="Times New Roman" w:hAnsi="Times New Roman"/>
                <w:sz w:val="24"/>
                <w:szCs w:val="24"/>
              </w:rPr>
            </w:pPr>
            <w:r>
              <w:rPr>
                <w:rFonts w:ascii="Times New Roman" w:hAnsi="Times New Roman"/>
                <w:sz w:val="24"/>
                <w:szCs w:val="24"/>
              </w:rPr>
              <w:t>формирование</w:t>
            </w:r>
            <w:r>
              <w:rPr>
                <w:rFonts w:ascii="Times New Roman" w:hAnsi="Times New Roman"/>
                <w:i/>
                <w:iCs/>
                <w:sz w:val="24"/>
                <w:szCs w:val="24"/>
              </w:rPr>
              <w:t xml:space="preserve"> </w:t>
            </w:r>
            <w:r>
              <w:rPr>
                <w:rFonts w:ascii="Times New Roman" w:hAnsi="Times New Roman"/>
                <w:sz w:val="24"/>
                <w:szCs w:val="24"/>
              </w:rPr>
              <w:t>основ гражданской идентичности личности (включая когнитивный, эмоционально-ценностный и поведенческий компоненты);</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continue"/>
          </w:tcPr>
          <w:p>
            <w:pPr>
              <w:autoSpaceDE w:val="0"/>
              <w:spacing w:after="0" w:line="240" w:lineRule="auto"/>
              <w:jc w:val="both"/>
              <w:rPr>
                <w:rFonts w:ascii="Times New Roman" w:hAnsi="Times New Roman"/>
                <w:sz w:val="24"/>
                <w:szCs w:val="24"/>
              </w:rPr>
            </w:pPr>
          </w:p>
        </w:tc>
        <w:tc>
          <w:tcPr>
            <w:tcW w:w="6437" w:type="dxa"/>
          </w:tcPr>
          <w:p>
            <w:pPr>
              <w:autoSpaceDE w:val="0"/>
              <w:spacing w:after="0" w:line="240" w:lineRule="auto"/>
              <w:jc w:val="both"/>
              <w:rPr>
                <w:rFonts w:ascii="Times New Roman" w:hAnsi="Times New Roman"/>
                <w:sz w:val="24"/>
                <w:szCs w:val="24"/>
              </w:rPr>
            </w:pPr>
            <w:r>
              <w:rPr>
                <w:rFonts w:ascii="Times New Roman" w:hAnsi="Times New Roman"/>
                <w:color w:val="000000"/>
                <w:sz w:val="24"/>
                <w:szCs w:val="24"/>
              </w:rPr>
              <w:t>Формирование основ социальных компетенций (включая ценностно-смысловые установки и моральные нормы, опыт социальных и межличностных отношений, правосознание)</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continue"/>
          </w:tcPr>
          <w:p>
            <w:pPr>
              <w:autoSpaceDE w:val="0"/>
              <w:spacing w:after="0" w:line="240" w:lineRule="auto"/>
              <w:jc w:val="both"/>
              <w:rPr>
                <w:rFonts w:ascii="Times New Roman" w:hAnsi="Times New Roman"/>
                <w:sz w:val="24"/>
                <w:szCs w:val="24"/>
              </w:rPr>
            </w:pPr>
          </w:p>
        </w:tc>
        <w:tc>
          <w:tcPr>
            <w:tcW w:w="6437" w:type="dxa"/>
          </w:tcPr>
          <w:p>
            <w:pPr>
              <w:autoSpaceDE w:val="0"/>
              <w:spacing w:after="0" w:line="240" w:lineRule="auto"/>
              <w:jc w:val="both"/>
              <w:rPr>
                <w:rFonts w:ascii="Times New Roman" w:hAnsi="Times New Roman"/>
                <w:color w:val="000000"/>
                <w:sz w:val="24"/>
                <w:szCs w:val="24"/>
              </w:rPr>
            </w:pPr>
            <w:r>
              <w:rPr>
                <w:rFonts w:ascii="Times New Roman" w:hAnsi="Times New Roman"/>
                <w:color w:val="000000"/>
                <w:sz w:val="24"/>
                <w:szCs w:val="24"/>
              </w:rPr>
              <w:t>Формирование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restart"/>
          </w:tcPr>
          <w:p>
            <w:pPr>
              <w:autoSpaceDE w:val="0"/>
              <w:spacing w:after="0" w:line="240" w:lineRule="auto"/>
              <w:jc w:val="both"/>
              <w:rPr>
                <w:rFonts w:ascii="Times New Roman" w:hAnsi="Times New Roman"/>
                <w:sz w:val="24"/>
                <w:szCs w:val="24"/>
              </w:rPr>
            </w:pPr>
            <w:r>
              <w:rPr>
                <w:rFonts w:ascii="Times New Roman" w:hAnsi="Times New Roman"/>
                <w:i/>
                <w:iCs/>
                <w:color w:val="000000"/>
                <w:sz w:val="24"/>
                <w:szCs w:val="24"/>
              </w:rPr>
              <w:t>регулятивные универсальные учебные действия</w:t>
            </w:r>
          </w:p>
        </w:tc>
        <w:tc>
          <w:tcPr>
            <w:tcW w:w="6437" w:type="dxa"/>
          </w:tcPr>
          <w:p>
            <w:pPr>
              <w:autoSpaceDE w:val="0"/>
              <w:spacing w:after="0" w:line="240" w:lineRule="auto"/>
              <w:jc w:val="both"/>
              <w:rPr>
                <w:rFonts w:ascii="Times New Roman" w:hAnsi="Times New Roman"/>
                <w:sz w:val="24"/>
                <w:szCs w:val="24"/>
              </w:rPr>
            </w:pPr>
            <w:r>
              <w:rPr>
                <w:rFonts w:ascii="Times New Roman" w:hAnsi="Times New Roman"/>
                <w:color w:val="000000"/>
                <w:sz w:val="24"/>
                <w:szCs w:val="24"/>
              </w:rPr>
              <w:t>способность ставить новые</w:t>
            </w:r>
            <w:r>
              <w:rPr>
                <w:rFonts w:ascii="Times New Roman" w:hAnsi="Times New Roman"/>
                <w:i/>
                <w:iCs/>
                <w:color w:val="000000"/>
                <w:sz w:val="24"/>
                <w:szCs w:val="24"/>
              </w:rPr>
              <w:t xml:space="preserve"> </w:t>
            </w:r>
            <w:r>
              <w:rPr>
                <w:rFonts w:ascii="Times New Roman" w:hAnsi="Times New Roman"/>
                <w:color w:val="000000"/>
                <w:sz w:val="24"/>
                <w:szCs w:val="24"/>
              </w:rPr>
              <w:t>учебные цели и задачи, планировать их реализацию, в том числе во</w:t>
            </w:r>
            <w:r>
              <w:rPr>
                <w:rFonts w:ascii="Times New Roman" w:hAnsi="Times New Roman"/>
                <w:i/>
                <w:iCs/>
                <w:color w:val="000000"/>
                <w:sz w:val="24"/>
                <w:szCs w:val="24"/>
              </w:rPr>
              <w:t xml:space="preserve"> </w:t>
            </w:r>
            <w:r>
              <w:rPr>
                <w:rFonts w:ascii="Times New Roman" w:hAnsi="Times New Roman"/>
                <w:color w:val="000000"/>
                <w:sz w:val="24"/>
                <w:szCs w:val="24"/>
              </w:rPr>
              <w:t>внутреннем плане, осуществлять выбор эффективных путей и средств</w:t>
            </w:r>
            <w:r>
              <w:rPr>
                <w:rFonts w:ascii="Times New Roman" w:hAnsi="Times New Roman"/>
                <w:i/>
                <w:iCs/>
                <w:color w:val="000000"/>
                <w:sz w:val="24"/>
                <w:szCs w:val="24"/>
              </w:rPr>
              <w:t xml:space="preserve"> </w:t>
            </w:r>
            <w:r>
              <w:rPr>
                <w:rFonts w:ascii="Times New Roman" w:hAnsi="Times New Roman"/>
                <w:color w:val="000000"/>
                <w:sz w:val="24"/>
                <w:szCs w:val="24"/>
              </w:rPr>
              <w:t>достижения целей</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continue"/>
          </w:tcPr>
          <w:p>
            <w:pPr>
              <w:autoSpaceDE w:val="0"/>
              <w:spacing w:after="0" w:line="240" w:lineRule="auto"/>
              <w:jc w:val="both"/>
              <w:rPr>
                <w:rFonts w:ascii="Times New Roman" w:hAnsi="Times New Roman"/>
                <w:sz w:val="24"/>
                <w:szCs w:val="24"/>
              </w:rPr>
            </w:pPr>
          </w:p>
        </w:tc>
        <w:tc>
          <w:tcPr>
            <w:tcW w:w="6437" w:type="dxa"/>
          </w:tcPr>
          <w:p>
            <w:pPr>
              <w:autoSpaceDE w:val="0"/>
              <w:spacing w:after="0" w:line="240" w:lineRule="auto"/>
              <w:jc w:val="both"/>
              <w:rPr>
                <w:rFonts w:ascii="Times New Roman" w:hAnsi="Times New Roman"/>
                <w:sz w:val="24"/>
                <w:szCs w:val="24"/>
              </w:rPr>
            </w:pPr>
            <w:r>
              <w:rPr>
                <w:rFonts w:ascii="Times New Roman" w:hAnsi="Times New Roman"/>
                <w:color w:val="000000"/>
                <w:sz w:val="24"/>
                <w:szCs w:val="24"/>
              </w:rPr>
              <w:t>контролировать и оценивать свои действия как по</w:t>
            </w:r>
            <w:r>
              <w:rPr>
                <w:rFonts w:ascii="Times New Roman" w:hAnsi="Times New Roman"/>
                <w:i/>
                <w:iCs/>
                <w:color w:val="000000"/>
                <w:sz w:val="24"/>
                <w:szCs w:val="24"/>
              </w:rPr>
              <w:t xml:space="preserve"> </w:t>
            </w:r>
            <w:r>
              <w:rPr>
                <w:rFonts w:ascii="Times New Roman" w:hAnsi="Times New Roman"/>
                <w:color w:val="000000"/>
                <w:sz w:val="24"/>
                <w:szCs w:val="24"/>
              </w:rPr>
              <w:t>результату, так и по способу действия, вносить соответствующие коррективы в их выполнение</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continue"/>
          </w:tcPr>
          <w:p>
            <w:pPr>
              <w:autoSpaceDE w:val="0"/>
              <w:spacing w:after="0" w:line="240" w:lineRule="auto"/>
              <w:jc w:val="both"/>
              <w:rPr>
                <w:rFonts w:ascii="Times New Roman" w:hAnsi="Times New Roman"/>
                <w:sz w:val="24"/>
                <w:szCs w:val="24"/>
              </w:rPr>
            </w:pPr>
          </w:p>
        </w:tc>
        <w:tc>
          <w:tcPr>
            <w:tcW w:w="6437" w:type="dxa"/>
          </w:tcPr>
          <w:p>
            <w:pPr>
              <w:autoSpaceDE w:val="0"/>
              <w:spacing w:after="0" w:line="240" w:lineRule="auto"/>
              <w:jc w:val="both"/>
              <w:rPr>
                <w:rFonts w:ascii="Times New Roman" w:hAnsi="Times New Roman"/>
                <w:color w:val="000000"/>
                <w:sz w:val="24"/>
                <w:szCs w:val="24"/>
              </w:rPr>
            </w:pPr>
            <w:r>
              <w:rPr>
                <w:rFonts w:ascii="Times New Roman" w:hAnsi="Times New Roman"/>
                <w:color w:val="000000"/>
                <w:sz w:val="24"/>
                <w:szCs w:val="24"/>
              </w:rPr>
              <w:t>формирование</w:t>
            </w:r>
            <w:r>
              <w:rPr>
                <w:rFonts w:ascii="Times New Roman" w:hAnsi="Times New Roman"/>
                <w:i/>
                <w:iCs/>
                <w:color w:val="000000"/>
                <w:sz w:val="24"/>
                <w:szCs w:val="24"/>
              </w:rPr>
              <w:t xml:space="preserve"> </w:t>
            </w:r>
            <w:r>
              <w:rPr>
                <w:rFonts w:ascii="Times New Roman" w:hAnsi="Times New Roman"/>
                <w:color w:val="000000"/>
                <w:sz w:val="24"/>
                <w:szCs w:val="24"/>
              </w:rPr>
              <w:t>способности к проектированию.</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restart"/>
          </w:tcPr>
          <w:p>
            <w:pPr>
              <w:autoSpaceDE w:val="0"/>
              <w:spacing w:after="0" w:line="240" w:lineRule="auto"/>
              <w:jc w:val="both"/>
              <w:rPr>
                <w:rFonts w:ascii="Times New Roman" w:hAnsi="Times New Roman"/>
                <w:sz w:val="24"/>
                <w:szCs w:val="24"/>
              </w:rPr>
            </w:pPr>
            <w:r>
              <w:rPr>
                <w:rFonts w:ascii="Times New Roman" w:hAnsi="Times New Roman"/>
                <w:i/>
                <w:iCs/>
                <w:color w:val="000000"/>
                <w:sz w:val="24"/>
                <w:szCs w:val="24"/>
              </w:rPr>
              <w:t>коммуникативные универсальные учебные действия</w:t>
            </w:r>
          </w:p>
        </w:tc>
        <w:tc>
          <w:tcPr>
            <w:tcW w:w="6437" w:type="dxa"/>
          </w:tcPr>
          <w:p>
            <w:pPr>
              <w:autoSpaceDE w:val="0"/>
              <w:spacing w:after="0" w:line="240" w:lineRule="auto"/>
              <w:jc w:val="both"/>
              <w:rPr>
                <w:rFonts w:ascii="Times New Roman" w:hAnsi="Times New Roman"/>
                <w:color w:val="000000"/>
                <w:sz w:val="24"/>
                <w:szCs w:val="24"/>
              </w:rPr>
            </w:pPr>
            <w:r>
              <w:rPr>
                <w:rFonts w:ascii="Times New Roman" w:hAnsi="Times New Roman"/>
                <w:color w:val="000000"/>
                <w:sz w:val="24"/>
                <w:szCs w:val="24"/>
              </w:rPr>
              <w:t>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continue"/>
          </w:tcPr>
          <w:p>
            <w:pPr>
              <w:autoSpaceDE w:val="0"/>
              <w:spacing w:after="0" w:line="240" w:lineRule="auto"/>
              <w:jc w:val="both"/>
              <w:rPr>
                <w:rFonts w:ascii="Times New Roman" w:hAnsi="Times New Roman"/>
                <w:sz w:val="24"/>
                <w:szCs w:val="24"/>
              </w:rPr>
            </w:pPr>
          </w:p>
        </w:tc>
        <w:tc>
          <w:tcPr>
            <w:tcW w:w="6437" w:type="dxa"/>
          </w:tcPr>
          <w:p>
            <w:pPr>
              <w:autoSpaceDE w:val="0"/>
              <w:spacing w:after="0" w:line="240" w:lineRule="auto"/>
              <w:jc w:val="both"/>
              <w:rPr>
                <w:rFonts w:ascii="Times New Roman" w:hAnsi="Times New Roman"/>
                <w:sz w:val="24"/>
                <w:szCs w:val="24"/>
              </w:rPr>
            </w:pPr>
            <w:r>
              <w:rPr>
                <w:rFonts w:ascii="Times New Roman" w:hAnsi="Times New Roman"/>
                <w:color w:val="000000"/>
                <w:sz w:val="24"/>
                <w:szCs w:val="24"/>
              </w:rPr>
              <w:t>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continue"/>
          </w:tcPr>
          <w:p>
            <w:pPr>
              <w:autoSpaceDE w:val="0"/>
              <w:spacing w:after="0" w:line="240" w:lineRule="auto"/>
              <w:jc w:val="both"/>
              <w:rPr>
                <w:rFonts w:ascii="Times New Roman" w:hAnsi="Times New Roman"/>
                <w:sz w:val="24"/>
                <w:szCs w:val="24"/>
              </w:rPr>
            </w:pPr>
          </w:p>
        </w:tc>
        <w:tc>
          <w:tcPr>
            <w:tcW w:w="6437" w:type="dxa"/>
          </w:tcPr>
          <w:p>
            <w:pPr>
              <w:autoSpaceDE w:val="0"/>
              <w:spacing w:after="0" w:line="240" w:lineRule="auto"/>
              <w:jc w:val="both"/>
              <w:rPr>
                <w:rFonts w:ascii="Times New Roman" w:hAnsi="Times New Roman"/>
                <w:color w:val="000000"/>
                <w:sz w:val="24"/>
                <w:szCs w:val="24"/>
              </w:rPr>
            </w:pPr>
            <w:r>
              <w:rPr>
                <w:rFonts w:ascii="Times New Roman" w:hAnsi="Times New Roman"/>
                <w:color w:val="000000"/>
                <w:sz w:val="24"/>
                <w:szCs w:val="24"/>
              </w:rPr>
              <w:t>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continue"/>
          </w:tcPr>
          <w:p>
            <w:pPr>
              <w:autoSpaceDE w:val="0"/>
              <w:spacing w:after="0" w:line="240" w:lineRule="auto"/>
              <w:jc w:val="both"/>
              <w:rPr>
                <w:rFonts w:ascii="Times New Roman" w:hAnsi="Times New Roman"/>
                <w:sz w:val="24"/>
                <w:szCs w:val="24"/>
              </w:rPr>
            </w:pPr>
          </w:p>
        </w:tc>
        <w:tc>
          <w:tcPr>
            <w:tcW w:w="6437" w:type="dxa"/>
          </w:tcPr>
          <w:p>
            <w:pPr>
              <w:autoSpaceDE w:val="0"/>
              <w:spacing w:after="0" w:line="240" w:lineRule="auto"/>
              <w:jc w:val="both"/>
              <w:rPr>
                <w:rFonts w:ascii="Times New Roman" w:hAnsi="Times New Roman"/>
                <w:color w:val="000000"/>
                <w:sz w:val="24"/>
                <w:szCs w:val="24"/>
              </w:rPr>
            </w:pPr>
            <w:r>
              <w:rPr>
                <w:rFonts w:ascii="Times New Roman" w:hAnsi="Times New Roman"/>
                <w:color w:val="000000"/>
                <w:sz w:val="24"/>
                <w:szCs w:val="24"/>
              </w:rPr>
              <w:t>развитие речевой деятельности, приобретение опыта использования речевых средств для регуляции умственной деятельности, приобретение опыта регуляции собственного речевого поведения как основы коммуникативной компетентности.</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restart"/>
          </w:tcPr>
          <w:p>
            <w:pPr>
              <w:autoSpaceDE w:val="0"/>
              <w:spacing w:after="0" w:line="240" w:lineRule="auto"/>
              <w:jc w:val="both"/>
              <w:rPr>
                <w:rFonts w:ascii="Times New Roman" w:hAnsi="Times New Roman"/>
                <w:sz w:val="24"/>
                <w:szCs w:val="24"/>
              </w:rPr>
            </w:pPr>
            <w:r>
              <w:rPr>
                <w:rFonts w:ascii="Times New Roman" w:hAnsi="Times New Roman"/>
                <w:i/>
                <w:iCs/>
                <w:color w:val="000000"/>
                <w:sz w:val="24"/>
                <w:szCs w:val="24"/>
              </w:rPr>
              <w:t>познавательные универсальные учебные действия</w:t>
            </w:r>
          </w:p>
        </w:tc>
        <w:tc>
          <w:tcPr>
            <w:tcW w:w="6437" w:type="dxa"/>
          </w:tcPr>
          <w:p>
            <w:pPr>
              <w:autoSpaceDE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практическое освоение обучающимися основ проектно-исследовательской деятельности</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continue"/>
          </w:tcPr>
          <w:p>
            <w:pPr>
              <w:autoSpaceDE w:val="0"/>
              <w:spacing w:after="0" w:line="240" w:lineRule="auto"/>
              <w:jc w:val="both"/>
              <w:rPr>
                <w:rFonts w:ascii="Times New Roman" w:hAnsi="Times New Roman"/>
                <w:sz w:val="24"/>
                <w:szCs w:val="24"/>
              </w:rPr>
            </w:pPr>
          </w:p>
        </w:tc>
        <w:tc>
          <w:tcPr>
            <w:tcW w:w="6437" w:type="dxa"/>
          </w:tcPr>
          <w:p>
            <w:pPr>
              <w:autoSpaceDE w:val="0"/>
              <w:spacing w:after="0" w:line="240" w:lineRule="auto"/>
              <w:jc w:val="both"/>
              <w:rPr>
                <w:rFonts w:ascii="Times New Roman" w:hAnsi="Times New Roman"/>
                <w:color w:val="000000"/>
                <w:sz w:val="24"/>
                <w:szCs w:val="24"/>
              </w:rPr>
            </w:pPr>
            <w:r>
              <w:rPr>
                <w:rFonts w:ascii="Times New Roman" w:hAnsi="Times New Roman"/>
                <w:color w:val="000000"/>
                <w:sz w:val="24"/>
                <w:szCs w:val="24"/>
              </w:rPr>
              <w:t>развитие стратегий продуктивного (смыслового) чтения и работа с информацией</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2908" w:type="dxa"/>
            <w:vMerge w:val="continue"/>
          </w:tcPr>
          <w:p>
            <w:pPr>
              <w:autoSpaceDE w:val="0"/>
              <w:spacing w:after="0" w:line="240" w:lineRule="auto"/>
              <w:jc w:val="both"/>
              <w:rPr>
                <w:rFonts w:ascii="Times New Roman" w:hAnsi="Times New Roman"/>
                <w:sz w:val="24"/>
                <w:szCs w:val="24"/>
              </w:rPr>
            </w:pPr>
          </w:p>
        </w:tc>
        <w:tc>
          <w:tcPr>
            <w:tcW w:w="6437" w:type="dxa"/>
          </w:tcPr>
          <w:p>
            <w:pPr>
              <w:autoSpaceDE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обращение в учебном процессе к использованию общеучебных умений, знаково-символических средств, широкого спектра логических действий и операций</w:t>
            </w:r>
          </w:p>
        </w:tc>
      </w:tr>
    </w:tbl>
    <w:p>
      <w:pPr>
        <w:autoSpaceDE w:val="0"/>
        <w:spacing w:after="0"/>
        <w:ind w:firstLine="708"/>
        <w:jc w:val="both"/>
        <w:rPr>
          <w:rFonts w:ascii="Times New Roman" w:hAnsi="Times New Roman"/>
          <w:sz w:val="24"/>
          <w:szCs w:val="24"/>
        </w:rPr>
      </w:pPr>
    </w:p>
    <w:p>
      <w:pPr>
        <w:autoSpaceDE w:val="0"/>
        <w:spacing w:after="0"/>
        <w:ind w:firstLine="708"/>
        <w:jc w:val="both"/>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color w:val="000000"/>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основной ступени обучения будут заложены:</w:t>
      </w:r>
    </w:p>
    <w:p>
      <w:pPr>
        <w:autoSpaceDE w:val="0"/>
        <w:spacing w:after="0"/>
        <w:jc w:val="both"/>
        <w:rPr>
          <w:rFonts w:ascii="Times New Roman" w:hAnsi="Times New Roman"/>
          <w:color w:val="000000"/>
          <w:sz w:val="24"/>
          <w:szCs w:val="24"/>
        </w:rPr>
      </w:pPr>
      <w:r>
        <w:rPr>
          <w:rFonts w:ascii="Times New Roman" w:hAnsi="Times New Roman"/>
          <w:color w:val="000000"/>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pPr>
        <w:autoSpaceDE w:val="0"/>
        <w:spacing w:after="0"/>
        <w:jc w:val="both"/>
        <w:rPr>
          <w:rFonts w:ascii="Times New Roman" w:hAnsi="Times New Roman"/>
          <w:color w:val="000000"/>
          <w:sz w:val="24"/>
          <w:szCs w:val="24"/>
        </w:rPr>
      </w:pPr>
      <w:r>
        <w:rPr>
          <w:rFonts w:ascii="Times New Roman" w:hAnsi="Times New Roman"/>
          <w:color w:val="000000"/>
          <w:sz w:val="24"/>
          <w:szCs w:val="24"/>
        </w:rPr>
        <w:t>- основы критического отношения к знанию, жизненному опыту;</w:t>
      </w:r>
    </w:p>
    <w:p>
      <w:pPr>
        <w:autoSpaceDE w:val="0"/>
        <w:spacing w:after="0"/>
        <w:jc w:val="both"/>
        <w:rPr>
          <w:rFonts w:ascii="Times New Roman" w:hAnsi="Times New Roman"/>
          <w:color w:val="000000"/>
          <w:sz w:val="24"/>
          <w:szCs w:val="24"/>
        </w:rPr>
      </w:pPr>
      <w:r>
        <w:rPr>
          <w:rFonts w:ascii="Times New Roman" w:hAnsi="Times New Roman"/>
          <w:color w:val="000000"/>
          <w:sz w:val="24"/>
          <w:szCs w:val="24"/>
        </w:rPr>
        <w:t>- основы ценностных суждений и оценок;</w:t>
      </w:r>
    </w:p>
    <w:p>
      <w:pPr>
        <w:autoSpaceDE w:val="0"/>
        <w:spacing w:after="0"/>
        <w:jc w:val="both"/>
        <w:rPr>
          <w:rFonts w:ascii="Times New Roman" w:hAnsi="Times New Roman"/>
          <w:color w:val="000000"/>
          <w:sz w:val="24"/>
          <w:szCs w:val="24"/>
        </w:rPr>
      </w:pPr>
      <w:r>
        <w:rPr>
          <w:rFonts w:ascii="Times New Roman" w:hAnsi="Times New Roman"/>
          <w:color w:val="000000"/>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pPr>
        <w:autoSpaceDE w:val="0"/>
        <w:spacing w:after="0"/>
        <w:jc w:val="both"/>
        <w:rPr>
          <w:rFonts w:ascii="Times New Roman" w:hAnsi="Times New Roman"/>
          <w:color w:val="000000"/>
          <w:sz w:val="24"/>
          <w:szCs w:val="24"/>
        </w:rPr>
      </w:pPr>
      <w:r>
        <w:rPr>
          <w:rFonts w:ascii="Times New Roman" w:hAnsi="Times New Roman"/>
          <w:color w:val="000000"/>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pPr>
        <w:autoSpaceDE w:val="0"/>
        <w:spacing w:after="0"/>
        <w:ind w:firstLine="708"/>
        <w:jc w:val="both"/>
        <w:rPr>
          <w:rFonts w:ascii="Times New Roman" w:hAnsi="Times New Roman"/>
          <w:color w:val="000000"/>
          <w:sz w:val="24"/>
          <w:szCs w:val="24"/>
        </w:rPr>
      </w:pPr>
      <w:r>
        <w:rPr>
          <w:rFonts w:ascii="Times New Roman" w:hAnsi="Times New Roman"/>
          <w:sz w:val="24"/>
          <w:szCs w:val="24"/>
        </w:rPr>
        <w:t>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w:t>
      </w:r>
      <w:r>
        <w:rPr>
          <w:rFonts w:ascii="Times New Roman" w:hAnsi="Times New Roman"/>
          <w:b/>
          <w:i/>
          <w:iCs/>
          <w:color w:val="000000"/>
          <w:sz w:val="24"/>
          <w:szCs w:val="24"/>
        </w:rPr>
        <w:t xml:space="preserve"> Итоговая оценка результатов </w:t>
      </w:r>
      <w:r>
        <w:rPr>
          <w:rFonts w:ascii="Times New Roman" w:hAnsi="Times New Roman"/>
          <w:b/>
          <w:color w:val="000000"/>
          <w:sz w:val="24"/>
          <w:szCs w:val="24"/>
        </w:rPr>
        <w:t xml:space="preserve">освоения основной образовательной программы основного общего образования </w:t>
      </w:r>
      <w:r>
        <w:rPr>
          <w:rFonts w:ascii="Times New Roman" w:hAnsi="Times New Roman"/>
          <w:color w:val="000000"/>
          <w:sz w:val="24"/>
          <w:szCs w:val="24"/>
        </w:rPr>
        <w:t>включает две составляющие:</w:t>
      </w:r>
    </w:p>
    <w:p>
      <w:pPr>
        <w:autoSpaceDE w:val="0"/>
        <w:spacing w:after="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i/>
          <w:iCs/>
          <w:color w:val="000000"/>
          <w:sz w:val="24"/>
          <w:szCs w:val="24"/>
        </w:rPr>
        <w:t xml:space="preserve">результаты промежуточной аттестации </w:t>
      </w:r>
      <w:r>
        <w:rPr>
          <w:rFonts w:ascii="Times New Roman" w:hAnsi="Times New Roman"/>
          <w:color w:val="000000"/>
          <w:sz w:val="24"/>
          <w:szCs w:val="24"/>
        </w:rPr>
        <w:t>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pPr>
        <w:autoSpaceDE w:val="0"/>
        <w:spacing w:after="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i/>
          <w:iCs/>
          <w:color w:val="000000"/>
          <w:sz w:val="24"/>
          <w:szCs w:val="24"/>
        </w:rPr>
        <w:t xml:space="preserve">результаты государственной (итоговой) аттестации </w:t>
      </w:r>
      <w:r>
        <w:rPr>
          <w:rFonts w:ascii="Times New Roman" w:hAnsi="Times New Roman"/>
          <w:color w:val="000000"/>
          <w:sz w:val="24"/>
          <w:szCs w:val="24"/>
        </w:rPr>
        <w:t>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pPr>
        <w:autoSpaceDE w:val="0"/>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К результатам индивидуальных достижений обучающихся, </w:t>
      </w:r>
      <w:r>
        <w:rPr>
          <w:rFonts w:ascii="Times New Roman" w:hAnsi="Times New Roman"/>
          <w:b/>
          <w:bCs/>
          <w:color w:val="000000"/>
          <w:sz w:val="24"/>
          <w:szCs w:val="24"/>
        </w:rPr>
        <w:t xml:space="preserve">не подлежащим итоговой оценке, </w:t>
      </w:r>
      <w:r>
        <w:rPr>
          <w:rFonts w:ascii="Times New Roman" w:hAnsi="Times New Roman"/>
          <w:color w:val="000000"/>
          <w:sz w:val="24"/>
          <w:szCs w:val="24"/>
        </w:rPr>
        <w:t>относятся ценностные ориентации</w:t>
      </w:r>
      <w:r>
        <w:rPr>
          <w:rFonts w:ascii="Times New Roman" w:hAnsi="Times New Roman"/>
          <w:b/>
          <w:bCs/>
          <w:color w:val="000000"/>
          <w:sz w:val="24"/>
          <w:szCs w:val="24"/>
        </w:rPr>
        <w:t xml:space="preserve"> </w:t>
      </w:r>
      <w:r>
        <w:rPr>
          <w:rFonts w:ascii="Times New Roman" w:hAnsi="Times New Roman"/>
          <w:color w:val="000000"/>
          <w:sz w:val="24"/>
          <w:szCs w:val="24"/>
        </w:rPr>
        <w:t>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pPr>
        <w:autoSpaceDE w:val="0"/>
        <w:spacing w:after="0"/>
        <w:ind w:firstLine="851"/>
        <w:jc w:val="both"/>
        <w:rPr>
          <w:rFonts w:ascii="Times New Roman" w:hAnsi="Times New Roman"/>
          <w:sz w:val="24"/>
          <w:szCs w:val="24"/>
        </w:rPr>
      </w:pPr>
      <w:r>
        <w:rPr>
          <w:rFonts w:ascii="Times New Roman" w:hAnsi="Times New Roman"/>
          <w:sz w:val="24"/>
          <w:szCs w:val="24"/>
        </w:rPr>
        <w:t xml:space="preserve">  В результате реализации ООП на переходном этапе (5-6 классы) планируется получить следующий образовательный результат:</w:t>
      </w:r>
    </w:p>
    <w:tbl>
      <w:tblPr>
        <w:tblStyle w:val="49"/>
        <w:tblW w:w="9558" w:type="dxa"/>
        <w:tblInd w:w="-20" w:type="dxa"/>
        <w:tblLayout w:type="fixed"/>
        <w:tblCellMar>
          <w:top w:w="0" w:type="dxa"/>
          <w:left w:w="108" w:type="dxa"/>
          <w:bottom w:w="0" w:type="dxa"/>
          <w:right w:w="108" w:type="dxa"/>
        </w:tblCellMar>
      </w:tblPr>
      <w:tblGrid>
        <w:gridCol w:w="20"/>
        <w:gridCol w:w="30"/>
        <w:gridCol w:w="1403"/>
        <w:gridCol w:w="1214"/>
        <w:gridCol w:w="170"/>
        <w:gridCol w:w="1783"/>
        <w:gridCol w:w="180"/>
        <w:gridCol w:w="267"/>
        <w:gridCol w:w="1236"/>
        <w:gridCol w:w="1047"/>
        <w:gridCol w:w="570"/>
        <w:gridCol w:w="1587"/>
        <w:gridCol w:w="17"/>
        <w:gridCol w:w="34"/>
      </w:tblGrid>
      <w:tr>
        <w:tblPrEx>
          <w:tblLayout w:type="fixed"/>
          <w:tblCellMar>
            <w:top w:w="0" w:type="dxa"/>
            <w:left w:w="108" w:type="dxa"/>
            <w:bottom w:w="0" w:type="dxa"/>
            <w:right w:w="108" w:type="dxa"/>
          </w:tblCellMar>
        </w:tblPrEx>
        <w:trPr>
          <w:gridBefore w:val="2"/>
          <w:wBefore w:w="50" w:type="dxa"/>
        </w:trPr>
        <w:tc>
          <w:tcPr>
            <w:tcW w:w="9508" w:type="dxa"/>
            <w:gridSpan w:val="12"/>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b/>
                <w:sz w:val="24"/>
                <w:szCs w:val="24"/>
              </w:rPr>
            </w:pPr>
            <w:r>
              <w:rPr>
                <w:rFonts w:ascii="Times New Roman" w:hAnsi="Times New Roman"/>
                <w:b/>
                <w:sz w:val="24"/>
                <w:szCs w:val="24"/>
              </w:rPr>
              <w:t>Предметные результаты</w:t>
            </w:r>
          </w:p>
        </w:tc>
      </w:tr>
      <w:tr>
        <w:tblPrEx>
          <w:tblLayout w:type="fixed"/>
          <w:tblCellMar>
            <w:top w:w="0" w:type="dxa"/>
            <w:left w:w="108" w:type="dxa"/>
            <w:bottom w:w="0" w:type="dxa"/>
            <w:right w:w="108" w:type="dxa"/>
          </w:tblCellMar>
        </w:tblPrEx>
        <w:trPr>
          <w:gridBefore w:val="2"/>
          <w:wBefore w:w="50" w:type="dxa"/>
        </w:trPr>
        <w:tc>
          <w:tcPr>
            <w:tcW w:w="4750" w:type="dxa"/>
            <w:gridSpan w:val="5"/>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sz w:val="24"/>
                <w:szCs w:val="24"/>
              </w:rPr>
            </w:pPr>
            <w:r>
              <w:rPr>
                <w:rFonts w:ascii="Times New Roman" w:hAnsi="Times New Roman"/>
                <w:sz w:val="24"/>
                <w:szCs w:val="24"/>
              </w:rPr>
              <w:t>умение действовать освоенными способами и средствами в начальной школе в различных учебных и практических результатах</w:t>
            </w:r>
          </w:p>
        </w:tc>
        <w:tc>
          <w:tcPr>
            <w:tcW w:w="4758" w:type="dxa"/>
            <w:gridSpan w:val="7"/>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sz w:val="24"/>
                <w:szCs w:val="24"/>
              </w:rPr>
            </w:pPr>
            <w:r>
              <w:rPr>
                <w:rFonts w:ascii="Times New Roman" w:hAnsi="Times New Roman"/>
                <w:sz w:val="24"/>
                <w:szCs w:val="24"/>
              </w:rPr>
              <w:t>обобщение знаний, полученных на первой ступени обучения, из позиции «учителя»  через разновозрастное сотрудничество с младшими школьниками</w:t>
            </w:r>
          </w:p>
        </w:tc>
      </w:tr>
      <w:tr>
        <w:tblPrEx>
          <w:tblLayout w:type="fixed"/>
          <w:tblCellMar>
            <w:top w:w="0" w:type="dxa"/>
            <w:left w:w="108" w:type="dxa"/>
            <w:bottom w:w="0" w:type="dxa"/>
            <w:right w:w="108" w:type="dxa"/>
          </w:tblCellMar>
        </w:tblPrEx>
        <w:trPr>
          <w:gridBefore w:val="2"/>
          <w:wBefore w:w="50" w:type="dxa"/>
        </w:trPr>
        <w:tc>
          <w:tcPr>
            <w:tcW w:w="9508" w:type="dxa"/>
            <w:gridSpan w:val="12"/>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b/>
                <w:sz w:val="24"/>
                <w:szCs w:val="24"/>
              </w:rPr>
            </w:pPr>
            <w:r>
              <w:rPr>
                <w:rFonts w:ascii="Times New Roman" w:hAnsi="Times New Roman"/>
                <w:b/>
                <w:sz w:val="24"/>
                <w:szCs w:val="24"/>
              </w:rPr>
              <w:t>Общий результат</w:t>
            </w:r>
          </w:p>
          <w:p>
            <w:pPr>
              <w:spacing w:after="0"/>
              <w:jc w:val="both"/>
              <w:rPr>
                <w:rFonts w:ascii="Times New Roman" w:hAnsi="Times New Roman"/>
                <w:sz w:val="24"/>
                <w:szCs w:val="24"/>
              </w:rPr>
            </w:pPr>
            <w:r>
              <w:rPr>
                <w:rFonts w:ascii="Times New Roman" w:hAnsi="Times New Roman"/>
                <w:sz w:val="24"/>
                <w:szCs w:val="24"/>
              </w:rPr>
              <w:t>инициативное, самостоятельное действие  с учебным материалом</w:t>
            </w:r>
          </w:p>
        </w:tc>
      </w:tr>
      <w:tr>
        <w:tblPrEx>
          <w:tblLayout w:type="fixed"/>
          <w:tblCellMar>
            <w:top w:w="0" w:type="dxa"/>
            <w:left w:w="108" w:type="dxa"/>
            <w:bottom w:w="0" w:type="dxa"/>
            <w:right w:w="108" w:type="dxa"/>
          </w:tblCellMar>
        </w:tblPrEx>
        <w:trPr>
          <w:gridBefore w:val="1"/>
          <w:gridAfter w:val="1"/>
          <w:wBefore w:w="20" w:type="dxa"/>
          <w:wAfter w:w="34" w:type="dxa"/>
        </w:trPr>
        <w:tc>
          <w:tcPr>
            <w:tcW w:w="9504" w:type="dxa"/>
            <w:gridSpan w:val="12"/>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b/>
                <w:sz w:val="24"/>
                <w:szCs w:val="24"/>
              </w:rPr>
            </w:pPr>
            <w:r>
              <w:rPr>
                <w:rFonts w:ascii="Times New Roman" w:hAnsi="Times New Roman"/>
                <w:b/>
                <w:sz w:val="24"/>
                <w:szCs w:val="24"/>
              </w:rPr>
              <w:t>Метапредметные результаты</w:t>
            </w:r>
          </w:p>
        </w:tc>
      </w:tr>
      <w:tr>
        <w:tblPrEx>
          <w:tblLayout w:type="fixed"/>
          <w:tblCellMar>
            <w:top w:w="0" w:type="dxa"/>
            <w:left w:w="108" w:type="dxa"/>
            <w:bottom w:w="0" w:type="dxa"/>
            <w:right w:w="108" w:type="dxa"/>
          </w:tblCellMar>
        </w:tblPrEx>
        <w:trPr>
          <w:gridBefore w:val="1"/>
          <w:gridAfter w:val="2"/>
          <w:wBefore w:w="20" w:type="dxa"/>
          <w:wAfter w:w="51" w:type="dxa"/>
        </w:trPr>
        <w:tc>
          <w:tcPr>
            <w:tcW w:w="1433" w:type="dxa"/>
            <w:gridSpan w:val="2"/>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sz w:val="24"/>
                <w:szCs w:val="24"/>
              </w:rPr>
            </w:pPr>
            <w:r>
              <w:rPr>
                <w:rFonts w:ascii="Times New Roman" w:hAnsi="Times New Roman"/>
                <w:sz w:val="24"/>
                <w:szCs w:val="24"/>
              </w:rPr>
              <w:t>контрольно-оценочная самостоятельность как основа  учебной компетенции</w:t>
            </w:r>
          </w:p>
        </w:tc>
        <w:tc>
          <w:tcPr>
            <w:tcW w:w="1384" w:type="dxa"/>
            <w:gridSpan w:val="2"/>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sz w:val="24"/>
                <w:szCs w:val="24"/>
              </w:rPr>
            </w:pPr>
            <w:r>
              <w:rPr>
                <w:rFonts w:ascii="Times New Roman" w:hAnsi="Times New Roman"/>
                <w:sz w:val="24"/>
                <w:szCs w:val="24"/>
              </w:rPr>
              <w:t xml:space="preserve">действие в позиции «взрослого» через организацию работы в разновозрастной группе </w:t>
            </w:r>
          </w:p>
        </w:tc>
        <w:tc>
          <w:tcPr>
            <w:tcW w:w="1783" w:type="dxa"/>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sz w:val="24"/>
                <w:szCs w:val="24"/>
              </w:rPr>
            </w:pPr>
            <w:r>
              <w:rPr>
                <w:rFonts w:ascii="Times New Roman" w:hAnsi="Times New Roman"/>
                <w:sz w:val="24"/>
                <w:szCs w:val="24"/>
              </w:rPr>
              <w:t>использование действия моделированя для опробирования культурных предметных средств и способов  действия в новых,  нестандартных ситуациях</w:t>
            </w:r>
          </w:p>
        </w:tc>
        <w:tc>
          <w:tcPr>
            <w:tcW w:w="1683" w:type="dxa"/>
            <w:gridSpan w:val="3"/>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sz w:val="24"/>
                <w:szCs w:val="24"/>
              </w:rPr>
            </w:pPr>
            <w:r>
              <w:rPr>
                <w:rFonts w:ascii="Times New Roman" w:hAnsi="Times New Roman"/>
                <w:sz w:val="24"/>
                <w:szCs w:val="24"/>
              </w:rPr>
              <w:t>освоение способов проектирования через решение проектных задач</w:t>
            </w:r>
          </w:p>
        </w:tc>
        <w:tc>
          <w:tcPr>
            <w:tcW w:w="1617" w:type="dxa"/>
            <w:gridSpan w:val="2"/>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sz w:val="24"/>
                <w:szCs w:val="24"/>
              </w:rPr>
            </w:pPr>
            <w:r>
              <w:rPr>
                <w:rFonts w:ascii="Times New Roman" w:hAnsi="Times New Roman"/>
                <w:sz w:val="24"/>
                <w:szCs w:val="24"/>
              </w:rPr>
              <w:t>освоение письменной дискуссии с одноклассниками (совместный поиск способов решения, работа с собственной точкой зрения)</w:t>
            </w:r>
          </w:p>
        </w:tc>
        <w:tc>
          <w:tcPr>
            <w:tcW w:w="1587" w:type="dxa"/>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sz w:val="24"/>
                <w:szCs w:val="24"/>
              </w:rPr>
            </w:pPr>
            <w:r>
              <w:rPr>
                <w:rFonts w:ascii="Times New Roman" w:hAnsi="Times New Roman"/>
                <w:sz w:val="24"/>
                <w:szCs w:val="24"/>
              </w:rPr>
              <w:t>освоение способов работы</w:t>
            </w:r>
          </w:p>
          <w:p>
            <w:pPr>
              <w:spacing w:after="0"/>
              <w:jc w:val="both"/>
              <w:rPr>
                <w:rFonts w:ascii="Times New Roman" w:hAnsi="Times New Roman"/>
                <w:sz w:val="24"/>
                <w:szCs w:val="24"/>
              </w:rPr>
            </w:pPr>
            <w:r>
              <w:rPr>
                <w:rFonts w:ascii="Times New Roman" w:hAnsi="Times New Roman"/>
                <w:sz w:val="24"/>
                <w:szCs w:val="24"/>
              </w:rPr>
              <w:t xml:space="preserve"> с культурными текстами, излагающими разные </w:t>
            </w:r>
          </w:p>
          <w:p>
            <w:pPr>
              <w:spacing w:after="0"/>
              <w:jc w:val="both"/>
              <w:rPr>
                <w:rFonts w:ascii="Times New Roman" w:hAnsi="Times New Roman"/>
                <w:sz w:val="24"/>
                <w:szCs w:val="24"/>
              </w:rPr>
            </w:pPr>
            <w:r>
              <w:rPr>
                <w:rFonts w:ascii="Times New Roman" w:hAnsi="Times New Roman"/>
                <w:sz w:val="24"/>
                <w:szCs w:val="24"/>
              </w:rPr>
              <w:t xml:space="preserve">позиции  по вопросам </w:t>
            </w:r>
          </w:p>
          <w:p>
            <w:pPr>
              <w:spacing w:after="0"/>
              <w:jc w:val="both"/>
              <w:rPr>
                <w:rFonts w:ascii="Times New Roman" w:hAnsi="Times New Roman"/>
                <w:sz w:val="24"/>
                <w:szCs w:val="24"/>
              </w:rPr>
            </w:pPr>
            <w:r>
              <w:rPr>
                <w:rFonts w:ascii="Times New Roman" w:hAnsi="Times New Roman"/>
                <w:sz w:val="24"/>
                <w:szCs w:val="24"/>
              </w:rPr>
              <w:t>той или иной области</w:t>
            </w:r>
          </w:p>
        </w:tc>
      </w:tr>
      <w:tr>
        <w:tblPrEx>
          <w:tblLayout w:type="fixed"/>
          <w:tblCellMar>
            <w:top w:w="0" w:type="dxa"/>
            <w:left w:w="108" w:type="dxa"/>
            <w:bottom w:w="0" w:type="dxa"/>
            <w:right w:w="108" w:type="dxa"/>
          </w:tblCellMar>
        </w:tblPrEx>
        <w:trPr>
          <w:gridBefore w:val="1"/>
          <w:gridAfter w:val="2"/>
          <w:wBefore w:w="20" w:type="dxa"/>
          <w:wAfter w:w="51" w:type="dxa"/>
        </w:trPr>
        <w:tc>
          <w:tcPr>
            <w:tcW w:w="9487" w:type="dxa"/>
            <w:gridSpan w:val="11"/>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b/>
                <w:sz w:val="24"/>
                <w:szCs w:val="24"/>
              </w:rPr>
            </w:pPr>
            <w:r>
              <w:rPr>
                <w:rFonts w:ascii="Times New Roman" w:hAnsi="Times New Roman"/>
                <w:b/>
                <w:sz w:val="24"/>
                <w:szCs w:val="24"/>
              </w:rPr>
              <w:t>Общий результат</w:t>
            </w:r>
          </w:p>
          <w:p>
            <w:pPr>
              <w:spacing w:after="0"/>
              <w:jc w:val="both"/>
              <w:rPr>
                <w:rFonts w:ascii="Times New Roman" w:hAnsi="Times New Roman"/>
                <w:sz w:val="24"/>
                <w:szCs w:val="24"/>
              </w:rPr>
            </w:pPr>
            <w:r>
              <w:rPr>
                <w:rFonts w:ascii="Times New Roman" w:hAnsi="Times New Roman"/>
                <w:sz w:val="24"/>
                <w:szCs w:val="24"/>
              </w:rPr>
              <w:t>сформированы предпосылки для индивидуализации учебной деятельности (умение работать с текстом, письменно выражать  свое мнение, умение работать в позиции «взрослого»</w:t>
            </w:r>
          </w:p>
        </w:tc>
      </w:tr>
      <w:tr>
        <w:tblPrEx>
          <w:tblLayout w:type="fixed"/>
          <w:tblCellMar>
            <w:top w:w="0" w:type="dxa"/>
            <w:left w:w="108" w:type="dxa"/>
            <w:bottom w:w="0" w:type="dxa"/>
            <w:right w:w="108" w:type="dxa"/>
          </w:tblCellMar>
        </w:tblPrEx>
        <w:trPr>
          <w:gridBefore w:val="1"/>
          <w:gridAfter w:val="2"/>
          <w:wBefore w:w="20" w:type="dxa"/>
          <w:wAfter w:w="51" w:type="dxa"/>
        </w:trPr>
        <w:tc>
          <w:tcPr>
            <w:tcW w:w="9487" w:type="dxa"/>
            <w:gridSpan w:val="11"/>
            <w:tcBorders>
              <w:top w:val="single" w:color="000000" w:sz="4" w:space="0"/>
              <w:left w:val="single" w:color="000000" w:sz="4" w:space="0"/>
              <w:bottom w:val="single" w:color="000000" w:sz="4" w:space="0"/>
              <w:right w:val="single" w:color="000000" w:sz="4" w:space="0"/>
            </w:tcBorders>
          </w:tcPr>
          <w:p>
            <w:pPr>
              <w:snapToGrid w:val="0"/>
              <w:spacing w:after="0"/>
              <w:jc w:val="center"/>
              <w:rPr>
                <w:rFonts w:ascii="Times New Roman" w:hAnsi="Times New Roman"/>
                <w:b/>
                <w:sz w:val="24"/>
                <w:szCs w:val="24"/>
              </w:rPr>
            </w:pPr>
            <w:r>
              <w:rPr>
                <w:rFonts w:ascii="Times New Roman" w:hAnsi="Times New Roman"/>
                <w:b/>
                <w:sz w:val="24"/>
                <w:szCs w:val="24"/>
              </w:rPr>
              <w:t>Личностные результаты</w:t>
            </w:r>
          </w:p>
        </w:tc>
      </w:tr>
      <w:tr>
        <w:tblPrEx>
          <w:tblLayout w:type="fixed"/>
          <w:tblCellMar>
            <w:top w:w="0" w:type="dxa"/>
            <w:left w:w="108" w:type="dxa"/>
            <w:bottom w:w="0" w:type="dxa"/>
            <w:right w:w="108" w:type="dxa"/>
          </w:tblCellMar>
        </w:tblPrEx>
        <w:trPr>
          <w:gridAfter w:val="2"/>
          <w:wAfter w:w="51" w:type="dxa"/>
        </w:trPr>
        <w:tc>
          <w:tcPr>
            <w:tcW w:w="2667" w:type="dxa"/>
            <w:gridSpan w:val="4"/>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sz w:val="24"/>
                <w:szCs w:val="24"/>
              </w:rPr>
            </w:pPr>
            <w:r>
              <w:rPr>
                <w:rFonts w:ascii="Times New Roman" w:hAnsi="Times New Roman"/>
                <w:sz w:val="24"/>
                <w:szCs w:val="24"/>
              </w:rPr>
              <w:t>Удержание и повышение мотивации младших школьников за счет организации учебного сотрудничества с младшими школьниками; умение вступать в разновозрастное сотрудничество: уважать младших,  умение слушать и слышать,  вступать в коммуникацию со старшими подростками</w:t>
            </w:r>
          </w:p>
        </w:tc>
        <w:tc>
          <w:tcPr>
            <w:tcW w:w="2400" w:type="dxa"/>
            <w:gridSpan w:val="4"/>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sz w:val="24"/>
                <w:szCs w:val="24"/>
              </w:rPr>
            </w:pPr>
            <w:r>
              <w:rPr>
                <w:rFonts w:ascii="Times New Roman" w:hAnsi="Times New Roman"/>
                <w:sz w:val="24"/>
                <w:szCs w:val="24"/>
              </w:rPr>
              <w:t>Стремление, и отчасти, способность самостоятельно расширять границы собственных знаний и умений; умение осуществлять замысел будущей деятельности (проект)</w:t>
            </w:r>
          </w:p>
        </w:tc>
        <w:tc>
          <w:tcPr>
            <w:tcW w:w="2283" w:type="dxa"/>
            <w:gridSpan w:val="2"/>
            <w:tcBorders>
              <w:top w:val="single" w:color="000000" w:sz="4" w:space="0"/>
              <w:left w:val="single" w:color="000000" w:sz="4" w:space="0"/>
              <w:bottom w:val="single" w:color="000000" w:sz="4" w:space="0"/>
              <w:right w:val="nil"/>
            </w:tcBorders>
          </w:tcPr>
          <w:p>
            <w:pPr>
              <w:snapToGrid w:val="0"/>
              <w:spacing w:after="0"/>
              <w:jc w:val="both"/>
              <w:rPr>
                <w:rFonts w:ascii="Times New Roman" w:hAnsi="Times New Roman"/>
                <w:sz w:val="24"/>
                <w:szCs w:val="24"/>
              </w:rPr>
            </w:pPr>
            <w:r>
              <w:rPr>
                <w:rFonts w:ascii="Times New Roman" w:hAnsi="Times New Roman"/>
                <w:sz w:val="24"/>
                <w:szCs w:val="24"/>
              </w:rPr>
              <w:t>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tc>
        <w:tc>
          <w:tcPr>
            <w:tcW w:w="2157" w:type="dxa"/>
            <w:gridSpan w:val="2"/>
            <w:tcBorders>
              <w:top w:val="single" w:color="000000" w:sz="4" w:space="0"/>
              <w:left w:val="single" w:color="000000" w:sz="4" w:space="0"/>
              <w:bottom w:val="single" w:color="000000" w:sz="4" w:space="0"/>
              <w:right w:val="single" w:color="000000" w:sz="4" w:space="0"/>
            </w:tcBorders>
          </w:tcPr>
          <w:p>
            <w:pPr>
              <w:snapToGrid w:val="0"/>
              <w:spacing w:after="0"/>
              <w:jc w:val="both"/>
              <w:rPr>
                <w:rFonts w:ascii="Times New Roman" w:hAnsi="Times New Roman"/>
                <w:sz w:val="24"/>
                <w:szCs w:val="24"/>
              </w:rPr>
            </w:pPr>
            <w:r>
              <w:rPr>
                <w:rFonts w:ascii="Times New Roman" w:hAnsi="Times New Roman"/>
                <w:sz w:val="24"/>
                <w:szCs w:val="24"/>
              </w:rPr>
              <w:t>Отсутствие подросткового негативизма в его школьных проявлениях (дисциплинарных, учебных, мотивационных);</w:t>
            </w:r>
          </w:p>
          <w:p>
            <w:pPr>
              <w:spacing w:after="0"/>
              <w:jc w:val="both"/>
              <w:rPr>
                <w:rFonts w:ascii="Times New Roman" w:hAnsi="Times New Roman"/>
                <w:sz w:val="24"/>
                <w:szCs w:val="24"/>
              </w:rPr>
            </w:pPr>
            <w:r>
              <w:rPr>
                <w:rFonts w:ascii="Times New Roman" w:hAnsi="Times New Roman"/>
                <w:sz w:val="24"/>
                <w:szCs w:val="24"/>
              </w:rPr>
              <w:t>понимание и учитывание в своей деятельности  интеллектуальной и эмоциональной позиции другого человека</w:t>
            </w:r>
          </w:p>
        </w:tc>
      </w:tr>
      <w:tr>
        <w:tblPrEx>
          <w:tblLayout w:type="fixed"/>
          <w:tblCellMar>
            <w:top w:w="0" w:type="dxa"/>
            <w:left w:w="108" w:type="dxa"/>
            <w:bottom w:w="0" w:type="dxa"/>
            <w:right w:w="108" w:type="dxa"/>
          </w:tblCellMar>
        </w:tblPrEx>
        <w:trPr>
          <w:gridAfter w:val="2"/>
          <w:wAfter w:w="51" w:type="dxa"/>
        </w:trPr>
        <w:tc>
          <w:tcPr>
            <w:tcW w:w="9507" w:type="dxa"/>
            <w:gridSpan w:val="12"/>
            <w:tcBorders>
              <w:top w:val="single" w:color="000000" w:sz="4" w:space="0"/>
              <w:left w:val="single" w:color="000000" w:sz="4" w:space="0"/>
              <w:bottom w:val="single" w:color="000000" w:sz="4" w:space="0"/>
              <w:right w:val="single" w:color="000000" w:sz="4" w:space="0"/>
            </w:tcBorders>
          </w:tcPr>
          <w:p>
            <w:pPr>
              <w:autoSpaceDE w:val="0"/>
              <w:snapToGrid w:val="0"/>
              <w:spacing w:after="0"/>
              <w:jc w:val="center"/>
              <w:rPr>
                <w:rFonts w:ascii="Times New Roman" w:hAnsi="Times New Roman"/>
                <w:b/>
                <w:sz w:val="24"/>
                <w:szCs w:val="24"/>
              </w:rPr>
            </w:pPr>
            <w:r>
              <w:rPr>
                <w:rFonts w:ascii="Times New Roman" w:hAnsi="Times New Roman"/>
                <w:b/>
                <w:sz w:val="24"/>
                <w:szCs w:val="24"/>
              </w:rPr>
              <w:t>Общий результат</w:t>
            </w:r>
          </w:p>
          <w:p>
            <w:pPr>
              <w:autoSpaceDE w:val="0"/>
              <w:spacing w:after="0"/>
              <w:jc w:val="both"/>
              <w:rPr>
                <w:rFonts w:ascii="Times New Roman" w:hAnsi="Times New Roman"/>
                <w:sz w:val="24"/>
                <w:szCs w:val="24"/>
              </w:rPr>
            </w:pPr>
            <w:r>
              <w:rPr>
                <w:rFonts w:ascii="Times New Roman" w:hAnsi="Times New Roman"/>
                <w:sz w:val="24"/>
                <w:szCs w:val="24"/>
              </w:rPr>
              <w:t>плавный, мягкий нетравматичный  переход  школьников с начальной на основную ступень образования</w:t>
            </w:r>
          </w:p>
        </w:tc>
      </w:tr>
    </w:tbl>
    <w:p>
      <w:pPr>
        <w:pStyle w:val="3"/>
        <w:ind w:firstLine="0"/>
      </w:pPr>
    </w:p>
    <w:p>
      <w:pPr>
        <w:pStyle w:val="3"/>
        <w:ind w:firstLine="0"/>
      </w:pPr>
    </w:p>
    <w:p>
      <w:pPr>
        <w:pStyle w:val="3"/>
        <w:ind w:firstLine="0"/>
      </w:pPr>
      <w:r>
        <w:t>1.2.5. Предметные результаты</w:t>
      </w:r>
    </w:p>
    <w:p>
      <w:pPr>
        <w:pStyle w:val="4"/>
        <w:spacing w:before="0" w:line="360" w:lineRule="auto"/>
        <w:ind w:firstLine="709"/>
        <w:rPr>
          <w:rFonts w:ascii="Times New Roman" w:hAnsi="Times New Roman" w:cs="Times New Roman"/>
          <w:b/>
          <w:sz w:val="28"/>
          <w:szCs w:val="28"/>
        </w:rPr>
      </w:pPr>
      <w:bookmarkStart w:id="0" w:name="_Toc414553133"/>
      <w:bookmarkStart w:id="1" w:name="_Toc410653953"/>
      <w:bookmarkStart w:id="2" w:name="_Toc409691628"/>
      <w:r>
        <w:rPr>
          <w:rFonts w:ascii="Times New Roman" w:hAnsi="Times New Roman" w:cs="Times New Roman"/>
          <w:b/>
          <w:sz w:val="28"/>
          <w:szCs w:val="28"/>
        </w:rPr>
        <w:t>1.2.5.1. Русский язык</w:t>
      </w:r>
      <w:bookmarkEnd w:id="0"/>
      <w:bookmarkEnd w:id="1"/>
      <w:bookmarkEnd w:id="2"/>
    </w:p>
    <w:p>
      <w:pPr>
        <w:pStyle w:val="3"/>
        <w:rPr>
          <w:i/>
        </w:rPr>
      </w:pPr>
      <w:bookmarkStart w:id="3" w:name="_Toc414553134"/>
      <w:bookmarkStart w:id="4" w:name="_Toc287934277"/>
      <w:bookmarkStart w:id="5" w:name="_Toc287551922"/>
      <w:r>
        <w:rPr>
          <w:i/>
        </w:rPr>
        <w:t>Выпускник научится:</w:t>
      </w:r>
      <w:bookmarkEnd w:id="3"/>
      <w:bookmarkEnd w:id="4"/>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владеть навыками работы с учебной книгой, словарями и другими информационными источниками, включая СМИ и ресурсы Интернета;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использовать знание алфавита при поиске информации;</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значимые и незначимые единицы языка;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проводить фонетический и орфоэпический анализ слова;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классифицировать и группировать звуки речи по заданным признакам, слова по заданным параметрам их звукового состава;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членить слова на слоги и правильно их переносить;</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проводить морфемный и словообразовательный анализ слов;</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проводить лексический анализ слова;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опознавать лексические средства выразительности и основные виды тропов (метафора, эпитет, сравнение, гипербола, олицетворение);</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опознавать самостоятельные части речи и их формы, а также служебные части речи и междометия;</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проводить морфологический анализ слова;</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применять знания и умения по морфемике и словообразованию при проведении морфологического анализа слов;</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опознавать основные единицы синтаксиса (словосочетание, предложение, текст);</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находить грамматическую основу предложения;</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распознавать главные и второстепенные члены предложения;</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опознавать предложения простые и сложные, предложения осложненной структуры;</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проводить синтаксический анализ словосочетания и предложения;</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соблюдать основные языковые нормы в устной и письменной речи;</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опираться на фонетический, морфемный, словообразовательный и морфологический анализ в практике правописания;</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опираться на грамматико-интонационный анализ при объяснении расстановки знаков препинания в предложении;</w:t>
      </w:r>
    </w:p>
    <w:p>
      <w:pPr>
        <w:pStyle w:val="55"/>
        <w:widowControl w:val="0"/>
        <w:numPr>
          <w:ilvl w:val="0"/>
          <w:numId w:val="15"/>
        </w:numPr>
        <w:tabs>
          <w:tab w:val="left" w:pos="993"/>
        </w:tabs>
        <w:autoSpaceDE w:val="0"/>
        <w:autoSpaceDN w:val="0"/>
        <w:adjustRightInd w:val="0"/>
        <w:spacing w:line="276" w:lineRule="auto"/>
        <w:ind w:left="0" w:firstLine="709"/>
        <w:jc w:val="both"/>
        <w:rPr>
          <w:b w:val="0"/>
          <w:sz w:val="24"/>
          <w:szCs w:val="24"/>
        </w:rPr>
      </w:pPr>
      <w:r>
        <w:rPr>
          <w:b w:val="0"/>
          <w:sz w:val="24"/>
          <w:szCs w:val="24"/>
        </w:rPr>
        <w:t>использовать орфографические словари.</w:t>
      </w:r>
    </w:p>
    <w:p>
      <w:pPr>
        <w:pStyle w:val="3"/>
        <w:spacing w:line="276" w:lineRule="auto"/>
        <w:rPr>
          <w:b w:val="0"/>
          <w:sz w:val="24"/>
          <w:szCs w:val="24"/>
        </w:rPr>
      </w:pPr>
      <w:bookmarkStart w:id="6" w:name="_Toc414553135"/>
      <w:r>
        <w:rPr>
          <w:b w:val="0"/>
          <w:sz w:val="24"/>
          <w:szCs w:val="24"/>
        </w:rPr>
        <w:t>Выпускник получит возможность научиться:</w:t>
      </w:r>
      <w:bookmarkEnd w:id="6"/>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оценивать собственную и чужую речь с точки зрения точного, уместного и выразительного словоупотребления;</w:t>
      </w:r>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 xml:space="preserve">опознавать различные выразительные средства языка; </w:t>
      </w:r>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писать конспект, отзыв, тезисы, рефераты, статьи, рецензии, доклады, интервью, очерки, доверенности, резюме и другие жанры;</w:t>
      </w:r>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характеризовать словообразовательные цепочки и словообразовательные гнезда;</w:t>
      </w:r>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использовать этимологические данные для объяснения правописания и лексического значения слова;</w:t>
      </w:r>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pPr>
        <w:pStyle w:val="55"/>
        <w:widowControl w:val="0"/>
        <w:numPr>
          <w:ilvl w:val="0"/>
          <w:numId w:val="15"/>
        </w:numPr>
        <w:tabs>
          <w:tab w:val="left" w:pos="993"/>
        </w:tabs>
        <w:autoSpaceDE w:val="0"/>
        <w:autoSpaceDN w:val="0"/>
        <w:adjustRightInd w:val="0"/>
        <w:spacing w:line="276" w:lineRule="auto"/>
        <w:ind w:left="0" w:firstLine="709"/>
        <w:jc w:val="both"/>
        <w:rPr>
          <w:b w:val="0"/>
          <w:i/>
          <w:sz w:val="24"/>
          <w:szCs w:val="24"/>
        </w:rPr>
      </w:pPr>
      <w:r>
        <w:rPr>
          <w:b w:val="0"/>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5"/>
    <w:p>
      <w:pPr>
        <w:spacing w:after="0"/>
        <w:ind w:firstLine="709"/>
        <w:jc w:val="both"/>
        <w:rPr>
          <w:rFonts w:ascii="Times New Roman" w:hAnsi="Times New Roman"/>
          <w:sz w:val="24"/>
          <w:szCs w:val="24"/>
        </w:rPr>
      </w:pPr>
    </w:p>
    <w:p>
      <w:pPr>
        <w:pStyle w:val="3"/>
        <w:spacing w:line="276" w:lineRule="auto"/>
        <w:ind w:left="709" w:firstLine="0"/>
        <w:rPr>
          <w:rStyle w:val="60"/>
          <w:rFonts w:eastAsia="Calibri"/>
          <w:bCs w:val="0"/>
          <w:color w:val="5B9BD5" w:themeColor="accent1"/>
          <w:sz w:val="28"/>
          <w:szCs w:val="28"/>
          <w:lang w:eastAsia="en-US"/>
          <w14:textFill>
            <w14:solidFill>
              <w14:schemeClr w14:val="accent1"/>
            </w14:solidFill>
          </w14:textFill>
        </w:rPr>
      </w:pPr>
      <w:bookmarkStart w:id="7" w:name="_Toc410653954"/>
      <w:bookmarkStart w:id="8" w:name="_Toc409691629"/>
      <w:bookmarkStart w:id="9" w:name="_Toc414553136"/>
      <w:r>
        <w:rPr>
          <w:color w:val="5B9BD5" w:themeColor="accent1"/>
          <w14:textFill>
            <w14:solidFill>
              <w14:schemeClr w14:val="accent1"/>
            </w14:solidFill>
          </w14:textFill>
        </w:rPr>
        <w:t>1.2.5.2. Литература</w:t>
      </w:r>
      <w:bookmarkEnd w:id="7"/>
      <w:bookmarkEnd w:id="8"/>
      <w:bookmarkEnd w:id="9"/>
    </w:p>
    <w:p>
      <w:pPr>
        <w:autoSpaceDE w:val="0"/>
        <w:autoSpaceDN w:val="0"/>
        <w:adjustRightInd w:val="0"/>
        <w:spacing w:after="0"/>
        <w:ind w:firstLine="539"/>
        <w:jc w:val="both"/>
        <w:rPr>
          <w:rFonts w:ascii="Times New Roman" w:hAnsi="Times New Roman" w:eastAsia="MS Mincho"/>
          <w:sz w:val="24"/>
          <w:szCs w:val="24"/>
        </w:rPr>
      </w:pPr>
      <w:r>
        <w:rPr>
          <w:rFonts w:ascii="Times New Roman" w:hAnsi="Times New Roman" w:eastAsia="MS Mincho"/>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pPr>
        <w:numPr>
          <w:ilvl w:val="0"/>
          <w:numId w:val="16"/>
        </w:numPr>
        <w:tabs>
          <w:tab w:val="left" w:pos="993"/>
        </w:tabs>
        <w:spacing w:after="0"/>
        <w:ind w:left="0" w:firstLine="633"/>
        <w:jc w:val="both"/>
        <w:rPr>
          <w:rFonts w:ascii="Times New Roman" w:hAnsi="Times New Roman"/>
          <w:sz w:val="24"/>
          <w:szCs w:val="24"/>
        </w:rPr>
      </w:pPr>
      <w:r>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pPr>
        <w:numPr>
          <w:ilvl w:val="0"/>
          <w:numId w:val="16"/>
        </w:numPr>
        <w:tabs>
          <w:tab w:val="left" w:pos="993"/>
        </w:tabs>
        <w:spacing w:after="0"/>
        <w:ind w:left="0" w:firstLine="633"/>
        <w:jc w:val="both"/>
        <w:rPr>
          <w:rFonts w:ascii="Times New Roman" w:hAnsi="Times New Roman"/>
          <w:sz w:val="24"/>
          <w:szCs w:val="24"/>
        </w:rPr>
      </w:pPr>
      <w:r>
        <w:rPr>
          <w:rFonts w:ascii="Times New Roman" w:hAnsi="Times New Roman" w:eastAsia="Times New Roman"/>
          <w:sz w:val="24"/>
          <w:szCs w:val="24"/>
        </w:rPr>
        <w:t>восприятие</w:t>
      </w:r>
      <w:r>
        <w:rPr>
          <w:rFonts w:ascii="Times New Roman" w:hAnsi="Times New Roman"/>
          <w:sz w:val="24"/>
          <w:szCs w:val="24"/>
        </w:rPr>
        <w:t xml:space="preserve"> литературы как одной из основных культурных ценностей народа (отражающей его </w:t>
      </w:r>
      <w:r>
        <w:rPr>
          <w:rFonts w:ascii="Times New Roman" w:hAnsi="Times New Roman" w:eastAsia="Times New Roman"/>
          <w:sz w:val="24"/>
          <w:szCs w:val="24"/>
        </w:rPr>
        <w:t>менталитет, историю, мировосприятие) и</w:t>
      </w:r>
      <w:r>
        <w:rPr>
          <w:rFonts w:ascii="Times New Roman" w:hAnsi="Times New Roman"/>
          <w:sz w:val="24"/>
          <w:szCs w:val="24"/>
        </w:rPr>
        <w:t xml:space="preserve"> человечества (содержащей смыслы, важные для человечества в целом);</w:t>
      </w:r>
    </w:p>
    <w:p>
      <w:pPr>
        <w:numPr>
          <w:ilvl w:val="0"/>
          <w:numId w:val="17"/>
        </w:numPr>
        <w:tabs>
          <w:tab w:val="left" w:pos="993"/>
        </w:tabs>
        <w:spacing w:after="0"/>
        <w:ind w:left="0" w:firstLine="709"/>
        <w:jc w:val="both"/>
        <w:rPr>
          <w:rFonts w:ascii="Times New Roman" w:hAnsi="Times New Roman"/>
          <w:b/>
          <w:bCs/>
          <w:sz w:val="24"/>
          <w:szCs w:val="24"/>
        </w:rPr>
      </w:pPr>
      <w:r>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pPr>
        <w:numPr>
          <w:ilvl w:val="0"/>
          <w:numId w:val="1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pPr>
        <w:numPr>
          <w:ilvl w:val="0"/>
          <w:numId w:val="1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pPr>
        <w:numPr>
          <w:ilvl w:val="0"/>
          <w:numId w:val="1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pPr>
        <w:autoSpaceDE w:val="0"/>
        <w:autoSpaceDN w:val="0"/>
        <w:adjustRightInd w:val="0"/>
        <w:spacing w:after="0"/>
        <w:ind w:firstLine="709"/>
        <w:jc w:val="both"/>
        <w:rPr>
          <w:rFonts w:ascii="Times New Roman" w:hAnsi="Times New Roman" w:eastAsia="MS Mincho"/>
          <w:sz w:val="24"/>
          <w:szCs w:val="24"/>
        </w:rPr>
      </w:pPr>
      <w:r>
        <w:rPr>
          <w:rFonts w:ascii="Times New Roman" w:hAnsi="Times New Roman" w:eastAsia="MS Mincho"/>
          <w:sz w:val="24"/>
          <w:szCs w:val="24"/>
        </w:rPr>
        <w:t xml:space="preserve">Конкретизируя эти общие результаты, обозначим наиболее важные предметные умения, формируемые у </w:t>
      </w:r>
      <w:r>
        <w:rPr>
          <w:rFonts w:ascii="Times New Roman" w:hAnsi="Times New Roman"/>
          <w:sz w:val="24"/>
          <w:szCs w:val="24"/>
        </w:rPr>
        <w:t xml:space="preserve">обучающихся </w:t>
      </w:r>
      <w:r>
        <w:rPr>
          <w:rFonts w:ascii="Times New Roman" w:hAnsi="Times New Roman" w:eastAsia="MS Mincho"/>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определять тему и основную мысль произведения (5</w:t>
      </w:r>
      <w:r>
        <w:rPr>
          <w:rFonts w:ascii="Times New Roman" w:hAnsi="Times New Roman"/>
          <w:sz w:val="24"/>
          <w:szCs w:val="24"/>
        </w:rPr>
        <w:t>–</w:t>
      </w:r>
      <w:r>
        <w:rPr>
          <w:rFonts w:ascii="Times New Roman" w:hAnsi="Times New Roman" w:eastAsia="MS Mincho"/>
          <w:sz w:val="24"/>
          <w:szCs w:val="24"/>
        </w:rPr>
        <w:t>6 кл.);</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владеть различными видами пересказа (5</w:t>
      </w:r>
      <w:r>
        <w:rPr>
          <w:rFonts w:ascii="Times New Roman" w:hAnsi="Times New Roman"/>
          <w:sz w:val="24"/>
          <w:szCs w:val="24"/>
        </w:rPr>
        <w:t>–</w:t>
      </w:r>
      <w:r>
        <w:rPr>
          <w:rFonts w:ascii="Times New Roman" w:hAnsi="Times New Roman" w:eastAsia="MS Mincho"/>
          <w:sz w:val="24"/>
          <w:szCs w:val="24"/>
        </w:rPr>
        <w:t>6 кл.), пересказывать сюжет; выявлять особенности композиции, основной конфликт, вычленять фабулу (6</w:t>
      </w:r>
      <w:r>
        <w:rPr>
          <w:rFonts w:ascii="Times New Roman" w:hAnsi="Times New Roman"/>
          <w:sz w:val="24"/>
          <w:szCs w:val="24"/>
        </w:rPr>
        <w:t>–</w:t>
      </w:r>
      <w:r>
        <w:rPr>
          <w:rFonts w:ascii="Times New Roman" w:hAnsi="Times New Roman" w:eastAsia="MS Mincho"/>
          <w:sz w:val="24"/>
          <w:szCs w:val="24"/>
        </w:rPr>
        <w:t>7 кл.);</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характеризовать героев-персонажей, давать их сравнительные характеристики (5</w:t>
      </w:r>
      <w:r>
        <w:rPr>
          <w:rFonts w:ascii="Times New Roman" w:hAnsi="Times New Roman"/>
          <w:sz w:val="24"/>
          <w:szCs w:val="24"/>
        </w:rPr>
        <w:t>–</w:t>
      </w:r>
      <w:r>
        <w:rPr>
          <w:rFonts w:ascii="Times New Roman" w:hAnsi="Times New Roman" w:eastAsia="MS Mincho"/>
          <w:sz w:val="24"/>
          <w:szCs w:val="24"/>
        </w:rPr>
        <w:t>6 кл.); оценивать систему персонажей (6</w:t>
      </w:r>
      <w:r>
        <w:rPr>
          <w:rFonts w:ascii="Times New Roman" w:hAnsi="Times New Roman"/>
          <w:sz w:val="24"/>
          <w:szCs w:val="24"/>
        </w:rPr>
        <w:t>–</w:t>
      </w:r>
      <w:r>
        <w:rPr>
          <w:rFonts w:ascii="Times New Roman" w:hAnsi="Times New Roman" w:eastAsia="MS Mincho"/>
          <w:sz w:val="24"/>
          <w:szCs w:val="24"/>
        </w:rPr>
        <w:t>7 кл.);</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4"/>
          <w:szCs w:val="24"/>
        </w:rPr>
        <w:t>–</w:t>
      </w:r>
      <w:r>
        <w:rPr>
          <w:rFonts w:ascii="Times New Roman" w:hAnsi="Times New Roman" w:eastAsia="MS Mincho"/>
          <w:sz w:val="24"/>
          <w:szCs w:val="24"/>
        </w:rPr>
        <w:t>7 кл.); выявлять особенности языка и стиля писателя (7</w:t>
      </w:r>
      <w:r>
        <w:rPr>
          <w:rFonts w:ascii="Times New Roman" w:hAnsi="Times New Roman"/>
          <w:sz w:val="24"/>
          <w:szCs w:val="24"/>
        </w:rPr>
        <w:t>–</w:t>
      </w:r>
      <w:r>
        <w:rPr>
          <w:rFonts w:ascii="Times New Roman" w:hAnsi="Times New Roman" w:eastAsia="MS Mincho"/>
          <w:sz w:val="24"/>
          <w:szCs w:val="24"/>
        </w:rPr>
        <w:t>9 кл.);</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определять родо-жанровую специфику художественного произведения (5</w:t>
      </w:r>
      <w:r>
        <w:rPr>
          <w:rFonts w:ascii="Times New Roman" w:hAnsi="Times New Roman"/>
          <w:sz w:val="24"/>
          <w:szCs w:val="24"/>
        </w:rPr>
        <w:t>–</w:t>
      </w:r>
      <w:r>
        <w:rPr>
          <w:rFonts w:ascii="Times New Roman" w:hAnsi="Times New Roman" w:eastAsia="MS Mincho"/>
          <w:sz w:val="24"/>
          <w:szCs w:val="24"/>
        </w:rPr>
        <w:t xml:space="preserve">9 кл.); </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объяснять свое понимание нравственно-философской, социально-исторической и эстетической проблематики произведений (7</w:t>
      </w:r>
      <w:r>
        <w:rPr>
          <w:rFonts w:ascii="Times New Roman" w:hAnsi="Times New Roman"/>
          <w:sz w:val="24"/>
          <w:szCs w:val="24"/>
        </w:rPr>
        <w:t>–</w:t>
      </w:r>
      <w:r>
        <w:rPr>
          <w:rFonts w:ascii="Times New Roman" w:hAnsi="Times New Roman" w:eastAsia="MS Mincho"/>
          <w:sz w:val="24"/>
          <w:szCs w:val="24"/>
        </w:rPr>
        <w:t>9 кл.);</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выделять в произведениях элементы художественной формы и обнаруживать связи между ними (5</w:t>
      </w:r>
      <w:r>
        <w:rPr>
          <w:rFonts w:ascii="Times New Roman" w:hAnsi="Times New Roman"/>
          <w:sz w:val="24"/>
          <w:szCs w:val="24"/>
        </w:rPr>
        <w:t>–</w:t>
      </w:r>
      <w:r>
        <w:rPr>
          <w:rFonts w:ascii="Times New Roman" w:hAnsi="Times New Roman" w:eastAsia="MS Mincho"/>
          <w:sz w:val="24"/>
          <w:szCs w:val="24"/>
        </w:rPr>
        <w:t>7 кл.), постепенно переходя к анализу текста; анализировать литературные произведения разных жанров (8</w:t>
      </w:r>
      <w:r>
        <w:rPr>
          <w:rFonts w:ascii="Times New Roman" w:hAnsi="Times New Roman"/>
          <w:sz w:val="24"/>
          <w:szCs w:val="24"/>
        </w:rPr>
        <w:t>–</w:t>
      </w:r>
      <w:r>
        <w:rPr>
          <w:rFonts w:ascii="Times New Roman" w:hAnsi="Times New Roman" w:eastAsia="MS Mincho"/>
          <w:sz w:val="24"/>
          <w:szCs w:val="24"/>
        </w:rPr>
        <w:t>9 кл.);</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ascii="Times New Roman" w:hAnsi="Times New Roman" w:eastAsia="MS Mincho"/>
          <w:sz w:val="24"/>
          <w:szCs w:val="24"/>
        </w:rPr>
        <w:t xml:space="preserve"> (в каждом классе – на своем уровне); </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4"/>
          <w:szCs w:val="24"/>
        </w:rPr>
        <w:t>–</w:t>
      </w:r>
      <w:r>
        <w:rPr>
          <w:rFonts w:ascii="Times New Roman" w:hAnsi="Times New Roman" w:eastAsia="MS Mincho"/>
          <w:sz w:val="24"/>
          <w:szCs w:val="24"/>
        </w:rPr>
        <w:t>9 кл.);</w:t>
      </w:r>
    </w:p>
    <w:p>
      <w:pPr>
        <w:numPr>
          <w:ilvl w:val="0"/>
          <w:numId w:val="18"/>
        </w:numPr>
        <w:ind w:left="0" w:firstLine="709"/>
        <w:jc w:val="both"/>
        <w:rPr>
          <w:rFonts w:ascii="Times New Roman" w:hAnsi="Times New Roman" w:eastAsia="MS Mincho"/>
          <w:sz w:val="24"/>
          <w:szCs w:val="24"/>
        </w:rPr>
      </w:pPr>
      <w:r>
        <w:rPr>
          <w:rFonts w:ascii="Times New Roman" w:hAnsi="Times New Roman" w:eastAsia="MS Mincho"/>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4"/>
          <w:szCs w:val="24"/>
        </w:rPr>
        <w:t xml:space="preserve">организации дискуссии </w:t>
      </w:r>
      <w:r>
        <w:rPr>
          <w:rFonts w:ascii="Times New Roman" w:hAnsi="Times New Roman" w:eastAsia="MS Mincho"/>
          <w:sz w:val="24"/>
          <w:szCs w:val="24"/>
        </w:rPr>
        <w:t xml:space="preserve"> (в каждом классе – на своем уровне);</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выражать личное отношение к художественному произведению, аргументировать свою точку зрения (в каждом классе – на своем уровне);</w:t>
      </w:r>
    </w:p>
    <w:p>
      <w:pPr>
        <w:widowControl w:val="0"/>
        <w:numPr>
          <w:ilvl w:val="0"/>
          <w:numId w:val="18"/>
        </w:numPr>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выразительно читать с листа и наизусть произведения/фрагменты</w:t>
      </w:r>
    </w:p>
    <w:p>
      <w:pPr>
        <w:widowControl w:val="0"/>
        <w:autoSpaceDE w:val="0"/>
        <w:autoSpaceDN w:val="0"/>
        <w:adjustRightInd w:val="0"/>
        <w:spacing w:after="0"/>
        <w:jc w:val="both"/>
        <w:rPr>
          <w:rFonts w:ascii="Times New Roman" w:hAnsi="Times New Roman" w:eastAsia="MS Mincho"/>
          <w:sz w:val="24"/>
          <w:szCs w:val="24"/>
        </w:rPr>
      </w:pPr>
      <w:r>
        <w:rPr>
          <w:rFonts w:ascii="Times New Roman" w:hAnsi="Times New Roman" w:eastAsia="MS Mincho"/>
          <w:sz w:val="24"/>
          <w:szCs w:val="24"/>
        </w:rPr>
        <w:t xml:space="preserve">произведений художественной литературы, передавая личное отношение к произведению (5-9 класс); </w:t>
      </w:r>
    </w:p>
    <w:p>
      <w:pPr>
        <w:widowControl w:val="0"/>
        <w:numPr>
          <w:ilvl w:val="0"/>
          <w:numId w:val="18"/>
        </w:numPr>
        <w:tabs>
          <w:tab w:val="left" w:pos="993"/>
        </w:tabs>
        <w:autoSpaceDE w:val="0"/>
        <w:autoSpaceDN w:val="0"/>
        <w:adjustRightInd w:val="0"/>
        <w:spacing w:after="0"/>
        <w:ind w:left="0" w:firstLine="709"/>
        <w:jc w:val="both"/>
        <w:rPr>
          <w:rFonts w:ascii="Times New Roman" w:hAnsi="Times New Roman" w:eastAsia="MS Mincho"/>
          <w:sz w:val="24"/>
          <w:szCs w:val="24"/>
        </w:rPr>
      </w:pPr>
      <w:r>
        <w:rPr>
          <w:rFonts w:ascii="Times New Roman" w:hAnsi="Times New Roman" w:eastAsia="MS Minch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4"/>
          <w:szCs w:val="24"/>
        </w:rPr>
        <w:t>–</w:t>
      </w:r>
      <w:r>
        <w:rPr>
          <w:rFonts w:ascii="Times New Roman" w:hAnsi="Times New Roman" w:eastAsia="MS Mincho"/>
          <w:sz w:val="24"/>
          <w:szCs w:val="24"/>
        </w:rPr>
        <w:t>9 кл.); пользоваться каталогами библиотек, библиографическими указателями, системой поиска в Интернете (5</w:t>
      </w:r>
      <w:r>
        <w:rPr>
          <w:rFonts w:ascii="Times New Roman" w:hAnsi="Times New Roman"/>
          <w:sz w:val="24"/>
          <w:szCs w:val="24"/>
        </w:rPr>
        <w:t>–</w:t>
      </w:r>
      <w:r>
        <w:rPr>
          <w:rFonts w:ascii="Times New Roman" w:hAnsi="Times New Roman" w:eastAsia="MS Mincho"/>
          <w:sz w:val="24"/>
          <w:szCs w:val="24"/>
        </w:rPr>
        <w:t>9 кл.) (в каждом классе – на своем уровне).</w:t>
      </w:r>
    </w:p>
    <w:p>
      <w:pPr>
        <w:autoSpaceDE w:val="0"/>
        <w:autoSpaceDN w:val="0"/>
        <w:adjustRightInd w:val="0"/>
        <w:spacing w:after="0"/>
        <w:ind w:firstLine="709"/>
        <w:jc w:val="both"/>
        <w:rPr>
          <w:rFonts w:ascii="Times New Roman" w:hAnsi="Times New Roman" w:eastAsia="MS Mincho"/>
          <w:sz w:val="24"/>
          <w:szCs w:val="24"/>
        </w:rPr>
      </w:pPr>
      <w:r>
        <w:rPr>
          <w:rFonts w:ascii="Times New Roman" w:hAnsi="Times New Roman" w:eastAsia="MS Mincho"/>
          <w:sz w:val="24"/>
          <w:szCs w:val="24"/>
        </w:rPr>
        <w:t>При планировании предметных</w:t>
      </w:r>
      <w:r>
        <w:rPr>
          <w:rFonts w:ascii="Times New Roman" w:hAnsi="Times New Roman" w:eastAsia="MS Mincho"/>
          <w:b/>
          <w:sz w:val="24"/>
          <w:szCs w:val="24"/>
        </w:rPr>
        <w:t xml:space="preserve"> </w:t>
      </w:r>
      <w:r>
        <w:rPr>
          <w:rFonts w:ascii="Times New Roman" w:hAnsi="Times New Roman" w:eastAsia="MS Mincho"/>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4"/>
          <w:szCs w:val="24"/>
        </w:rPr>
        <w:t xml:space="preserve">обучающихся </w:t>
      </w:r>
      <w:r>
        <w:rPr>
          <w:rFonts w:ascii="Times New Roman" w:hAnsi="Times New Roman" w:eastAsia="MS Mincho"/>
          <w:sz w:val="24"/>
          <w:szCs w:val="24"/>
        </w:rPr>
        <w:t xml:space="preserve">с разной скоростью и в разной степени и не заканчивается в школе. </w:t>
      </w:r>
    </w:p>
    <w:p>
      <w:pPr>
        <w:pStyle w:val="37"/>
        <w:autoSpaceDE w:val="0"/>
        <w:autoSpaceDN w:val="0"/>
        <w:adjustRightInd w:val="0"/>
        <w:spacing w:line="276" w:lineRule="auto"/>
        <w:ind w:firstLine="709"/>
        <w:rPr>
          <w:rFonts w:ascii="Times New Roman" w:hAnsi="Times New Roman"/>
          <w:sz w:val="24"/>
          <w:szCs w:val="24"/>
        </w:rPr>
      </w:pPr>
      <w:r>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pPr>
        <w:overflowPunct w:val="0"/>
        <w:autoSpaceDE w:val="0"/>
        <w:autoSpaceDN w:val="0"/>
        <w:adjustRightInd w:val="0"/>
        <w:spacing w:after="0"/>
        <w:ind w:firstLine="709"/>
        <w:jc w:val="both"/>
        <w:rPr>
          <w:rFonts w:ascii="Times New Roman" w:hAnsi="Times New Roman"/>
          <w:bCs/>
          <w:iCs/>
          <w:sz w:val="24"/>
          <w:szCs w:val="24"/>
        </w:rPr>
      </w:pPr>
      <w:r>
        <w:rPr>
          <w:rFonts w:ascii="Times New Roman" w:hAnsi="Times New Roman"/>
          <w:bCs/>
          <w:sz w:val="24"/>
          <w:szCs w:val="24"/>
        </w:rPr>
        <w:t>I уровень</w:t>
      </w:r>
      <w:r>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4"/>
          <w:szCs w:val="24"/>
        </w:rPr>
        <w:t>эмоциональное непосредственное восприятие</w:t>
      </w:r>
      <w:r>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4"/>
          <w:szCs w:val="24"/>
        </w:rPr>
        <w:t xml:space="preserve"> (устно, письменно) типа </w:t>
      </w:r>
      <w:r>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pPr>
        <w:overflowPunct w:val="0"/>
        <w:autoSpaceDE w:val="0"/>
        <w:autoSpaceDN w:val="0"/>
        <w:adjustRightInd w:val="0"/>
        <w:spacing w:after="0"/>
        <w:ind w:firstLine="709"/>
        <w:jc w:val="both"/>
        <w:rPr>
          <w:rFonts w:ascii="Times New Roman" w:hAnsi="Times New Roman"/>
          <w:sz w:val="24"/>
          <w:szCs w:val="24"/>
        </w:rPr>
      </w:pPr>
      <w:r>
        <w:rPr>
          <w:rFonts w:ascii="Times New Roman" w:hAnsi="Times New Roman"/>
          <w:iCs/>
          <w:sz w:val="24"/>
          <w:szCs w:val="24"/>
        </w:rPr>
        <w:t xml:space="preserve">К основным </w:t>
      </w:r>
      <w:r>
        <w:rPr>
          <w:rFonts w:ascii="Times New Roman" w:hAnsi="Times New Roman"/>
          <w:bCs/>
          <w:iCs/>
          <w:sz w:val="24"/>
          <w:szCs w:val="24"/>
        </w:rPr>
        <w:t>видам деятельности</w:t>
      </w:r>
      <w:r>
        <w:rPr>
          <w:rFonts w:ascii="Times New Roman" w:hAnsi="Times New Roman"/>
          <w:iCs/>
          <w:sz w:val="24"/>
          <w:szCs w:val="24"/>
        </w:rPr>
        <w:t xml:space="preserve">, позволяющим диагностировать возможности читателей </w:t>
      </w:r>
      <w:r>
        <w:rPr>
          <w:rFonts w:ascii="Times New Roman" w:hAnsi="Times New Roman"/>
          <w:iCs/>
          <w:sz w:val="24"/>
          <w:szCs w:val="24"/>
          <w:lang w:val="en-US"/>
        </w:rPr>
        <w:t>I</w:t>
      </w:r>
      <w:r>
        <w:rPr>
          <w:rFonts w:ascii="Times New Roman" w:hAnsi="Times New Roman"/>
          <w:iCs/>
          <w:sz w:val="24"/>
          <w:szCs w:val="24"/>
        </w:rPr>
        <w:t xml:space="preserve"> уровня, относятся </w:t>
      </w:r>
      <w:r>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pPr>
        <w:overflowPunct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Условно им соответствуют следующие типы диагностических </w:t>
      </w:r>
      <w:r>
        <w:rPr>
          <w:rFonts w:ascii="Times New Roman" w:hAnsi="Times New Roman"/>
          <w:bCs/>
          <w:sz w:val="24"/>
          <w:szCs w:val="24"/>
        </w:rPr>
        <w:t>заданий</w:t>
      </w:r>
      <w:r>
        <w:rPr>
          <w:rFonts w:ascii="Times New Roman" w:hAnsi="Times New Roman"/>
          <w:sz w:val="24"/>
          <w:szCs w:val="24"/>
        </w:rPr>
        <w:t xml:space="preserve">: </w:t>
      </w:r>
    </w:p>
    <w:p>
      <w:pPr>
        <w:numPr>
          <w:ilvl w:val="0"/>
          <w:numId w:val="19"/>
        </w:numPr>
        <w:tabs>
          <w:tab w:val="left" w:pos="993"/>
        </w:tabs>
        <w:overflowPunct w:val="0"/>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выразительно прочтите следующий фрагмент; </w:t>
      </w:r>
    </w:p>
    <w:p>
      <w:pPr>
        <w:numPr>
          <w:ilvl w:val="0"/>
          <w:numId w:val="19"/>
        </w:numPr>
        <w:tabs>
          <w:tab w:val="left" w:pos="993"/>
        </w:tabs>
        <w:overflowPunct w:val="0"/>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определите, какие события в произведении являются центральными;</w:t>
      </w:r>
    </w:p>
    <w:p>
      <w:pPr>
        <w:numPr>
          <w:ilvl w:val="0"/>
          <w:numId w:val="19"/>
        </w:numPr>
        <w:tabs>
          <w:tab w:val="left" w:pos="993"/>
        </w:tabs>
        <w:overflowPunct w:val="0"/>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определите, где и когда происходят описываемые события;</w:t>
      </w:r>
    </w:p>
    <w:p>
      <w:pPr>
        <w:numPr>
          <w:ilvl w:val="0"/>
          <w:numId w:val="19"/>
        </w:numPr>
        <w:tabs>
          <w:tab w:val="left" w:pos="993"/>
        </w:tabs>
        <w:overflowPunct w:val="0"/>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опишите, каким вам представляется герой произведения, прокомментируйте слова героя; </w:t>
      </w:r>
    </w:p>
    <w:p>
      <w:pPr>
        <w:numPr>
          <w:ilvl w:val="0"/>
          <w:numId w:val="19"/>
        </w:numPr>
        <w:tabs>
          <w:tab w:val="left" w:pos="993"/>
        </w:tabs>
        <w:overflowPunct w:val="0"/>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выделите в тексте наиболее непонятные (загадочные, удивительные и т. п.) для вас места; </w:t>
      </w:r>
    </w:p>
    <w:p>
      <w:pPr>
        <w:numPr>
          <w:ilvl w:val="0"/>
          <w:numId w:val="19"/>
        </w:numPr>
        <w:tabs>
          <w:tab w:val="left" w:pos="993"/>
        </w:tabs>
        <w:overflowPunct w:val="0"/>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ответьте на поставленный учителем/автором учебника вопрос; </w:t>
      </w:r>
    </w:p>
    <w:p>
      <w:pPr>
        <w:numPr>
          <w:ilvl w:val="0"/>
          <w:numId w:val="19"/>
        </w:numPr>
        <w:tabs>
          <w:tab w:val="left" w:pos="993"/>
        </w:tabs>
        <w:overflowPunct w:val="0"/>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определите, выделите, найдите, перечислите признаки, черты, повторяющиеся детали и т. п. </w:t>
      </w:r>
    </w:p>
    <w:p>
      <w:pPr>
        <w:spacing w:after="0"/>
        <w:ind w:firstLine="708"/>
        <w:jc w:val="both"/>
        <w:rPr>
          <w:rFonts w:ascii="Times New Roman" w:hAnsi="Times New Roman"/>
          <w:sz w:val="24"/>
          <w:szCs w:val="24"/>
        </w:rPr>
      </w:pPr>
      <w:r>
        <w:rPr>
          <w:rFonts w:ascii="Times New Roman" w:hAnsi="Times New Roman"/>
          <w:bCs/>
          <w:sz w:val="24"/>
          <w:szCs w:val="24"/>
        </w:rPr>
        <w:t>II уровень</w:t>
      </w:r>
      <w:r>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pPr>
        <w:pStyle w:val="263"/>
        <w:spacing w:line="276" w:lineRule="auto"/>
        <w:ind w:left="0" w:right="0" w:firstLine="709"/>
      </w:pPr>
      <w:r>
        <w:t xml:space="preserve">У читателей этого уровня формируется стремление размышлять над прочитанным, появляется </w:t>
      </w:r>
      <w:r>
        <w:rPr>
          <w:bCs/>
          <w:iCs/>
        </w:rPr>
        <w:t xml:space="preserve">умение выделять в произведении </w:t>
      </w:r>
      <w:r>
        <w:t xml:space="preserve">значимые в смысловом и эстетическом плане отдельные элементы художественного произведения, а также возникает стремление </w:t>
      </w:r>
      <w:r>
        <w:rPr>
          <w:bCs/>
          <w:iCs/>
        </w:rPr>
        <w:t>находить и объяснять связи между ними</w:t>
      </w:r>
      <w:r>
        <w:t xml:space="preserve">. </w:t>
      </w:r>
      <w:r>
        <w:rPr>
          <w:iCs/>
        </w:rPr>
        <w:t xml:space="preserve">Читатель </w:t>
      </w:r>
      <w:r>
        <w:t xml:space="preserve">этого уровня пытается аргументированно отвечать на вопрос </w:t>
      </w:r>
      <w:r>
        <w:rPr>
          <w:bCs/>
          <w:iCs/>
        </w:rPr>
        <w:t>«Как устроен текст?» ,</w:t>
      </w:r>
      <w:r>
        <w:rPr>
          <w:i/>
        </w:rPr>
        <w:t xml:space="preserve">умеет выделять </w:t>
      </w:r>
      <w:r>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pPr>
        <w:pStyle w:val="263"/>
        <w:numPr>
          <w:ilvl w:val="12"/>
          <w:numId w:val="20"/>
        </w:numPr>
        <w:tabs>
          <w:tab w:val="left" w:pos="851"/>
          <w:tab w:val="left" w:pos="7047"/>
        </w:tabs>
        <w:spacing w:line="276" w:lineRule="auto"/>
        <w:ind w:left="0" w:right="0" w:firstLine="709"/>
      </w:pPr>
      <w:r>
        <w:rPr>
          <w:iCs/>
        </w:rPr>
        <w:t xml:space="preserve">К основным </w:t>
      </w:r>
      <w:r>
        <w:rPr>
          <w:bCs/>
          <w:iCs/>
        </w:rPr>
        <w:t>видам деятельности</w:t>
      </w:r>
      <w:r>
        <w:rPr>
          <w:iCs/>
        </w:rPr>
        <w:t xml:space="preserve">, позволяющим диагностировать возможности читателей, достигших  </w:t>
      </w:r>
      <w:r>
        <w:rPr>
          <w:iCs/>
          <w:lang w:val="en-US"/>
        </w:rPr>
        <w:t>II</w:t>
      </w:r>
      <w:r>
        <w:rPr>
          <w:iCs/>
        </w:rPr>
        <w:t xml:space="preserve"> уровня, можно отнести</w:t>
      </w:r>
      <w: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пофразового</w:t>
      </w:r>
      <w:r>
        <w:t xml:space="preserve"> (при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pPr>
        <w:pStyle w:val="263"/>
        <w:numPr>
          <w:ilvl w:val="12"/>
          <w:numId w:val="20"/>
        </w:numPr>
        <w:tabs>
          <w:tab w:val="left" w:pos="851"/>
          <w:tab w:val="left" w:pos="7047"/>
        </w:tabs>
        <w:spacing w:line="276" w:lineRule="auto"/>
        <w:ind w:left="0" w:right="0" w:firstLine="709"/>
      </w:pPr>
      <w:r>
        <w:t xml:space="preserve">Условно им соответствуют следующие типы диагностических </w:t>
      </w:r>
      <w:r>
        <w:rPr>
          <w:bCs/>
        </w:rPr>
        <w:t>заданий</w:t>
      </w:r>
      <w:r>
        <w:t xml:space="preserve">: </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 xml:space="preserve">выделите, определите, найдите, перечислите признаки, черты, повторяющиеся детали и т. п.; </w:t>
      </w:r>
    </w:p>
    <w:p>
      <w:pPr>
        <w:pStyle w:val="55"/>
        <w:widowControl w:val="0"/>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покажите, какие особенности художественного текста проявляют позицию его автора;</w:t>
      </w:r>
    </w:p>
    <w:p>
      <w:pPr>
        <w:numPr>
          <w:ilvl w:val="0"/>
          <w:numId w:val="20"/>
        </w:numPr>
        <w:tabs>
          <w:tab w:val="left" w:pos="1440"/>
          <w:tab w:val="clear" w:pos="1287"/>
        </w:tabs>
        <w:spacing w:after="0"/>
        <w:ind w:left="0" w:firstLine="709"/>
        <w:jc w:val="both"/>
        <w:rPr>
          <w:rFonts w:ascii="Times New Roman" w:hAnsi="Times New Roman"/>
          <w:sz w:val="24"/>
          <w:szCs w:val="24"/>
        </w:rPr>
      </w:pPr>
      <w:r>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проанализируйте фрагменты, эпизоды текста (по предложенному алгоритму и без него);</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 xml:space="preserve">сопоставьте, сравните, найдите сходства и различия (как в одном тексте, так и между разными произведениями); </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 xml:space="preserve">определите жанр произведения, охарактеризуйте его особенности; </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дайте свое рабочее определение следующему теоретико-литературному понятию.</w:t>
      </w:r>
    </w:p>
    <w:p>
      <w:pPr>
        <w:pStyle w:val="37"/>
        <w:autoSpaceDE w:val="0"/>
        <w:autoSpaceDN w:val="0"/>
        <w:adjustRightInd w:val="0"/>
        <w:spacing w:line="276" w:lineRule="auto"/>
        <w:ind w:firstLine="709"/>
        <w:rPr>
          <w:rFonts w:ascii="Times New Roman" w:hAnsi="Times New Roman"/>
          <w:sz w:val="24"/>
          <w:szCs w:val="24"/>
        </w:rPr>
      </w:pPr>
      <w:r>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pPr>
        <w:spacing w:after="0"/>
        <w:ind w:firstLine="708"/>
        <w:jc w:val="both"/>
        <w:rPr>
          <w:rFonts w:ascii="Times New Roman" w:hAnsi="Times New Roman"/>
          <w:b/>
          <w:sz w:val="24"/>
          <w:szCs w:val="24"/>
        </w:rPr>
      </w:pPr>
      <w:r>
        <w:rPr>
          <w:rFonts w:ascii="Times New Roman" w:hAnsi="Times New Roman"/>
          <w:bCs/>
          <w:sz w:val="24"/>
          <w:szCs w:val="24"/>
        </w:rPr>
        <w:t>III уровень</w:t>
      </w:r>
      <w:r>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4"/>
          <w:szCs w:val="24"/>
        </w:rPr>
        <w:t>сумеет интерпретировать художественный смысл произведения</w:t>
      </w:r>
      <w:r>
        <w:rPr>
          <w:rFonts w:ascii="Times New Roman" w:hAnsi="Times New Roman"/>
          <w:sz w:val="24"/>
          <w:szCs w:val="24"/>
        </w:rPr>
        <w:t xml:space="preserve">, то есть отвечать на вопросы: </w:t>
      </w:r>
      <w:r>
        <w:rPr>
          <w:rFonts w:ascii="Times New Roman" w:hAnsi="Times New Roman"/>
          <w:bCs/>
          <w:iCs/>
          <w:sz w:val="24"/>
          <w:szCs w:val="24"/>
        </w:rPr>
        <w:t xml:space="preserve">«Почему (с какой целью?) произведение построено так, а не иначе? </w:t>
      </w:r>
      <w:r>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pPr>
        <w:spacing w:after="0"/>
        <w:ind w:firstLine="708"/>
        <w:jc w:val="both"/>
        <w:rPr>
          <w:rFonts w:ascii="Times New Roman" w:hAnsi="Times New Roman" w:eastAsia="MS Mincho"/>
          <w:sz w:val="24"/>
          <w:szCs w:val="24"/>
        </w:rPr>
      </w:pPr>
      <w:r>
        <w:rPr>
          <w:rFonts w:ascii="Times New Roman" w:hAnsi="Times New Roman"/>
          <w:iCs/>
          <w:sz w:val="24"/>
          <w:szCs w:val="24"/>
        </w:rPr>
        <w:t xml:space="preserve">К основным </w:t>
      </w:r>
      <w:r>
        <w:rPr>
          <w:rFonts w:ascii="Times New Roman" w:hAnsi="Times New Roman"/>
          <w:bCs/>
          <w:iCs/>
          <w:sz w:val="24"/>
          <w:szCs w:val="24"/>
        </w:rPr>
        <w:t>видам деятельности</w:t>
      </w:r>
      <w:r>
        <w:rPr>
          <w:rFonts w:ascii="Times New Roman" w:hAnsi="Times New Roman"/>
          <w:iCs/>
          <w:sz w:val="24"/>
          <w:szCs w:val="24"/>
        </w:rPr>
        <w:t xml:space="preserve">, позволяющим диагностировать возможности читателей, достигших  </w:t>
      </w:r>
      <w:r>
        <w:rPr>
          <w:rFonts w:ascii="Times New Roman" w:hAnsi="Times New Roman"/>
          <w:iCs/>
          <w:sz w:val="24"/>
          <w:szCs w:val="24"/>
          <w:lang w:val="en-US"/>
        </w:rPr>
        <w:t>III</w:t>
      </w:r>
      <w:r>
        <w:rPr>
          <w:rFonts w:ascii="Times New Roman" w:hAnsi="Times New Roman"/>
          <w:iCs/>
          <w:sz w:val="24"/>
          <w:szCs w:val="24"/>
        </w:rPr>
        <w:t xml:space="preserve"> уровня, можно отнести</w:t>
      </w:r>
      <w:r>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pPr>
        <w:pStyle w:val="263"/>
        <w:numPr>
          <w:ilvl w:val="12"/>
          <w:numId w:val="20"/>
        </w:numPr>
        <w:tabs>
          <w:tab w:val="left" w:pos="709"/>
          <w:tab w:val="left" w:pos="7047"/>
        </w:tabs>
        <w:spacing w:line="276" w:lineRule="auto"/>
        <w:ind w:left="0" w:right="0" w:firstLine="709"/>
      </w:pPr>
      <w:r>
        <w:t>Условно и</w:t>
      </w:r>
      <w:r>
        <w:rPr>
          <w:iCs/>
        </w:rPr>
        <w:t xml:space="preserve">м соответствуют следующие типы диагностических </w:t>
      </w:r>
      <w:r>
        <w:rPr>
          <w:bCs/>
          <w:iCs/>
        </w:rPr>
        <w:t>заданий</w:t>
      </w:r>
      <w:r>
        <w:t xml:space="preserve">: </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 xml:space="preserve">выделите, определите, найдите, перечислите признаки, черты, повторяющиеся детали и т. п. </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определите художественную функцию той или иной детали, приема и т. п.;</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определите позицию автора и способы ее выражения;</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 xml:space="preserve">проинтерпретируйте выбранный фрагмент произведения; </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объясните (устно, письменно) смысл названия произведения;</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озаглавьте предложенный текст (в случае если у литературного произведения нет заглавия);</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b w:val="0"/>
          <w:sz w:val="24"/>
          <w:szCs w:val="24"/>
        </w:rPr>
      </w:pPr>
      <w:r>
        <w:rPr>
          <w:b w:val="0"/>
          <w:sz w:val="24"/>
          <w:szCs w:val="24"/>
        </w:rPr>
        <w:t xml:space="preserve">напишите сочинение-интерпретацию; </w:t>
      </w:r>
    </w:p>
    <w:p>
      <w:pPr>
        <w:pStyle w:val="55"/>
        <w:numPr>
          <w:ilvl w:val="0"/>
          <w:numId w:val="20"/>
        </w:numPr>
        <w:tabs>
          <w:tab w:val="left" w:pos="774"/>
          <w:tab w:val="left" w:pos="993"/>
          <w:tab w:val="left" w:pos="1440"/>
          <w:tab w:val="clear" w:pos="1287"/>
        </w:tabs>
        <w:overflowPunct w:val="0"/>
        <w:autoSpaceDE w:val="0"/>
        <w:autoSpaceDN w:val="0"/>
        <w:adjustRightInd w:val="0"/>
        <w:spacing w:line="276" w:lineRule="auto"/>
        <w:ind w:left="0" w:firstLine="709"/>
        <w:jc w:val="both"/>
        <w:rPr>
          <w:sz w:val="24"/>
          <w:szCs w:val="24"/>
        </w:rPr>
      </w:pPr>
      <w:r>
        <w:rPr>
          <w:b w:val="0"/>
          <w:sz w:val="24"/>
          <w:szCs w:val="24"/>
        </w:rPr>
        <w:t>напишите рецензию на произведение, не изучавшееся на уроках литературы</w:t>
      </w:r>
      <w:r>
        <w:rPr>
          <w:sz w:val="24"/>
          <w:szCs w:val="24"/>
        </w:rPr>
        <w:t>.</w:t>
      </w:r>
    </w:p>
    <w:p>
      <w:pPr>
        <w:pStyle w:val="37"/>
        <w:autoSpaceDE w:val="0"/>
        <w:autoSpaceDN w:val="0"/>
        <w:adjustRightInd w:val="0"/>
        <w:spacing w:line="276" w:lineRule="auto"/>
        <w:ind w:firstLine="709"/>
        <w:rPr>
          <w:rFonts w:ascii="Times New Roman" w:hAnsi="Times New Roman"/>
          <w:sz w:val="24"/>
          <w:szCs w:val="24"/>
        </w:rPr>
      </w:pPr>
      <w:r>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43"/>
          <w:rFonts w:ascii="Times New Roman" w:hAnsi="Times New Roman"/>
          <w:sz w:val="24"/>
          <w:szCs w:val="24"/>
        </w:rPr>
        <w:footnoteReference w:id="0"/>
      </w:r>
      <w:r>
        <w:rPr>
          <w:rFonts w:ascii="Times New Roman" w:hAnsi="Times New Roman"/>
          <w:sz w:val="24"/>
          <w:szCs w:val="24"/>
        </w:rPr>
        <w:t xml:space="preserve">). </w:t>
      </w:r>
    </w:p>
    <w:p>
      <w:pPr>
        <w:overflowPunct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pPr>
        <w:pStyle w:val="37"/>
        <w:autoSpaceDE w:val="0"/>
        <w:autoSpaceDN w:val="0"/>
        <w:adjustRightInd w:val="0"/>
        <w:spacing w:line="276" w:lineRule="auto"/>
        <w:ind w:firstLine="709"/>
        <w:rPr>
          <w:rFonts w:ascii="Times New Roman" w:hAnsi="Times New Roman"/>
          <w:sz w:val="24"/>
          <w:szCs w:val="24"/>
        </w:rPr>
      </w:pPr>
      <w:r>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ascii="Times New Roman" w:hAnsi="Times New Roman"/>
          <w:b/>
          <w:sz w:val="24"/>
          <w:szCs w:val="24"/>
        </w:rPr>
        <w:t>качество</w:t>
      </w:r>
      <w:r>
        <w:rPr>
          <w:rFonts w:ascii="Times New Roman" w:hAnsi="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pPr>
        <w:spacing w:after="0"/>
        <w:ind w:firstLine="709"/>
        <w:jc w:val="both"/>
        <w:rPr>
          <w:rFonts w:ascii="Times New Roman" w:hAnsi="Times New Roman"/>
          <w:sz w:val="24"/>
          <w:szCs w:val="24"/>
        </w:rPr>
      </w:pPr>
    </w:p>
    <w:p>
      <w:pPr>
        <w:pStyle w:val="5"/>
        <w:spacing w:before="0"/>
        <w:rPr>
          <w:rFonts w:ascii="Times New Roman" w:hAnsi="Times New Roman" w:cs="Times New Roman"/>
          <w:b/>
          <w:sz w:val="28"/>
          <w:szCs w:val="28"/>
        </w:rPr>
      </w:pPr>
      <w:bookmarkStart w:id="10" w:name="_Toc409691630"/>
      <w:bookmarkStart w:id="11" w:name="_Toc410653955"/>
      <w:bookmarkStart w:id="12" w:name="_Toc414553137"/>
      <w:r>
        <w:rPr>
          <w:rFonts w:ascii="Times New Roman" w:hAnsi="Times New Roman" w:cs="Times New Roman"/>
          <w:b/>
          <w:sz w:val="28"/>
          <w:szCs w:val="28"/>
        </w:rPr>
        <w:t>1.2.5.3. Иностранный язык (английский язык)</w:t>
      </w:r>
      <w:bookmarkEnd w:id="10"/>
      <w:bookmarkEnd w:id="11"/>
      <w:bookmarkEnd w:id="12"/>
    </w:p>
    <w:p>
      <w:pPr>
        <w:spacing w:after="0"/>
        <w:ind w:firstLine="709"/>
        <w:jc w:val="both"/>
        <w:rPr>
          <w:rFonts w:ascii="Times New Roman" w:hAnsi="Times New Roman"/>
          <w:b/>
          <w:sz w:val="24"/>
          <w:szCs w:val="24"/>
        </w:rPr>
      </w:pPr>
      <w:r>
        <w:rPr>
          <w:rFonts w:ascii="Times New Roman" w:hAnsi="Times New Roman"/>
          <w:b/>
          <w:sz w:val="24"/>
          <w:szCs w:val="24"/>
        </w:rPr>
        <w:t>Коммуникативные умения</w:t>
      </w:r>
    </w:p>
    <w:p>
      <w:pPr>
        <w:spacing w:after="0"/>
        <w:ind w:firstLine="709"/>
        <w:jc w:val="both"/>
        <w:rPr>
          <w:rFonts w:ascii="Times New Roman" w:hAnsi="Times New Roman"/>
          <w:b/>
          <w:sz w:val="24"/>
          <w:szCs w:val="24"/>
        </w:rPr>
      </w:pPr>
      <w:r>
        <w:rPr>
          <w:rFonts w:ascii="Times New Roman" w:hAnsi="Times New Roman"/>
          <w:b/>
          <w:sz w:val="24"/>
          <w:szCs w:val="24"/>
        </w:rPr>
        <w:t>Говорение. Диалогическая речь</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21"/>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21"/>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вести диалог-обмен мнениями; </w:t>
      </w:r>
    </w:p>
    <w:p>
      <w:pPr>
        <w:numPr>
          <w:ilvl w:val="0"/>
          <w:numId w:val="22"/>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брать и давать интервью;</w:t>
      </w:r>
    </w:p>
    <w:p>
      <w:pPr>
        <w:numPr>
          <w:ilvl w:val="0"/>
          <w:numId w:val="22"/>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вести диалог-расспрос на основе нелинейного текста (таблицы, диаграммы и т. д.).</w:t>
      </w:r>
    </w:p>
    <w:p>
      <w:pPr>
        <w:spacing w:after="0"/>
        <w:ind w:firstLine="709"/>
        <w:jc w:val="both"/>
        <w:rPr>
          <w:rFonts w:ascii="Times New Roman" w:hAnsi="Times New Roman"/>
          <w:b/>
          <w:sz w:val="24"/>
          <w:szCs w:val="24"/>
        </w:rPr>
      </w:pPr>
      <w:r>
        <w:rPr>
          <w:rFonts w:ascii="Times New Roman" w:hAnsi="Times New Roman"/>
          <w:b/>
          <w:sz w:val="24"/>
          <w:szCs w:val="24"/>
        </w:rPr>
        <w:t>Говорение. Монологическая речь</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2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pPr>
        <w:numPr>
          <w:ilvl w:val="0"/>
          <w:numId w:val="2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pPr>
        <w:numPr>
          <w:ilvl w:val="0"/>
          <w:numId w:val="2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давать краткую характеристику реальных людей и литературных персонажей; </w:t>
      </w:r>
    </w:p>
    <w:p>
      <w:pPr>
        <w:numPr>
          <w:ilvl w:val="0"/>
          <w:numId w:val="2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pPr>
        <w:numPr>
          <w:ilvl w:val="0"/>
          <w:numId w:val="23"/>
        </w:numPr>
        <w:tabs>
          <w:tab w:val="left" w:pos="993"/>
        </w:tabs>
        <w:spacing w:after="0"/>
        <w:ind w:left="0" w:firstLine="709"/>
        <w:jc w:val="both"/>
        <w:rPr>
          <w:rFonts w:ascii="Times New Roman" w:hAnsi="Times New Roman"/>
          <w:i/>
          <w:sz w:val="24"/>
          <w:szCs w:val="24"/>
        </w:rPr>
      </w:pPr>
      <w:r>
        <w:rPr>
          <w:rFonts w:ascii="Times New Roman" w:hAnsi="Times New Roman"/>
          <w:sz w:val="24"/>
          <w:szCs w:val="24"/>
        </w:rPr>
        <w:t>описывать картинку/ фото с опорой или без опоры на ключевые слова/ план/ вопросы.</w:t>
      </w:r>
    </w:p>
    <w:p>
      <w:pPr>
        <w:spacing w:after="0"/>
        <w:ind w:firstLine="709"/>
        <w:jc w:val="both"/>
        <w:rPr>
          <w:rFonts w:ascii="Times New Roman" w:hAnsi="Times New Roman"/>
          <w:b/>
          <w:sz w:val="24"/>
          <w:szCs w:val="24"/>
        </w:rPr>
      </w:pPr>
      <w:r>
        <w:rPr>
          <w:rFonts w:ascii="Times New Roman" w:hAnsi="Times New Roman"/>
          <w:b/>
          <w:sz w:val="24"/>
          <w:szCs w:val="24"/>
        </w:rPr>
        <w:t xml:space="preserve">Выпускник получит возможность научиться: </w:t>
      </w:r>
    </w:p>
    <w:p>
      <w:pPr>
        <w:numPr>
          <w:ilvl w:val="0"/>
          <w:numId w:val="24"/>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 xml:space="preserve">делать сообщение на заданную тему на основе прочитанного; </w:t>
      </w:r>
    </w:p>
    <w:p>
      <w:pPr>
        <w:numPr>
          <w:ilvl w:val="0"/>
          <w:numId w:val="24"/>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pPr>
        <w:numPr>
          <w:ilvl w:val="0"/>
          <w:numId w:val="24"/>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pPr>
        <w:numPr>
          <w:ilvl w:val="0"/>
          <w:numId w:val="24"/>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кратко высказываться с опорой на нелинейный текст (таблицы, диаграммы, расписание и т. п.);</w:t>
      </w:r>
    </w:p>
    <w:p>
      <w:pPr>
        <w:numPr>
          <w:ilvl w:val="0"/>
          <w:numId w:val="24"/>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кратко излагать результаты выполненной проектной работы.</w:t>
      </w:r>
    </w:p>
    <w:p>
      <w:pPr>
        <w:spacing w:after="0"/>
        <w:ind w:firstLine="709"/>
        <w:jc w:val="both"/>
        <w:rPr>
          <w:rFonts w:ascii="Times New Roman" w:hAnsi="Times New Roman"/>
          <w:b/>
          <w:i/>
          <w:sz w:val="24"/>
          <w:szCs w:val="24"/>
        </w:rPr>
      </w:pPr>
      <w:r>
        <w:rPr>
          <w:rFonts w:ascii="Times New Roman" w:hAnsi="Times New Roman"/>
          <w:b/>
          <w:sz w:val="24"/>
          <w:szCs w:val="24"/>
        </w:rPr>
        <w:t>Аудирование</w:t>
      </w:r>
    </w:p>
    <w:p>
      <w:pPr>
        <w:spacing w:after="0"/>
        <w:ind w:firstLine="709"/>
        <w:jc w:val="both"/>
        <w:rPr>
          <w:rFonts w:ascii="Times New Roman" w:hAnsi="Times New Roman"/>
          <w:b/>
          <w:sz w:val="24"/>
          <w:szCs w:val="24"/>
        </w:rPr>
      </w:pPr>
      <w:r>
        <w:rPr>
          <w:rFonts w:ascii="Times New Roman" w:hAnsi="Times New Roman"/>
          <w:b/>
          <w:sz w:val="24"/>
          <w:szCs w:val="24"/>
        </w:rPr>
        <w:t xml:space="preserve">Выпускник научится: </w:t>
      </w:r>
    </w:p>
    <w:p>
      <w:pPr>
        <w:numPr>
          <w:ilvl w:val="0"/>
          <w:numId w:val="2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pPr>
        <w:numPr>
          <w:ilvl w:val="0"/>
          <w:numId w:val="2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26"/>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выделять основную тему в воспринимаемом на слух тексте;</w:t>
      </w:r>
    </w:p>
    <w:p>
      <w:pPr>
        <w:numPr>
          <w:ilvl w:val="0"/>
          <w:numId w:val="26"/>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pPr>
        <w:spacing w:after="0"/>
        <w:ind w:firstLine="709"/>
        <w:jc w:val="both"/>
        <w:rPr>
          <w:rFonts w:ascii="Times New Roman" w:hAnsi="Times New Roman"/>
          <w:i/>
          <w:sz w:val="24"/>
          <w:szCs w:val="24"/>
        </w:rPr>
      </w:pPr>
      <w:r>
        <w:rPr>
          <w:rFonts w:ascii="Times New Roman" w:hAnsi="Times New Roman"/>
          <w:b/>
          <w:sz w:val="24"/>
          <w:szCs w:val="24"/>
        </w:rPr>
        <w:t xml:space="preserve">Чтение </w:t>
      </w:r>
    </w:p>
    <w:p>
      <w:pPr>
        <w:spacing w:after="0"/>
        <w:ind w:firstLine="709"/>
        <w:jc w:val="both"/>
        <w:rPr>
          <w:rFonts w:ascii="Times New Roman" w:hAnsi="Times New Roman"/>
          <w:b/>
          <w:sz w:val="24"/>
          <w:szCs w:val="24"/>
        </w:rPr>
      </w:pPr>
      <w:r>
        <w:rPr>
          <w:rFonts w:ascii="Times New Roman" w:hAnsi="Times New Roman"/>
          <w:b/>
          <w:sz w:val="24"/>
          <w:szCs w:val="24"/>
        </w:rPr>
        <w:t xml:space="preserve">Выпускник научится: </w:t>
      </w:r>
    </w:p>
    <w:p>
      <w:pPr>
        <w:numPr>
          <w:ilvl w:val="0"/>
          <w:numId w:val="2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pPr>
        <w:numPr>
          <w:ilvl w:val="0"/>
          <w:numId w:val="2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pPr>
        <w:numPr>
          <w:ilvl w:val="0"/>
          <w:numId w:val="28"/>
        </w:numPr>
        <w:tabs>
          <w:tab w:val="left" w:pos="993"/>
        </w:tabs>
        <w:spacing w:after="0"/>
        <w:ind w:left="0" w:firstLine="709"/>
        <w:jc w:val="both"/>
        <w:rPr>
          <w:rFonts w:ascii="Times New Roman" w:hAnsi="Times New Roman"/>
          <w:i/>
          <w:sz w:val="24"/>
          <w:szCs w:val="24"/>
        </w:rPr>
      </w:pPr>
      <w:r>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pPr>
        <w:numPr>
          <w:ilvl w:val="0"/>
          <w:numId w:val="28"/>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pPr>
        <w:spacing w:after="0"/>
        <w:ind w:firstLine="709"/>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pPr>
        <w:numPr>
          <w:ilvl w:val="0"/>
          <w:numId w:val="28"/>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pPr>
        <w:numPr>
          <w:ilvl w:val="0"/>
          <w:numId w:val="28"/>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восстанавливать текст из разрозненных абзацев или путем добавления выпущенных фрагментов.</w:t>
      </w:r>
    </w:p>
    <w:p>
      <w:pPr>
        <w:spacing w:after="0"/>
        <w:ind w:firstLine="709"/>
        <w:jc w:val="both"/>
        <w:rPr>
          <w:rFonts w:ascii="Times New Roman" w:hAnsi="Times New Roman"/>
          <w:b/>
          <w:sz w:val="24"/>
          <w:szCs w:val="24"/>
        </w:rPr>
      </w:pPr>
      <w:r>
        <w:rPr>
          <w:rFonts w:ascii="Times New Roman" w:hAnsi="Times New Roman"/>
          <w:b/>
          <w:sz w:val="24"/>
          <w:szCs w:val="24"/>
        </w:rPr>
        <w:t xml:space="preserve">Письменная речь </w:t>
      </w:r>
    </w:p>
    <w:p>
      <w:pPr>
        <w:spacing w:after="0"/>
        <w:ind w:firstLine="709"/>
        <w:jc w:val="both"/>
        <w:rPr>
          <w:rFonts w:ascii="Times New Roman" w:hAnsi="Times New Roman"/>
          <w:b/>
          <w:sz w:val="24"/>
          <w:szCs w:val="24"/>
        </w:rPr>
      </w:pPr>
      <w:r>
        <w:rPr>
          <w:rFonts w:ascii="Times New Roman" w:hAnsi="Times New Roman"/>
          <w:b/>
          <w:sz w:val="24"/>
          <w:szCs w:val="24"/>
        </w:rPr>
        <w:t xml:space="preserve">Выпускник научится: </w:t>
      </w:r>
    </w:p>
    <w:p>
      <w:pPr>
        <w:numPr>
          <w:ilvl w:val="0"/>
          <w:numId w:val="2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pPr>
        <w:numPr>
          <w:ilvl w:val="0"/>
          <w:numId w:val="2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pPr>
        <w:numPr>
          <w:ilvl w:val="0"/>
          <w:numId w:val="2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pPr>
        <w:numPr>
          <w:ilvl w:val="0"/>
          <w:numId w:val="2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писать небольшие письменные высказывания с опорой на образец/ план.</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3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делать краткие выписки из текста с целью их использования в собственных устных высказываниях;</w:t>
      </w:r>
    </w:p>
    <w:p>
      <w:pPr>
        <w:numPr>
          <w:ilvl w:val="0"/>
          <w:numId w:val="3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писать электронное письмо (</w:t>
      </w:r>
      <w:r>
        <w:rPr>
          <w:rFonts w:ascii="Times New Roman" w:hAnsi="Times New Roman"/>
          <w:i/>
          <w:sz w:val="24"/>
          <w:szCs w:val="24"/>
          <w:lang w:val="en-US"/>
        </w:rPr>
        <w:t>e</w:t>
      </w:r>
      <w:r>
        <w:rPr>
          <w:rFonts w:ascii="Times New Roman" w:hAnsi="Times New Roman"/>
          <w:i/>
          <w:sz w:val="24"/>
          <w:szCs w:val="24"/>
        </w:rPr>
        <w:t>-</w:t>
      </w:r>
      <w:r>
        <w:rPr>
          <w:rFonts w:ascii="Times New Roman" w:hAnsi="Times New Roman"/>
          <w:i/>
          <w:sz w:val="24"/>
          <w:szCs w:val="24"/>
          <w:lang w:val="en-US"/>
        </w:rPr>
        <w:t>mail</w:t>
      </w:r>
      <w:r>
        <w:rPr>
          <w:rFonts w:ascii="Times New Roman" w:hAnsi="Times New Roman"/>
          <w:i/>
          <w:sz w:val="24"/>
          <w:szCs w:val="24"/>
        </w:rPr>
        <w:t>) зарубежному другу в ответ на электронное письмо-стимул;</w:t>
      </w:r>
    </w:p>
    <w:p>
      <w:pPr>
        <w:numPr>
          <w:ilvl w:val="0"/>
          <w:numId w:val="3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составлять план/ тезисы устного или письменного сообщения; </w:t>
      </w:r>
    </w:p>
    <w:p>
      <w:pPr>
        <w:numPr>
          <w:ilvl w:val="0"/>
          <w:numId w:val="31"/>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кратко излагать в письменном виде результаты проектной деятельности;</w:t>
      </w:r>
    </w:p>
    <w:p>
      <w:pPr>
        <w:numPr>
          <w:ilvl w:val="0"/>
          <w:numId w:val="31"/>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писать небольшое письменное высказывание с опорой на нелинейный текст (таблицы, диаграммы и т. п.).</w:t>
      </w:r>
    </w:p>
    <w:p>
      <w:pPr>
        <w:spacing w:after="0"/>
        <w:ind w:firstLine="709"/>
        <w:jc w:val="both"/>
        <w:rPr>
          <w:rFonts w:ascii="Times New Roman" w:hAnsi="Times New Roman"/>
          <w:b/>
          <w:sz w:val="24"/>
          <w:szCs w:val="24"/>
        </w:rPr>
      </w:pPr>
      <w:r>
        <w:rPr>
          <w:rFonts w:ascii="Times New Roman" w:hAnsi="Times New Roman"/>
          <w:b/>
          <w:sz w:val="24"/>
          <w:szCs w:val="24"/>
        </w:rPr>
        <w:t>Языковые навыки и средства оперирования ими</w:t>
      </w:r>
    </w:p>
    <w:p>
      <w:pPr>
        <w:spacing w:after="0"/>
        <w:ind w:firstLine="709"/>
        <w:jc w:val="both"/>
        <w:rPr>
          <w:rFonts w:ascii="Times New Roman" w:hAnsi="Times New Roman"/>
          <w:b/>
          <w:sz w:val="24"/>
          <w:szCs w:val="24"/>
        </w:rPr>
      </w:pPr>
      <w:r>
        <w:rPr>
          <w:rFonts w:ascii="Times New Roman" w:hAnsi="Times New Roman"/>
          <w:b/>
          <w:sz w:val="24"/>
          <w:szCs w:val="24"/>
        </w:rPr>
        <w:t>Орфография и пунктуация</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32"/>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правильно писать изученные слова;</w:t>
      </w:r>
    </w:p>
    <w:p>
      <w:pPr>
        <w:numPr>
          <w:ilvl w:val="0"/>
          <w:numId w:val="32"/>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pPr>
        <w:numPr>
          <w:ilvl w:val="0"/>
          <w:numId w:val="32"/>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33"/>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сравнивать и анализировать буквосочетания английского языка и их транскрипцию.</w:t>
      </w:r>
    </w:p>
    <w:p>
      <w:pPr>
        <w:spacing w:after="0"/>
        <w:ind w:firstLine="709"/>
        <w:jc w:val="both"/>
        <w:rPr>
          <w:rFonts w:ascii="Times New Roman" w:hAnsi="Times New Roman"/>
          <w:b/>
          <w:sz w:val="24"/>
          <w:szCs w:val="24"/>
        </w:rPr>
      </w:pPr>
      <w:r>
        <w:rPr>
          <w:rFonts w:ascii="Times New Roman" w:hAnsi="Times New Roman"/>
          <w:b/>
          <w:sz w:val="24"/>
          <w:szCs w:val="24"/>
        </w:rPr>
        <w:t>Фонетическая сторона речи</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соблюдать правильное ударение в изученных словах;</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коммуникативные типы предложений по их интонации;</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членить предложение на смысловые группы;</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3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выражать модальные значения, чувства и эмоции с помощью интонации;</w:t>
      </w:r>
    </w:p>
    <w:p>
      <w:pPr>
        <w:numPr>
          <w:ilvl w:val="0"/>
          <w:numId w:val="3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различать британские и американские варианты английского языка в прослушанных высказываниях.</w:t>
      </w:r>
    </w:p>
    <w:p>
      <w:pPr>
        <w:spacing w:after="0"/>
        <w:ind w:firstLine="709"/>
        <w:jc w:val="both"/>
        <w:rPr>
          <w:rFonts w:ascii="Times New Roman" w:hAnsi="Times New Roman"/>
          <w:b/>
          <w:sz w:val="24"/>
          <w:szCs w:val="24"/>
        </w:rPr>
      </w:pPr>
      <w:r>
        <w:rPr>
          <w:rFonts w:ascii="Times New Roman" w:hAnsi="Times New Roman"/>
          <w:b/>
          <w:sz w:val="24"/>
          <w:szCs w:val="24"/>
        </w:rPr>
        <w:t>Лексическая сторона речи</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3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pPr>
        <w:numPr>
          <w:ilvl w:val="0"/>
          <w:numId w:val="3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pPr>
        <w:numPr>
          <w:ilvl w:val="0"/>
          <w:numId w:val="3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соблюдать существующие в английском языке нормы лексической сочетаемости;</w:t>
      </w:r>
    </w:p>
    <w:p>
      <w:pPr>
        <w:numPr>
          <w:ilvl w:val="0"/>
          <w:numId w:val="3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pPr>
        <w:numPr>
          <w:ilvl w:val="0"/>
          <w:numId w:val="35"/>
        </w:numPr>
        <w:tabs>
          <w:tab w:val="left" w:pos="993"/>
        </w:tabs>
        <w:spacing w:after="0"/>
        <w:ind w:left="0" w:firstLine="709"/>
        <w:jc w:val="both"/>
        <w:rPr>
          <w:rFonts w:ascii="Times New Roman" w:hAnsi="Times New Roman"/>
          <w:sz w:val="24"/>
          <w:szCs w:val="24"/>
          <w:lang w:bidi="en-US"/>
        </w:rPr>
      </w:pPr>
      <w:r>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pPr>
        <w:numPr>
          <w:ilvl w:val="0"/>
          <w:numId w:val="36"/>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глаголы при помощи аффиксов </w:t>
      </w:r>
      <w:r>
        <w:rPr>
          <w:rFonts w:ascii="Times New Roman" w:hAnsi="Times New Roman"/>
          <w:i/>
          <w:sz w:val="24"/>
          <w:szCs w:val="24"/>
          <w:lang w:val="en-US"/>
        </w:rPr>
        <w:t>dis</w:t>
      </w:r>
      <w:r>
        <w:rPr>
          <w:rFonts w:ascii="Times New Roman" w:hAnsi="Times New Roman"/>
          <w:sz w:val="24"/>
          <w:szCs w:val="24"/>
        </w:rPr>
        <w:t xml:space="preserve">-, </w:t>
      </w:r>
      <w:r>
        <w:rPr>
          <w:rFonts w:ascii="Times New Roman" w:hAnsi="Times New Roman"/>
          <w:i/>
          <w:sz w:val="24"/>
          <w:szCs w:val="24"/>
          <w:lang w:val="en-US"/>
        </w:rPr>
        <w:t>mis</w:t>
      </w:r>
      <w:r>
        <w:rPr>
          <w:rFonts w:ascii="Times New Roman" w:hAnsi="Times New Roman"/>
          <w:sz w:val="24"/>
          <w:szCs w:val="24"/>
        </w:rPr>
        <w:t xml:space="preserve">-, </w:t>
      </w:r>
      <w:r>
        <w:rPr>
          <w:rFonts w:ascii="Times New Roman" w:hAnsi="Times New Roman"/>
          <w:i/>
          <w:sz w:val="24"/>
          <w:szCs w:val="24"/>
          <w:lang w:val="en-US"/>
        </w:rPr>
        <w:t>re</w:t>
      </w:r>
      <w:r>
        <w:rPr>
          <w:rFonts w:ascii="Times New Roman" w:hAnsi="Times New Roman"/>
          <w:sz w:val="24"/>
          <w:szCs w:val="24"/>
        </w:rPr>
        <w:t>-, -</w:t>
      </w:r>
      <w:r>
        <w:rPr>
          <w:rFonts w:ascii="Times New Roman" w:hAnsi="Times New Roman"/>
          <w:i/>
          <w:sz w:val="24"/>
          <w:szCs w:val="24"/>
          <w:lang w:val="en-US"/>
        </w:rPr>
        <w:t>i</w:t>
      </w:r>
      <w:r>
        <w:rPr>
          <w:rFonts w:ascii="Times New Roman" w:hAnsi="Times New Roman"/>
          <w:i/>
          <w:sz w:val="24"/>
          <w:szCs w:val="24"/>
        </w:rPr>
        <w:t>ze</w:t>
      </w:r>
      <w:r>
        <w:rPr>
          <w:rFonts w:ascii="Times New Roman" w:hAnsi="Times New Roman"/>
          <w:sz w:val="24"/>
          <w:szCs w:val="24"/>
        </w:rPr>
        <w:t>/-</w:t>
      </w:r>
      <w:r>
        <w:rPr>
          <w:rFonts w:ascii="Times New Roman" w:hAnsi="Times New Roman"/>
          <w:i/>
          <w:sz w:val="24"/>
          <w:szCs w:val="24"/>
        </w:rPr>
        <w:t>ise</w:t>
      </w:r>
      <w:r>
        <w:rPr>
          <w:rFonts w:ascii="Times New Roman" w:hAnsi="Times New Roman"/>
          <w:sz w:val="24"/>
          <w:szCs w:val="24"/>
        </w:rPr>
        <w:t xml:space="preserve">; </w:t>
      </w:r>
    </w:p>
    <w:p>
      <w:pPr>
        <w:numPr>
          <w:ilvl w:val="0"/>
          <w:numId w:val="36"/>
        </w:numPr>
        <w:tabs>
          <w:tab w:val="left" w:pos="993"/>
        </w:tabs>
        <w:spacing w:after="0"/>
        <w:ind w:left="0" w:firstLine="709"/>
        <w:jc w:val="both"/>
        <w:rPr>
          <w:rFonts w:ascii="Times New Roman" w:hAnsi="Times New Roman"/>
          <w:sz w:val="24"/>
          <w:szCs w:val="24"/>
          <w:lang w:val="en-US"/>
        </w:rPr>
      </w:pPr>
      <w:r>
        <w:rPr>
          <w:rFonts w:ascii="Times New Roman" w:hAnsi="Times New Roman"/>
          <w:sz w:val="24"/>
          <w:szCs w:val="24"/>
        </w:rPr>
        <w:t>имена</w:t>
      </w:r>
      <w:r>
        <w:rPr>
          <w:rFonts w:ascii="Times New Roman" w:hAnsi="Times New Roman"/>
          <w:sz w:val="24"/>
          <w:szCs w:val="24"/>
          <w:lang w:val="en-US"/>
        </w:rPr>
        <w:t xml:space="preserve"> </w:t>
      </w:r>
      <w:r>
        <w:rPr>
          <w:rFonts w:ascii="Times New Roman" w:hAnsi="Times New Roman"/>
          <w:sz w:val="24"/>
          <w:szCs w:val="24"/>
        </w:rPr>
        <w:t>существительные</w:t>
      </w:r>
      <w:r>
        <w:rPr>
          <w:rFonts w:ascii="Times New Roman" w:hAnsi="Times New Roman"/>
          <w:sz w:val="24"/>
          <w:szCs w:val="24"/>
          <w:lang w:val="en-US"/>
        </w:rPr>
        <w:t xml:space="preserve"> </w:t>
      </w:r>
      <w:r>
        <w:rPr>
          <w:rFonts w:ascii="Times New Roman" w:hAnsi="Times New Roman"/>
          <w:sz w:val="24"/>
          <w:szCs w:val="24"/>
        </w:rPr>
        <w:t>при</w:t>
      </w:r>
      <w:r>
        <w:rPr>
          <w:rFonts w:ascii="Times New Roman" w:hAnsi="Times New Roman"/>
          <w:sz w:val="24"/>
          <w:szCs w:val="24"/>
          <w:lang w:val="en-US"/>
        </w:rPr>
        <w:t xml:space="preserve"> </w:t>
      </w:r>
      <w:r>
        <w:rPr>
          <w:rFonts w:ascii="Times New Roman" w:hAnsi="Times New Roman"/>
          <w:sz w:val="24"/>
          <w:szCs w:val="24"/>
        </w:rPr>
        <w:t>помощи</w:t>
      </w:r>
      <w:r>
        <w:rPr>
          <w:rFonts w:ascii="Times New Roman" w:hAnsi="Times New Roman"/>
          <w:sz w:val="24"/>
          <w:szCs w:val="24"/>
          <w:lang w:val="en-US"/>
        </w:rPr>
        <w:t xml:space="preserve"> </w:t>
      </w:r>
      <w:r>
        <w:rPr>
          <w:rFonts w:ascii="Times New Roman" w:hAnsi="Times New Roman"/>
          <w:sz w:val="24"/>
          <w:szCs w:val="24"/>
        </w:rPr>
        <w:t>суффиксов</w:t>
      </w:r>
      <w:r>
        <w:rPr>
          <w:rFonts w:ascii="Times New Roman" w:hAnsi="Times New Roman"/>
          <w:sz w:val="24"/>
          <w:szCs w:val="24"/>
          <w:lang w:val="en-US"/>
        </w:rPr>
        <w:t xml:space="preserve"> -</w:t>
      </w:r>
      <w:r>
        <w:rPr>
          <w:rFonts w:ascii="Times New Roman" w:hAnsi="Times New Roman"/>
          <w:i/>
          <w:sz w:val="24"/>
          <w:szCs w:val="24"/>
          <w:lang w:val="en-US"/>
        </w:rPr>
        <w:t>or</w:t>
      </w:r>
      <w:r>
        <w:rPr>
          <w:rFonts w:ascii="Times New Roman" w:hAnsi="Times New Roman"/>
          <w:sz w:val="24"/>
          <w:szCs w:val="24"/>
          <w:lang w:val="en-US"/>
        </w:rPr>
        <w:t>/ -</w:t>
      </w:r>
      <w:r>
        <w:rPr>
          <w:rFonts w:ascii="Times New Roman" w:hAnsi="Times New Roman"/>
          <w:i/>
          <w:sz w:val="24"/>
          <w:szCs w:val="24"/>
          <w:lang w:val="en-US"/>
        </w:rPr>
        <w:t>er</w:t>
      </w:r>
      <w:r>
        <w:rPr>
          <w:rFonts w:ascii="Times New Roman" w:hAnsi="Times New Roman"/>
          <w:sz w:val="24"/>
          <w:szCs w:val="24"/>
          <w:lang w:val="en-US"/>
        </w:rPr>
        <w:t>, -</w:t>
      </w:r>
      <w:r>
        <w:rPr>
          <w:rFonts w:ascii="Times New Roman" w:hAnsi="Times New Roman"/>
          <w:i/>
          <w:sz w:val="24"/>
          <w:szCs w:val="24"/>
          <w:lang w:val="en-US"/>
        </w:rPr>
        <w:t>ist</w:t>
      </w:r>
      <w:r>
        <w:rPr>
          <w:rFonts w:ascii="Times New Roman" w:hAnsi="Times New Roman"/>
          <w:sz w:val="24"/>
          <w:szCs w:val="24"/>
          <w:lang w:val="en-US"/>
        </w:rPr>
        <w:t xml:space="preserve"> , -</w:t>
      </w:r>
      <w:r>
        <w:rPr>
          <w:rFonts w:ascii="Times New Roman" w:hAnsi="Times New Roman"/>
          <w:i/>
          <w:sz w:val="24"/>
          <w:szCs w:val="24"/>
          <w:lang w:val="en-US"/>
        </w:rPr>
        <w:t>sion</w:t>
      </w:r>
      <w:r>
        <w:rPr>
          <w:rFonts w:ascii="Times New Roman" w:hAnsi="Times New Roman"/>
          <w:sz w:val="24"/>
          <w:szCs w:val="24"/>
          <w:lang w:val="en-US"/>
        </w:rPr>
        <w:t>/-</w:t>
      </w:r>
      <w:r>
        <w:rPr>
          <w:rFonts w:ascii="Times New Roman" w:hAnsi="Times New Roman"/>
          <w:i/>
          <w:sz w:val="24"/>
          <w:szCs w:val="24"/>
          <w:lang w:val="en-US"/>
        </w:rPr>
        <w:t>tion</w:t>
      </w:r>
      <w:r>
        <w:rPr>
          <w:rFonts w:ascii="Times New Roman" w:hAnsi="Times New Roman"/>
          <w:sz w:val="24"/>
          <w:szCs w:val="24"/>
          <w:lang w:val="en-US"/>
        </w:rPr>
        <w:t>, -</w:t>
      </w:r>
      <w:r>
        <w:rPr>
          <w:rFonts w:ascii="Times New Roman" w:hAnsi="Times New Roman"/>
          <w:i/>
          <w:sz w:val="24"/>
          <w:szCs w:val="24"/>
          <w:lang w:val="en-US"/>
        </w:rPr>
        <w:t>nce</w:t>
      </w:r>
      <w:r>
        <w:rPr>
          <w:rFonts w:ascii="Times New Roman" w:hAnsi="Times New Roman"/>
          <w:sz w:val="24"/>
          <w:szCs w:val="24"/>
          <w:lang w:val="en-US"/>
        </w:rPr>
        <w:t>/-</w:t>
      </w:r>
      <w:r>
        <w:rPr>
          <w:rFonts w:ascii="Times New Roman" w:hAnsi="Times New Roman"/>
          <w:i/>
          <w:sz w:val="24"/>
          <w:szCs w:val="24"/>
          <w:lang w:val="en-US"/>
        </w:rPr>
        <w:t>ence</w:t>
      </w:r>
      <w:r>
        <w:rPr>
          <w:rFonts w:ascii="Times New Roman" w:hAnsi="Times New Roman"/>
          <w:sz w:val="24"/>
          <w:szCs w:val="24"/>
          <w:lang w:val="en-US"/>
        </w:rPr>
        <w:t>, -</w:t>
      </w:r>
      <w:r>
        <w:rPr>
          <w:rFonts w:ascii="Times New Roman" w:hAnsi="Times New Roman"/>
          <w:i/>
          <w:sz w:val="24"/>
          <w:szCs w:val="24"/>
          <w:lang w:val="en-US"/>
        </w:rPr>
        <w:t>ment</w:t>
      </w:r>
      <w:r>
        <w:rPr>
          <w:rFonts w:ascii="Times New Roman" w:hAnsi="Times New Roman"/>
          <w:sz w:val="24"/>
          <w:szCs w:val="24"/>
          <w:lang w:val="en-US"/>
        </w:rPr>
        <w:t>, -</w:t>
      </w:r>
      <w:r>
        <w:rPr>
          <w:rFonts w:ascii="Times New Roman" w:hAnsi="Times New Roman"/>
          <w:i/>
          <w:sz w:val="24"/>
          <w:szCs w:val="24"/>
          <w:lang w:val="en-US"/>
        </w:rPr>
        <w:t>ity</w:t>
      </w:r>
      <w:r>
        <w:rPr>
          <w:rFonts w:ascii="Times New Roman" w:hAnsi="Times New Roman"/>
          <w:sz w:val="24"/>
          <w:szCs w:val="24"/>
          <w:lang w:val="en-US"/>
        </w:rPr>
        <w:t xml:space="preserve"> , -</w:t>
      </w:r>
      <w:r>
        <w:rPr>
          <w:rFonts w:ascii="Times New Roman" w:hAnsi="Times New Roman"/>
          <w:i/>
          <w:sz w:val="24"/>
          <w:szCs w:val="24"/>
          <w:lang w:val="en-US"/>
        </w:rPr>
        <w:t>ness</w:t>
      </w:r>
      <w:r>
        <w:rPr>
          <w:rFonts w:ascii="Times New Roman" w:hAnsi="Times New Roman"/>
          <w:sz w:val="24"/>
          <w:szCs w:val="24"/>
          <w:lang w:val="en-US"/>
        </w:rPr>
        <w:t>, -</w:t>
      </w:r>
      <w:r>
        <w:rPr>
          <w:rFonts w:ascii="Times New Roman" w:hAnsi="Times New Roman"/>
          <w:i/>
          <w:sz w:val="24"/>
          <w:szCs w:val="24"/>
          <w:lang w:val="en-US"/>
        </w:rPr>
        <w:t>ship</w:t>
      </w:r>
      <w:r>
        <w:rPr>
          <w:rFonts w:ascii="Times New Roman" w:hAnsi="Times New Roman"/>
          <w:sz w:val="24"/>
          <w:szCs w:val="24"/>
          <w:lang w:val="en-US"/>
        </w:rPr>
        <w:t>, -</w:t>
      </w:r>
      <w:r>
        <w:rPr>
          <w:rFonts w:ascii="Times New Roman" w:hAnsi="Times New Roman"/>
          <w:i/>
          <w:sz w:val="24"/>
          <w:szCs w:val="24"/>
          <w:lang w:val="en-US"/>
        </w:rPr>
        <w:t>ing</w:t>
      </w:r>
      <w:r>
        <w:rPr>
          <w:rFonts w:ascii="Times New Roman" w:hAnsi="Times New Roman"/>
          <w:sz w:val="24"/>
          <w:szCs w:val="24"/>
          <w:lang w:val="en-US"/>
        </w:rPr>
        <w:t xml:space="preserve">; </w:t>
      </w:r>
    </w:p>
    <w:p>
      <w:pPr>
        <w:numPr>
          <w:ilvl w:val="0"/>
          <w:numId w:val="36"/>
        </w:numPr>
        <w:tabs>
          <w:tab w:val="left" w:pos="993"/>
        </w:tabs>
        <w:spacing w:after="0"/>
        <w:ind w:left="0" w:firstLine="709"/>
        <w:jc w:val="both"/>
        <w:rPr>
          <w:rFonts w:ascii="Times New Roman" w:hAnsi="Times New Roman"/>
          <w:sz w:val="24"/>
          <w:szCs w:val="24"/>
          <w:lang w:val="en-US" w:bidi="en-US"/>
        </w:rPr>
      </w:pPr>
      <w:r>
        <w:rPr>
          <w:rFonts w:ascii="Times New Roman" w:hAnsi="Times New Roman"/>
          <w:sz w:val="24"/>
          <w:szCs w:val="24"/>
        </w:rPr>
        <w:t>имена</w:t>
      </w:r>
      <w:r>
        <w:rPr>
          <w:rFonts w:ascii="Times New Roman" w:hAnsi="Times New Roman"/>
          <w:sz w:val="24"/>
          <w:szCs w:val="24"/>
          <w:lang w:val="en-US"/>
        </w:rPr>
        <w:t xml:space="preserve"> </w:t>
      </w:r>
      <w:r>
        <w:rPr>
          <w:rFonts w:ascii="Times New Roman" w:hAnsi="Times New Roman"/>
          <w:sz w:val="24"/>
          <w:szCs w:val="24"/>
        </w:rPr>
        <w:t>прилагательные</w:t>
      </w:r>
      <w:r>
        <w:rPr>
          <w:rFonts w:ascii="Times New Roman" w:hAnsi="Times New Roman"/>
          <w:sz w:val="24"/>
          <w:szCs w:val="24"/>
          <w:lang w:val="en-US"/>
        </w:rPr>
        <w:t xml:space="preserve"> </w:t>
      </w:r>
      <w:r>
        <w:rPr>
          <w:rFonts w:ascii="Times New Roman" w:hAnsi="Times New Roman"/>
          <w:sz w:val="24"/>
          <w:szCs w:val="24"/>
        </w:rPr>
        <w:t>при</w:t>
      </w:r>
      <w:r>
        <w:rPr>
          <w:rFonts w:ascii="Times New Roman" w:hAnsi="Times New Roman"/>
          <w:sz w:val="24"/>
          <w:szCs w:val="24"/>
          <w:lang w:val="en-US"/>
        </w:rPr>
        <w:t xml:space="preserve"> </w:t>
      </w:r>
      <w:r>
        <w:rPr>
          <w:rFonts w:ascii="Times New Roman" w:hAnsi="Times New Roman"/>
          <w:sz w:val="24"/>
          <w:szCs w:val="24"/>
        </w:rPr>
        <w:t>помощи</w:t>
      </w:r>
      <w:r>
        <w:rPr>
          <w:rFonts w:ascii="Times New Roman" w:hAnsi="Times New Roman"/>
          <w:sz w:val="24"/>
          <w:szCs w:val="24"/>
          <w:lang w:val="en-US"/>
        </w:rPr>
        <w:t xml:space="preserve"> </w:t>
      </w:r>
      <w:r>
        <w:rPr>
          <w:rFonts w:ascii="Times New Roman" w:hAnsi="Times New Roman"/>
          <w:sz w:val="24"/>
          <w:szCs w:val="24"/>
        </w:rPr>
        <w:t>аффиксов</w:t>
      </w:r>
      <w:r>
        <w:rPr>
          <w:rFonts w:ascii="Times New Roman" w:hAnsi="Times New Roman"/>
          <w:sz w:val="24"/>
          <w:szCs w:val="24"/>
          <w:lang w:val="en-US"/>
        </w:rPr>
        <w:t xml:space="preserve"> </w:t>
      </w:r>
      <w:r>
        <w:rPr>
          <w:rFonts w:ascii="Times New Roman" w:hAnsi="Times New Roman"/>
          <w:i/>
          <w:sz w:val="24"/>
          <w:szCs w:val="24"/>
          <w:lang w:val="en-US" w:bidi="en-US"/>
        </w:rPr>
        <w:t>inter</w:t>
      </w:r>
      <w:r>
        <w:rPr>
          <w:rFonts w:ascii="Times New Roman" w:hAnsi="Times New Roman"/>
          <w:sz w:val="24"/>
          <w:szCs w:val="24"/>
          <w:lang w:val="en-US" w:bidi="en-US"/>
        </w:rPr>
        <w:t>-; -</w:t>
      </w:r>
      <w:r>
        <w:rPr>
          <w:rFonts w:ascii="Times New Roman" w:hAnsi="Times New Roman"/>
          <w:i/>
          <w:sz w:val="24"/>
          <w:szCs w:val="24"/>
          <w:lang w:val="en-US" w:bidi="en-US"/>
        </w:rPr>
        <w:t>y</w:t>
      </w:r>
      <w:r>
        <w:rPr>
          <w:rFonts w:ascii="Times New Roman" w:hAnsi="Times New Roman"/>
          <w:sz w:val="24"/>
          <w:szCs w:val="24"/>
          <w:lang w:val="en-US" w:bidi="en-US"/>
        </w:rPr>
        <w:t>, -</w:t>
      </w:r>
      <w:r>
        <w:rPr>
          <w:rFonts w:ascii="Times New Roman" w:hAnsi="Times New Roman"/>
          <w:i/>
          <w:sz w:val="24"/>
          <w:szCs w:val="24"/>
          <w:lang w:val="en-US" w:bidi="en-US"/>
        </w:rPr>
        <w:t>ly</w:t>
      </w:r>
      <w:r>
        <w:rPr>
          <w:rFonts w:ascii="Times New Roman" w:hAnsi="Times New Roman"/>
          <w:sz w:val="24"/>
          <w:szCs w:val="24"/>
          <w:lang w:val="en-US" w:bidi="en-US"/>
        </w:rPr>
        <w:t>, -</w:t>
      </w:r>
      <w:r>
        <w:rPr>
          <w:rFonts w:ascii="Times New Roman" w:hAnsi="Times New Roman"/>
          <w:i/>
          <w:sz w:val="24"/>
          <w:szCs w:val="24"/>
          <w:lang w:val="en-US" w:bidi="en-US"/>
        </w:rPr>
        <w:t>ful</w:t>
      </w:r>
      <w:r>
        <w:rPr>
          <w:rFonts w:ascii="Times New Roman" w:hAnsi="Times New Roman"/>
          <w:sz w:val="24"/>
          <w:szCs w:val="24"/>
          <w:lang w:val="en-US" w:bidi="en-US"/>
        </w:rPr>
        <w:t xml:space="preserve"> , -</w:t>
      </w:r>
      <w:r>
        <w:rPr>
          <w:rFonts w:ascii="Times New Roman" w:hAnsi="Times New Roman"/>
          <w:i/>
          <w:sz w:val="24"/>
          <w:szCs w:val="24"/>
          <w:lang w:val="en-US" w:bidi="en-US"/>
        </w:rPr>
        <w:t>al</w:t>
      </w:r>
      <w:r>
        <w:rPr>
          <w:rFonts w:ascii="Times New Roman" w:hAnsi="Times New Roman"/>
          <w:sz w:val="24"/>
          <w:szCs w:val="24"/>
          <w:lang w:val="en-US" w:bidi="en-US"/>
        </w:rPr>
        <w:t xml:space="preserve"> , -</w:t>
      </w:r>
      <w:r>
        <w:rPr>
          <w:rFonts w:ascii="Times New Roman" w:hAnsi="Times New Roman"/>
          <w:i/>
          <w:sz w:val="24"/>
          <w:szCs w:val="24"/>
          <w:lang w:val="en-US" w:bidi="en-US"/>
        </w:rPr>
        <w:t>ic</w:t>
      </w:r>
      <w:r>
        <w:rPr>
          <w:rFonts w:ascii="Times New Roman" w:hAnsi="Times New Roman"/>
          <w:sz w:val="24"/>
          <w:szCs w:val="24"/>
          <w:lang w:val="en-US" w:bidi="en-US"/>
        </w:rPr>
        <w:t>, -</w:t>
      </w:r>
      <w:r>
        <w:rPr>
          <w:rFonts w:ascii="Times New Roman" w:hAnsi="Times New Roman"/>
          <w:i/>
          <w:sz w:val="24"/>
          <w:szCs w:val="24"/>
          <w:lang w:val="en-US" w:bidi="en-US"/>
        </w:rPr>
        <w:t>ian</w:t>
      </w:r>
      <w:r>
        <w:rPr>
          <w:rFonts w:ascii="Times New Roman" w:hAnsi="Times New Roman"/>
          <w:sz w:val="24"/>
          <w:szCs w:val="24"/>
          <w:lang w:val="en-US" w:bidi="en-US"/>
        </w:rPr>
        <w:t>/</w:t>
      </w:r>
      <w:r>
        <w:rPr>
          <w:rFonts w:ascii="Times New Roman" w:hAnsi="Times New Roman"/>
          <w:i/>
          <w:sz w:val="24"/>
          <w:szCs w:val="24"/>
          <w:lang w:val="en-US" w:bidi="en-US"/>
        </w:rPr>
        <w:t>an</w:t>
      </w:r>
      <w:r>
        <w:rPr>
          <w:rFonts w:ascii="Times New Roman" w:hAnsi="Times New Roman"/>
          <w:sz w:val="24"/>
          <w:szCs w:val="24"/>
          <w:lang w:val="en-US" w:bidi="en-US"/>
        </w:rPr>
        <w:t>, -</w:t>
      </w:r>
      <w:r>
        <w:rPr>
          <w:rFonts w:ascii="Times New Roman" w:hAnsi="Times New Roman"/>
          <w:i/>
          <w:sz w:val="24"/>
          <w:szCs w:val="24"/>
          <w:lang w:val="en-US" w:bidi="en-US"/>
        </w:rPr>
        <w:t>ing</w:t>
      </w:r>
      <w:r>
        <w:rPr>
          <w:rFonts w:ascii="Times New Roman" w:hAnsi="Times New Roman"/>
          <w:sz w:val="24"/>
          <w:szCs w:val="24"/>
          <w:lang w:val="en-US" w:bidi="en-US"/>
        </w:rPr>
        <w:t>; -</w:t>
      </w:r>
      <w:r>
        <w:rPr>
          <w:rFonts w:ascii="Times New Roman" w:hAnsi="Times New Roman"/>
          <w:i/>
          <w:sz w:val="24"/>
          <w:szCs w:val="24"/>
          <w:lang w:val="en-US" w:bidi="en-US"/>
        </w:rPr>
        <w:t>ous</w:t>
      </w:r>
      <w:r>
        <w:rPr>
          <w:rFonts w:ascii="Times New Roman" w:hAnsi="Times New Roman"/>
          <w:sz w:val="24"/>
          <w:szCs w:val="24"/>
          <w:lang w:val="en-US" w:bidi="en-US"/>
        </w:rPr>
        <w:t>, -</w:t>
      </w:r>
      <w:r>
        <w:rPr>
          <w:rFonts w:ascii="Times New Roman" w:hAnsi="Times New Roman"/>
          <w:i/>
          <w:sz w:val="24"/>
          <w:szCs w:val="24"/>
          <w:lang w:val="en-US" w:bidi="en-US"/>
        </w:rPr>
        <w:t>able</w:t>
      </w:r>
      <w:r>
        <w:rPr>
          <w:rFonts w:ascii="Times New Roman" w:hAnsi="Times New Roman"/>
          <w:sz w:val="24"/>
          <w:szCs w:val="24"/>
          <w:lang w:val="en-US" w:bidi="en-US"/>
        </w:rPr>
        <w:t>/</w:t>
      </w:r>
      <w:r>
        <w:rPr>
          <w:rFonts w:ascii="Times New Roman" w:hAnsi="Times New Roman"/>
          <w:i/>
          <w:sz w:val="24"/>
          <w:szCs w:val="24"/>
          <w:lang w:val="en-US" w:bidi="en-US"/>
        </w:rPr>
        <w:t>ible</w:t>
      </w:r>
      <w:r>
        <w:rPr>
          <w:rFonts w:ascii="Times New Roman" w:hAnsi="Times New Roman"/>
          <w:sz w:val="24"/>
          <w:szCs w:val="24"/>
          <w:lang w:val="en-US" w:bidi="en-US"/>
        </w:rPr>
        <w:t>, -</w:t>
      </w:r>
      <w:r>
        <w:rPr>
          <w:rFonts w:ascii="Times New Roman" w:hAnsi="Times New Roman"/>
          <w:i/>
          <w:sz w:val="24"/>
          <w:szCs w:val="24"/>
          <w:lang w:val="en-US" w:bidi="en-US"/>
        </w:rPr>
        <w:t>less</w:t>
      </w:r>
      <w:r>
        <w:rPr>
          <w:rFonts w:ascii="Times New Roman" w:hAnsi="Times New Roman"/>
          <w:sz w:val="24"/>
          <w:szCs w:val="24"/>
          <w:lang w:val="en-US" w:bidi="en-US"/>
        </w:rPr>
        <w:t>, -</w:t>
      </w:r>
      <w:r>
        <w:rPr>
          <w:rFonts w:ascii="Times New Roman" w:hAnsi="Times New Roman"/>
          <w:i/>
          <w:sz w:val="24"/>
          <w:szCs w:val="24"/>
          <w:lang w:val="en-US" w:bidi="en-US"/>
        </w:rPr>
        <w:t>ive</w:t>
      </w:r>
      <w:r>
        <w:rPr>
          <w:rFonts w:ascii="Times New Roman" w:hAnsi="Times New Roman"/>
          <w:sz w:val="24"/>
          <w:szCs w:val="24"/>
          <w:lang w:val="en-US" w:bidi="en-US"/>
        </w:rPr>
        <w:t>;</w:t>
      </w:r>
    </w:p>
    <w:p>
      <w:pPr>
        <w:numPr>
          <w:ilvl w:val="0"/>
          <w:numId w:val="36"/>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наречия при помощи суффикса -</w:t>
      </w:r>
      <w:r>
        <w:rPr>
          <w:rFonts w:ascii="Times New Roman" w:hAnsi="Times New Roman"/>
          <w:i/>
          <w:sz w:val="24"/>
          <w:szCs w:val="24"/>
          <w:lang w:val="en-US"/>
        </w:rPr>
        <w:t>ly</w:t>
      </w:r>
      <w:r>
        <w:rPr>
          <w:rFonts w:ascii="Times New Roman" w:hAnsi="Times New Roman"/>
          <w:sz w:val="24"/>
          <w:szCs w:val="24"/>
        </w:rPr>
        <w:t>;</w:t>
      </w:r>
    </w:p>
    <w:p>
      <w:pPr>
        <w:numPr>
          <w:ilvl w:val="0"/>
          <w:numId w:val="36"/>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Pr>
          <w:rFonts w:ascii="Times New Roman" w:hAnsi="Times New Roman"/>
          <w:i/>
          <w:sz w:val="24"/>
          <w:szCs w:val="24"/>
          <w:lang w:val="en-US" w:bidi="en-US"/>
        </w:rPr>
        <w:t>un</w:t>
      </w:r>
      <w:r>
        <w:rPr>
          <w:rFonts w:ascii="Times New Roman" w:hAnsi="Times New Roman"/>
          <w:sz w:val="24"/>
          <w:szCs w:val="24"/>
          <w:lang w:bidi="en-US"/>
        </w:rPr>
        <w:t xml:space="preserve">-, </w:t>
      </w:r>
      <w:r>
        <w:rPr>
          <w:rFonts w:ascii="Times New Roman" w:hAnsi="Times New Roman"/>
          <w:i/>
          <w:sz w:val="24"/>
          <w:szCs w:val="24"/>
          <w:lang w:val="en-US" w:bidi="en-US"/>
        </w:rPr>
        <w:t>im</w:t>
      </w:r>
      <w:r>
        <w:rPr>
          <w:rFonts w:ascii="Times New Roman" w:hAnsi="Times New Roman"/>
          <w:sz w:val="24"/>
          <w:szCs w:val="24"/>
          <w:lang w:bidi="en-US"/>
        </w:rPr>
        <w:t>-/</w:t>
      </w:r>
      <w:r>
        <w:rPr>
          <w:rFonts w:ascii="Times New Roman" w:hAnsi="Times New Roman"/>
          <w:i/>
          <w:sz w:val="24"/>
          <w:szCs w:val="24"/>
          <w:lang w:val="en-US" w:bidi="en-US"/>
        </w:rPr>
        <w:t>in</w:t>
      </w:r>
      <w:r>
        <w:rPr>
          <w:rFonts w:ascii="Times New Roman" w:hAnsi="Times New Roman"/>
          <w:sz w:val="24"/>
          <w:szCs w:val="24"/>
          <w:lang w:bidi="en-US"/>
        </w:rPr>
        <w:t>-;</w:t>
      </w:r>
    </w:p>
    <w:p>
      <w:pPr>
        <w:numPr>
          <w:ilvl w:val="0"/>
          <w:numId w:val="36"/>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числительные при помощи суффиксов -</w:t>
      </w:r>
      <w:r>
        <w:rPr>
          <w:rFonts w:ascii="Times New Roman" w:hAnsi="Times New Roman"/>
          <w:i/>
          <w:sz w:val="24"/>
          <w:szCs w:val="24"/>
          <w:lang w:val="en-US"/>
        </w:rPr>
        <w:t>teen</w:t>
      </w:r>
      <w:r>
        <w:rPr>
          <w:rFonts w:ascii="Times New Roman" w:hAnsi="Times New Roman"/>
          <w:sz w:val="24"/>
          <w:szCs w:val="24"/>
        </w:rPr>
        <w:t>, -</w:t>
      </w:r>
      <w:r>
        <w:rPr>
          <w:rFonts w:ascii="Times New Roman" w:hAnsi="Times New Roman"/>
          <w:i/>
          <w:sz w:val="24"/>
          <w:szCs w:val="24"/>
          <w:lang w:val="en-US"/>
        </w:rPr>
        <w:t>ty</w:t>
      </w:r>
      <w:r>
        <w:rPr>
          <w:rFonts w:ascii="Times New Roman" w:hAnsi="Times New Roman"/>
          <w:sz w:val="24"/>
          <w:szCs w:val="24"/>
        </w:rPr>
        <w:t>; -</w:t>
      </w:r>
      <w:r>
        <w:rPr>
          <w:rFonts w:ascii="Times New Roman" w:hAnsi="Times New Roman"/>
          <w:i/>
          <w:sz w:val="24"/>
          <w:szCs w:val="24"/>
          <w:lang w:val="en-US"/>
        </w:rPr>
        <w:t>th</w:t>
      </w:r>
      <w:r>
        <w:rPr>
          <w:rFonts w:ascii="Times New Roman" w:hAnsi="Times New Roman"/>
          <w:sz w:val="24"/>
          <w:szCs w:val="24"/>
        </w:rPr>
        <w:t>.</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наиболее распространенные фразовые глаголы;</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принадлежность слов к частям речи по аффиксам;</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Pr>
          <w:rFonts w:ascii="Times New Roman" w:hAnsi="Times New Roman"/>
          <w:i/>
          <w:sz w:val="24"/>
          <w:szCs w:val="24"/>
          <w:lang w:val="en-US"/>
        </w:rPr>
        <w:t>firstly</w:t>
      </w:r>
      <w:r>
        <w:rPr>
          <w:rFonts w:ascii="Times New Roman" w:hAnsi="Times New Roman"/>
          <w:i/>
          <w:sz w:val="24"/>
          <w:szCs w:val="24"/>
        </w:rPr>
        <w:t xml:space="preserve">, </w:t>
      </w:r>
      <w:r>
        <w:rPr>
          <w:rFonts w:ascii="Times New Roman" w:hAnsi="Times New Roman"/>
          <w:i/>
          <w:sz w:val="24"/>
          <w:szCs w:val="24"/>
          <w:lang w:val="en-US"/>
        </w:rPr>
        <w:t>to</w:t>
      </w:r>
      <w:r>
        <w:rPr>
          <w:rFonts w:ascii="Times New Roman" w:hAnsi="Times New Roman"/>
          <w:i/>
          <w:sz w:val="24"/>
          <w:szCs w:val="24"/>
        </w:rPr>
        <w:t xml:space="preserve"> </w:t>
      </w:r>
      <w:r>
        <w:rPr>
          <w:rFonts w:ascii="Times New Roman" w:hAnsi="Times New Roman"/>
          <w:i/>
          <w:sz w:val="24"/>
          <w:szCs w:val="24"/>
          <w:lang w:val="en-US"/>
        </w:rPr>
        <w:t>begin</w:t>
      </w:r>
      <w:r>
        <w:rPr>
          <w:rFonts w:ascii="Times New Roman" w:hAnsi="Times New Roman"/>
          <w:i/>
          <w:sz w:val="24"/>
          <w:szCs w:val="24"/>
        </w:rPr>
        <w:t xml:space="preserve"> </w:t>
      </w:r>
      <w:r>
        <w:rPr>
          <w:rFonts w:ascii="Times New Roman" w:hAnsi="Times New Roman"/>
          <w:i/>
          <w:sz w:val="24"/>
          <w:szCs w:val="24"/>
          <w:lang w:val="en-US"/>
        </w:rPr>
        <w:t>with</w:t>
      </w:r>
      <w:r>
        <w:rPr>
          <w:rFonts w:ascii="Times New Roman" w:hAnsi="Times New Roman"/>
          <w:i/>
          <w:sz w:val="24"/>
          <w:szCs w:val="24"/>
        </w:rPr>
        <w:t xml:space="preserve">, </w:t>
      </w:r>
      <w:r>
        <w:rPr>
          <w:rFonts w:ascii="Times New Roman" w:hAnsi="Times New Roman"/>
          <w:i/>
          <w:sz w:val="24"/>
          <w:szCs w:val="24"/>
          <w:lang w:val="en-US"/>
        </w:rPr>
        <w:t>however</w:t>
      </w:r>
      <w:r>
        <w:rPr>
          <w:rFonts w:ascii="Times New Roman" w:hAnsi="Times New Roman"/>
          <w:i/>
          <w:sz w:val="24"/>
          <w:szCs w:val="24"/>
        </w:rPr>
        <w:t xml:space="preserve">, </w:t>
      </w:r>
      <w:r>
        <w:rPr>
          <w:rFonts w:ascii="Times New Roman" w:hAnsi="Times New Roman"/>
          <w:i/>
          <w:sz w:val="24"/>
          <w:szCs w:val="24"/>
          <w:lang w:val="en-US"/>
        </w:rPr>
        <w:t>as</w:t>
      </w:r>
      <w:r>
        <w:rPr>
          <w:rFonts w:ascii="Times New Roman" w:hAnsi="Times New Roman"/>
          <w:i/>
          <w:sz w:val="24"/>
          <w:szCs w:val="24"/>
        </w:rPr>
        <w:t xml:space="preserve"> </w:t>
      </w:r>
      <w:r>
        <w:rPr>
          <w:rFonts w:ascii="Times New Roman" w:hAnsi="Times New Roman"/>
          <w:i/>
          <w:sz w:val="24"/>
          <w:szCs w:val="24"/>
          <w:lang w:val="en-US"/>
        </w:rPr>
        <w:t>for</w:t>
      </w:r>
      <w:r>
        <w:rPr>
          <w:rFonts w:ascii="Times New Roman" w:hAnsi="Times New Roman"/>
          <w:i/>
          <w:sz w:val="24"/>
          <w:szCs w:val="24"/>
        </w:rPr>
        <w:t xml:space="preserve"> </w:t>
      </w:r>
      <w:r>
        <w:rPr>
          <w:rFonts w:ascii="Times New Roman" w:hAnsi="Times New Roman"/>
          <w:i/>
          <w:sz w:val="24"/>
          <w:szCs w:val="24"/>
          <w:lang w:val="en-US"/>
        </w:rPr>
        <w:t>me</w:t>
      </w:r>
      <w:r>
        <w:rPr>
          <w:rFonts w:ascii="Times New Roman" w:hAnsi="Times New Roman"/>
          <w:i/>
          <w:sz w:val="24"/>
          <w:szCs w:val="24"/>
        </w:rPr>
        <w:t xml:space="preserve">, </w:t>
      </w:r>
      <w:r>
        <w:rPr>
          <w:rFonts w:ascii="Times New Roman" w:hAnsi="Times New Roman"/>
          <w:i/>
          <w:sz w:val="24"/>
          <w:szCs w:val="24"/>
          <w:lang w:val="en-US"/>
        </w:rPr>
        <w:t>finally</w:t>
      </w:r>
      <w:r>
        <w:rPr>
          <w:rFonts w:ascii="Times New Roman" w:hAnsi="Times New Roman"/>
          <w:i/>
          <w:sz w:val="24"/>
          <w:szCs w:val="24"/>
        </w:rPr>
        <w:t xml:space="preserve">, </w:t>
      </w:r>
      <w:r>
        <w:rPr>
          <w:rFonts w:ascii="Times New Roman" w:hAnsi="Times New Roman"/>
          <w:i/>
          <w:sz w:val="24"/>
          <w:szCs w:val="24"/>
          <w:lang w:val="en-US"/>
        </w:rPr>
        <w:t>at</w:t>
      </w:r>
      <w:r>
        <w:rPr>
          <w:rFonts w:ascii="Times New Roman" w:hAnsi="Times New Roman"/>
          <w:i/>
          <w:sz w:val="24"/>
          <w:szCs w:val="24"/>
        </w:rPr>
        <w:t xml:space="preserve"> </w:t>
      </w:r>
      <w:r>
        <w:rPr>
          <w:rFonts w:ascii="Times New Roman" w:hAnsi="Times New Roman"/>
          <w:i/>
          <w:sz w:val="24"/>
          <w:szCs w:val="24"/>
          <w:lang w:val="en-US"/>
        </w:rPr>
        <w:t>last</w:t>
      </w:r>
      <w:r>
        <w:rPr>
          <w:rFonts w:ascii="Times New Roman" w:hAnsi="Times New Roman"/>
          <w:i/>
          <w:sz w:val="24"/>
          <w:szCs w:val="24"/>
        </w:rPr>
        <w:t xml:space="preserve">, </w:t>
      </w:r>
      <w:r>
        <w:rPr>
          <w:rFonts w:ascii="Times New Roman" w:hAnsi="Times New Roman"/>
          <w:i/>
          <w:sz w:val="24"/>
          <w:szCs w:val="24"/>
          <w:lang w:val="en-US"/>
        </w:rPr>
        <w:t>etc</w:t>
      </w:r>
      <w:r>
        <w:rPr>
          <w:rFonts w:ascii="Times New Roman" w:hAnsi="Times New Roman"/>
          <w:i/>
          <w:sz w:val="24"/>
          <w:szCs w:val="24"/>
        </w:rPr>
        <w:t>.);</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pPr>
        <w:spacing w:after="0"/>
        <w:ind w:firstLine="709"/>
        <w:jc w:val="both"/>
        <w:rPr>
          <w:rFonts w:ascii="Times New Roman" w:hAnsi="Times New Roman"/>
          <w:b/>
          <w:sz w:val="24"/>
          <w:szCs w:val="24"/>
        </w:rPr>
      </w:pPr>
      <w:r>
        <w:rPr>
          <w:rFonts w:ascii="Times New Roman" w:hAnsi="Times New Roman"/>
          <w:b/>
          <w:sz w:val="24"/>
          <w:szCs w:val="24"/>
        </w:rPr>
        <w:t>Грамматическая сторона речи</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38"/>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речи предложения с начальным </w:t>
      </w:r>
      <w:r>
        <w:rPr>
          <w:rFonts w:ascii="Times New Roman" w:hAnsi="Times New Roman"/>
          <w:i/>
          <w:sz w:val="24"/>
          <w:szCs w:val="24"/>
        </w:rPr>
        <w:t>It</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речи предложения с начальным </w:t>
      </w:r>
      <w:r>
        <w:rPr>
          <w:rFonts w:ascii="Times New Roman" w:hAnsi="Times New Roman"/>
          <w:i/>
          <w:sz w:val="24"/>
          <w:szCs w:val="24"/>
        </w:rPr>
        <w:t xml:space="preserve">There + </w:t>
      </w:r>
      <w:r>
        <w:rPr>
          <w:rFonts w:ascii="Times New Roman" w:hAnsi="Times New Roman"/>
          <w:i/>
          <w:sz w:val="24"/>
          <w:szCs w:val="24"/>
          <w:lang w:val="en-US"/>
        </w:rPr>
        <w:t>to</w:t>
      </w:r>
      <w:r>
        <w:rPr>
          <w:rFonts w:ascii="Times New Roman" w:hAnsi="Times New Roman"/>
          <w:i/>
          <w:sz w:val="24"/>
          <w:szCs w:val="24"/>
        </w:rPr>
        <w:t xml:space="preserve"> </w:t>
      </w:r>
      <w:r>
        <w:rPr>
          <w:rFonts w:ascii="Times New Roman" w:hAnsi="Times New Roman"/>
          <w:i/>
          <w:sz w:val="24"/>
          <w:szCs w:val="24"/>
          <w:lang w:val="en-US"/>
        </w:rPr>
        <w:t>be</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Pr>
          <w:rFonts w:ascii="Times New Roman" w:hAnsi="Times New Roman"/>
          <w:i/>
          <w:sz w:val="24"/>
          <w:szCs w:val="24"/>
        </w:rPr>
        <w:t>and</w:t>
      </w:r>
      <w:r>
        <w:rPr>
          <w:rFonts w:ascii="Times New Roman" w:hAnsi="Times New Roman"/>
          <w:sz w:val="24"/>
          <w:szCs w:val="24"/>
        </w:rPr>
        <w:t>,</w:t>
      </w:r>
      <w:r>
        <w:rPr>
          <w:rFonts w:ascii="Times New Roman" w:hAnsi="Times New Roman"/>
          <w:i/>
          <w:sz w:val="24"/>
          <w:szCs w:val="24"/>
        </w:rPr>
        <w:t xml:space="preserve"> but</w:t>
      </w:r>
      <w:r>
        <w:rPr>
          <w:rFonts w:ascii="Times New Roman" w:hAnsi="Times New Roman"/>
          <w:sz w:val="24"/>
          <w:szCs w:val="24"/>
        </w:rPr>
        <w:t>,</w:t>
      </w:r>
      <w:r>
        <w:rPr>
          <w:rFonts w:ascii="Times New Roman" w:hAnsi="Times New Roman"/>
          <w:i/>
          <w:sz w:val="24"/>
          <w:szCs w:val="24"/>
        </w:rPr>
        <w:t xml:space="preserve"> or</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i/>
          <w:sz w:val="24"/>
          <w:szCs w:val="24"/>
        </w:rPr>
      </w:pPr>
      <w:r>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Pr>
          <w:rFonts w:ascii="Times New Roman" w:hAnsi="Times New Roman"/>
          <w:i/>
          <w:sz w:val="24"/>
          <w:szCs w:val="24"/>
          <w:lang w:val="en-US"/>
        </w:rPr>
        <w:t>because</w:t>
      </w:r>
      <w:r>
        <w:rPr>
          <w:rFonts w:ascii="Times New Roman" w:hAnsi="Times New Roman"/>
          <w:sz w:val="24"/>
          <w:szCs w:val="24"/>
        </w:rPr>
        <w:t xml:space="preserve">, </w:t>
      </w:r>
      <w:r>
        <w:rPr>
          <w:rFonts w:ascii="Times New Roman" w:hAnsi="Times New Roman"/>
          <w:i/>
          <w:sz w:val="24"/>
          <w:szCs w:val="24"/>
          <w:lang w:val="en-US"/>
        </w:rPr>
        <w:t>if</w:t>
      </w:r>
      <w:r>
        <w:rPr>
          <w:rFonts w:ascii="Times New Roman" w:hAnsi="Times New Roman"/>
          <w:sz w:val="24"/>
          <w:szCs w:val="24"/>
        </w:rPr>
        <w:t xml:space="preserve">, </w:t>
      </w:r>
      <w:r>
        <w:rPr>
          <w:rFonts w:ascii="Times New Roman" w:hAnsi="Times New Roman"/>
          <w:i/>
          <w:sz w:val="24"/>
          <w:szCs w:val="24"/>
          <w:lang w:val="en-US"/>
        </w:rPr>
        <w:t>that</w:t>
      </w:r>
      <w:r>
        <w:rPr>
          <w:rFonts w:ascii="Times New Roman" w:hAnsi="Times New Roman"/>
          <w:sz w:val="24"/>
          <w:szCs w:val="24"/>
        </w:rPr>
        <w:t xml:space="preserve">, </w:t>
      </w:r>
      <w:r>
        <w:rPr>
          <w:rFonts w:ascii="Times New Roman" w:hAnsi="Times New Roman"/>
          <w:i/>
          <w:sz w:val="24"/>
          <w:szCs w:val="24"/>
          <w:lang w:val="en-US"/>
        </w:rPr>
        <w:t>who</w:t>
      </w:r>
      <w:r>
        <w:rPr>
          <w:rFonts w:ascii="Times New Roman" w:hAnsi="Times New Roman"/>
          <w:sz w:val="24"/>
          <w:szCs w:val="24"/>
        </w:rPr>
        <w:t xml:space="preserve">, </w:t>
      </w:r>
      <w:r>
        <w:rPr>
          <w:rFonts w:ascii="Times New Roman" w:hAnsi="Times New Roman"/>
          <w:i/>
          <w:sz w:val="24"/>
          <w:szCs w:val="24"/>
          <w:lang w:val="en-US"/>
        </w:rPr>
        <w:t>which</w:t>
      </w:r>
      <w:r>
        <w:rPr>
          <w:rFonts w:ascii="Times New Roman" w:hAnsi="Times New Roman"/>
          <w:sz w:val="24"/>
          <w:szCs w:val="24"/>
        </w:rPr>
        <w:t xml:space="preserve">, </w:t>
      </w:r>
      <w:r>
        <w:rPr>
          <w:rFonts w:ascii="Times New Roman" w:hAnsi="Times New Roman"/>
          <w:i/>
          <w:sz w:val="24"/>
          <w:szCs w:val="24"/>
          <w:lang w:val="en-US"/>
        </w:rPr>
        <w:t>what</w:t>
      </w:r>
      <w:r>
        <w:rPr>
          <w:rFonts w:ascii="Times New Roman" w:hAnsi="Times New Roman"/>
          <w:sz w:val="24"/>
          <w:szCs w:val="24"/>
        </w:rPr>
        <w:t xml:space="preserve">, </w:t>
      </w:r>
      <w:r>
        <w:rPr>
          <w:rFonts w:ascii="Times New Roman" w:hAnsi="Times New Roman"/>
          <w:i/>
          <w:sz w:val="24"/>
          <w:szCs w:val="24"/>
          <w:lang w:val="en-US"/>
        </w:rPr>
        <w:t>when</w:t>
      </w:r>
      <w:r>
        <w:rPr>
          <w:rFonts w:ascii="Times New Roman" w:hAnsi="Times New Roman"/>
          <w:sz w:val="24"/>
          <w:szCs w:val="24"/>
        </w:rPr>
        <w:t xml:space="preserve">, </w:t>
      </w:r>
      <w:r>
        <w:rPr>
          <w:rFonts w:ascii="Times New Roman" w:hAnsi="Times New Roman"/>
          <w:i/>
          <w:sz w:val="24"/>
          <w:szCs w:val="24"/>
          <w:lang w:val="en-US"/>
        </w:rPr>
        <w:t>where</w:t>
      </w:r>
      <w:r>
        <w:rPr>
          <w:rFonts w:ascii="Times New Roman" w:hAnsi="Times New Roman"/>
          <w:i/>
          <w:sz w:val="24"/>
          <w:szCs w:val="24"/>
        </w:rPr>
        <w:t xml:space="preserve">, </w:t>
      </w:r>
      <w:r>
        <w:rPr>
          <w:rFonts w:ascii="Times New Roman" w:hAnsi="Times New Roman"/>
          <w:i/>
          <w:sz w:val="24"/>
          <w:szCs w:val="24"/>
          <w:lang w:val="en-US"/>
        </w:rPr>
        <w:t>how</w:t>
      </w:r>
      <w:r>
        <w:rPr>
          <w:rFonts w:ascii="Times New Roman" w:hAnsi="Times New Roman"/>
          <w:i/>
          <w:sz w:val="24"/>
          <w:szCs w:val="24"/>
        </w:rPr>
        <w:t xml:space="preserve">, </w:t>
      </w:r>
      <w:r>
        <w:rPr>
          <w:rFonts w:ascii="Times New Roman" w:hAnsi="Times New Roman"/>
          <w:i/>
          <w:sz w:val="24"/>
          <w:szCs w:val="24"/>
          <w:lang w:val="en-US"/>
        </w:rPr>
        <w:t>why</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pPr>
        <w:numPr>
          <w:ilvl w:val="0"/>
          <w:numId w:val="39"/>
        </w:numPr>
        <w:tabs>
          <w:tab w:val="left" w:pos="993"/>
        </w:tabs>
        <w:spacing w:after="0"/>
        <w:ind w:left="0" w:firstLine="709"/>
        <w:jc w:val="both"/>
        <w:rPr>
          <w:rFonts w:ascii="Times New Roman" w:hAnsi="Times New Roman"/>
          <w:i/>
          <w:sz w:val="24"/>
          <w:szCs w:val="24"/>
          <w:lang w:val="en-US"/>
        </w:rPr>
      </w:pPr>
      <w:r>
        <w:rPr>
          <w:rFonts w:ascii="Times New Roman" w:hAnsi="Times New Roman"/>
          <w:sz w:val="24"/>
          <w:szCs w:val="24"/>
        </w:rPr>
        <w:t>распознавать</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условные</w:t>
      </w:r>
      <w:r>
        <w:rPr>
          <w:rFonts w:ascii="Times New Roman" w:hAnsi="Times New Roman"/>
          <w:sz w:val="24"/>
          <w:szCs w:val="24"/>
          <w:lang w:val="en-US"/>
        </w:rPr>
        <w:t xml:space="preserve"> </w:t>
      </w:r>
      <w:r>
        <w:rPr>
          <w:rFonts w:ascii="Times New Roman" w:hAnsi="Times New Roman"/>
          <w:sz w:val="24"/>
          <w:szCs w:val="24"/>
        </w:rPr>
        <w:t>предложения</w:t>
      </w:r>
      <w:r>
        <w:rPr>
          <w:rFonts w:ascii="Times New Roman" w:hAnsi="Times New Roman"/>
          <w:sz w:val="24"/>
          <w:szCs w:val="24"/>
          <w:lang w:val="en-US"/>
        </w:rPr>
        <w:t xml:space="preserve"> </w:t>
      </w:r>
      <w:r>
        <w:rPr>
          <w:rFonts w:ascii="Times New Roman" w:hAnsi="Times New Roman"/>
          <w:sz w:val="24"/>
          <w:szCs w:val="24"/>
        </w:rPr>
        <w:t>реального</w:t>
      </w:r>
      <w:r>
        <w:rPr>
          <w:rFonts w:ascii="Times New Roman" w:hAnsi="Times New Roman"/>
          <w:sz w:val="24"/>
          <w:szCs w:val="24"/>
          <w:lang w:val="en-US"/>
        </w:rPr>
        <w:t xml:space="preserve"> </w:t>
      </w:r>
      <w:r>
        <w:rPr>
          <w:rFonts w:ascii="Times New Roman" w:hAnsi="Times New Roman"/>
          <w:sz w:val="24"/>
          <w:szCs w:val="24"/>
        </w:rPr>
        <w:t>характера</w:t>
      </w:r>
      <w:r>
        <w:rPr>
          <w:rFonts w:ascii="Times New Roman" w:hAnsi="Times New Roman"/>
          <w:sz w:val="24"/>
          <w:szCs w:val="24"/>
          <w:lang w:val="en-US"/>
        </w:rPr>
        <w:t xml:space="preserve"> (Conditional I – </w:t>
      </w:r>
      <w:r>
        <w:rPr>
          <w:rFonts w:ascii="Times New Roman" w:hAnsi="Times New Roman"/>
          <w:i/>
          <w:sz w:val="24"/>
          <w:szCs w:val="24"/>
          <w:lang w:val="en-US"/>
        </w:rPr>
        <w:t>If I see Jim, I’ll invite him to our school party</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нереального</w:t>
      </w:r>
      <w:r>
        <w:rPr>
          <w:rFonts w:ascii="Times New Roman" w:hAnsi="Times New Roman"/>
          <w:sz w:val="24"/>
          <w:szCs w:val="24"/>
          <w:lang w:val="en-US"/>
        </w:rPr>
        <w:t xml:space="preserve"> </w:t>
      </w:r>
      <w:r>
        <w:rPr>
          <w:rFonts w:ascii="Times New Roman" w:hAnsi="Times New Roman"/>
          <w:sz w:val="24"/>
          <w:szCs w:val="24"/>
        </w:rPr>
        <w:t>характера</w:t>
      </w:r>
      <w:r>
        <w:rPr>
          <w:rFonts w:ascii="Times New Roman" w:hAnsi="Times New Roman"/>
          <w:sz w:val="24"/>
          <w:szCs w:val="24"/>
          <w:lang w:val="en-US"/>
        </w:rPr>
        <w:t xml:space="preserve"> (Conditional II</w:t>
      </w:r>
      <w:r>
        <w:rPr>
          <w:rFonts w:ascii="Times New Roman" w:hAnsi="Times New Roman"/>
          <w:i/>
          <w:sz w:val="24"/>
          <w:szCs w:val="24"/>
          <w:lang w:val="en-US"/>
        </w:rPr>
        <w:t xml:space="preserve"> – If I were you, I would start learning French);</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Pr>
          <w:rFonts w:ascii="Times New Roman" w:hAnsi="Times New Roman"/>
          <w:i/>
          <w:sz w:val="24"/>
          <w:szCs w:val="24"/>
          <w:lang w:val="en-US"/>
        </w:rPr>
        <w:t>many</w:t>
      </w:r>
      <w:r>
        <w:rPr>
          <w:rFonts w:ascii="Times New Roman" w:hAnsi="Times New Roman"/>
          <w:sz w:val="24"/>
          <w:szCs w:val="24"/>
        </w:rPr>
        <w:t>/</w:t>
      </w:r>
      <w:r>
        <w:rPr>
          <w:rFonts w:ascii="Times New Roman" w:hAnsi="Times New Roman"/>
          <w:i/>
          <w:sz w:val="24"/>
          <w:szCs w:val="24"/>
          <w:lang w:val="en-US"/>
        </w:rPr>
        <w:t>much</w:t>
      </w:r>
      <w:r>
        <w:rPr>
          <w:rFonts w:ascii="Times New Roman" w:hAnsi="Times New Roman"/>
          <w:sz w:val="24"/>
          <w:szCs w:val="24"/>
        </w:rPr>
        <w:t xml:space="preserve">, </w:t>
      </w:r>
      <w:r>
        <w:rPr>
          <w:rFonts w:ascii="Times New Roman" w:hAnsi="Times New Roman"/>
          <w:i/>
          <w:sz w:val="24"/>
          <w:szCs w:val="24"/>
          <w:lang w:val="en-US"/>
        </w:rPr>
        <w:t>few</w:t>
      </w:r>
      <w:r>
        <w:rPr>
          <w:rFonts w:ascii="Times New Roman" w:hAnsi="Times New Roman"/>
          <w:sz w:val="24"/>
          <w:szCs w:val="24"/>
        </w:rPr>
        <w:t>/</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i/>
          <w:sz w:val="24"/>
          <w:szCs w:val="24"/>
          <w:lang w:val="en-US"/>
        </w:rPr>
        <w:t>few</w:t>
      </w:r>
      <w:r>
        <w:rPr>
          <w:rFonts w:ascii="Times New Roman" w:hAnsi="Times New Roman"/>
          <w:sz w:val="24"/>
          <w:szCs w:val="24"/>
        </w:rPr>
        <w:t xml:space="preserve">, </w:t>
      </w:r>
      <w:r>
        <w:rPr>
          <w:rFonts w:ascii="Times New Roman" w:hAnsi="Times New Roman"/>
          <w:i/>
          <w:sz w:val="24"/>
          <w:szCs w:val="24"/>
          <w:lang w:val="en-US"/>
        </w:rPr>
        <w:t>little</w:t>
      </w:r>
      <w:r>
        <w:rPr>
          <w:rFonts w:ascii="Times New Roman" w:hAnsi="Times New Roman"/>
          <w:sz w:val="24"/>
          <w:szCs w:val="24"/>
        </w:rPr>
        <w:t>/</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i/>
          <w:sz w:val="24"/>
          <w:szCs w:val="24"/>
          <w:lang w:val="en-US"/>
        </w:rPr>
        <w:t>little</w:t>
      </w:r>
      <w:r>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количественные и порядковые числительные;</w:t>
      </w:r>
    </w:p>
    <w:p>
      <w:pPr>
        <w:numPr>
          <w:ilvl w:val="0"/>
          <w:numId w:val="39"/>
        </w:numPr>
        <w:tabs>
          <w:tab w:val="left" w:pos="993"/>
        </w:tabs>
        <w:spacing w:after="0"/>
        <w:ind w:left="0" w:firstLine="709"/>
        <w:jc w:val="both"/>
        <w:rPr>
          <w:rFonts w:ascii="Times New Roman" w:hAnsi="Times New Roman"/>
          <w:i/>
          <w:sz w:val="24"/>
          <w:szCs w:val="24"/>
        </w:rPr>
      </w:pPr>
      <w:r>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pPr>
        <w:numPr>
          <w:ilvl w:val="0"/>
          <w:numId w:val="39"/>
        </w:numPr>
        <w:tabs>
          <w:tab w:val="left" w:pos="993"/>
        </w:tabs>
        <w:spacing w:after="0"/>
        <w:ind w:left="0" w:firstLine="709"/>
        <w:jc w:val="both"/>
        <w:rPr>
          <w:rFonts w:ascii="Times New Roman" w:hAnsi="Times New Roman"/>
          <w:i/>
          <w:sz w:val="24"/>
          <w:szCs w:val="24"/>
        </w:rPr>
      </w:pPr>
      <w:r>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4"/>
          <w:szCs w:val="24"/>
        </w:rPr>
        <w:t xml:space="preserve">, to be going to, </w:t>
      </w:r>
      <w:r>
        <w:rPr>
          <w:rFonts w:ascii="Times New Roman" w:hAnsi="Times New Roman"/>
          <w:sz w:val="24"/>
          <w:szCs w:val="24"/>
        </w:rPr>
        <w:t>Present Continuous</w:t>
      </w:r>
      <w:r>
        <w:rPr>
          <w:rFonts w:ascii="Times New Roman" w:hAnsi="Times New Roman"/>
          <w:i/>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модальные глаголы и их эквиваленты (</w:t>
      </w:r>
      <w:r>
        <w:rPr>
          <w:rFonts w:ascii="Times New Roman" w:hAnsi="Times New Roman"/>
          <w:i/>
          <w:sz w:val="24"/>
          <w:szCs w:val="24"/>
          <w:lang w:val="en-US"/>
        </w:rPr>
        <w:t>may</w:t>
      </w:r>
      <w:r>
        <w:rPr>
          <w:rFonts w:ascii="Times New Roman" w:hAnsi="Times New Roman"/>
          <w:sz w:val="24"/>
          <w:szCs w:val="24"/>
        </w:rPr>
        <w:t xml:space="preserve">, </w:t>
      </w:r>
      <w:r>
        <w:rPr>
          <w:rFonts w:ascii="Times New Roman" w:hAnsi="Times New Roman"/>
          <w:i/>
          <w:sz w:val="24"/>
          <w:szCs w:val="24"/>
          <w:lang w:val="en-US"/>
        </w:rPr>
        <w:t>can</w:t>
      </w:r>
      <w:r>
        <w:rPr>
          <w:rFonts w:ascii="Times New Roman" w:hAnsi="Times New Roman"/>
          <w:sz w:val="24"/>
          <w:szCs w:val="24"/>
        </w:rPr>
        <w:t xml:space="preserve">, </w:t>
      </w:r>
      <w:r>
        <w:rPr>
          <w:rFonts w:ascii="Times New Roman" w:hAnsi="Times New Roman"/>
          <w:i/>
          <w:sz w:val="24"/>
          <w:szCs w:val="24"/>
          <w:lang w:val="en-US"/>
        </w:rPr>
        <w:t>could</w:t>
      </w:r>
      <w:r>
        <w:rPr>
          <w:rFonts w:ascii="Times New Roman" w:hAnsi="Times New Roman"/>
          <w:sz w:val="24"/>
          <w:szCs w:val="24"/>
        </w:rPr>
        <w:t xml:space="preserve">, </w:t>
      </w:r>
      <w:r>
        <w:rPr>
          <w:rFonts w:ascii="Times New Roman" w:hAnsi="Times New Roman"/>
          <w:i/>
          <w:sz w:val="24"/>
          <w:szCs w:val="24"/>
          <w:lang w:val="en-US"/>
        </w:rPr>
        <w:t>be</w:t>
      </w:r>
      <w:r>
        <w:rPr>
          <w:rFonts w:ascii="Times New Roman" w:hAnsi="Times New Roman"/>
          <w:i/>
          <w:sz w:val="24"/>
          <w:szCs w:val="24"/>
        </w:rPr>
        <w:t xml:space="preserve"> </w:t>
      </w:r>
      <w:r>
        <w:rPr>
          <w:rFonts w:ascii="Times New Roman" w:hAnsi="Times New Roman"/>
          <w:i/>
          <w:sz w:val="24"/>
          <w:szCs w:val="24"/>
          <w:lang w:val="en-US"/>
        </w:rPr>
        <w:t>able</w:t>
      </w:r>
      <w:r>
        <w:rPr>
          <w:rFonts w:ascii="Times New Roman" w:hAnsi="Times New Roman"/>
          <w:i/>
          <w:sz w:val="24"/>
          <w:szCs w:val="24"/>
        </w:rPr>
        <w:t xml:space="preserve"> </w:t>
      </w:r>
      <w:r>
        <w:rPr>
          <w:rFonts w:ascii="Times New Roman" w:hAnsi="Times New Roman"/>
          <w:i/>
          <w:sz w:val="24"/>
          <w:szCs w:val="24"/>
          <w:lang w:val="en-US"/>
        </w:rPr>
        <w:t>to</w:t>
      </w:r>
      <w:r>
        <w:rPr>
          <w:rFonts w:ascii="Times New Roman" w:hAnsi="Times New Roman"/>
          <w:sz w:val="24"/>
          <w:szCs w:val="24"/>
        </w:rPr>
        <w:t xml:space="preserve">, </w:t>
      </w:r>
      <w:r>
        <w:rPr>
          <w:rFonts w:ascii="Times New Roman" w:hAnsi="Times New Roman"/>
          <w:i/>
          <w:sz w:val="24"/>
          <w:szCs w:val="24"/>
          <w:lang w:val="en-US"/>
        </w:rPr>
        <w:t>must</w:t>
      </w:r>
      <w:r>
        <w:rPr>
          <w:rFonts w:ascii="Times New Roman" w:hAnsi="Times New Roman"/>
          <w:sz w:val="24"/>
          <w:szCs w:val="24"/>
        </w:rPr>
        <w:t xml:space="preserve">, </w:t>
      </w:r>
      <w:r>
        <w:rPr>
          <w:rFonts w:ascii="Times New Roman" w:hAnsi="Times New Roman"/>
          <w:i/>
          <w:sz w:val="24"/>
          <w:szCs w:val="24"/>
          <w:lang w:val="en-US"/>
        </w:rPr>
        <w:t>have</w:t>
      </w:r>
      <w:r>
        <w:rPr>
          <w:rFonts w:ascii="Times New Roman" w:hAnsi="Times New Roman"/>
          <w:i/>
          <w:sz w:val="24"/>
          <w:szCs w:val="24"/>
        </w:rPr>
        <w:t xml:space="preserve"> </w:t>
      </w:r>
      <w:r>
        <w:rPr>
          <w:rFonts w:ascii="Times New Roman" w:hAnsi="Times New Roman"/>
          <w:i/>
          <w:sz w:val="24"/>
          <w:szCs w:val="24"/>
          <w:lang w:val="en-US"/>
        </w:rPr>
        <w:t>to</w:t>
      </w:r>
      <w:r>
        <w:rPr>
          <w:rFonts w:ascii="Times New Roman" w:hAnsi="Times New Roman"/>
          <w:sz w:val="24"/>
          <w:szCs w:val="24"/>
        </w:rPr>
        <w:t xml:space="preserve">, </w:t>
      </w:r>
      <w:r>
        <w:rPr>
          <w:rFonts w:ascii="Times New Roman" w:hAnsi="Times New Roman"/>
          <w:i/>
          <w:sz w:val="24"/>
          <w:szCs w:val="24"/>
          <w:lang w:val="en-US"/>
        </w:rPr>
        <w:t>should</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речи глаголы в следующих формах страдательного залога: </w:t>
      </w:r>
      <w:r>
        <w:rPr>
          <w:rFonts w:ascii="Times New Roman" w:hAnsi="Times New Roman"/>
          <w:sz w:val="24"/>
          <w:szCs w:val="24"/>
          <w:lang w:val="en-US"/>
        </w:rPr>
        <w:t>Present</w:t>
      </w:r>
      <w:r>
        <w:rPr>
          <w:rFonts w:ascii="Times New Roman" w:hAnsi="Times New Roman"/>
          <w:sz w:val="24"/>
          <w:szCs w:val="24"/>
        </w:rPr>
        <w:t xml:space="preserve"> </w:t>
      </w:r>
      <w:r>
        <w:rPr>
          <w:rFonts w:ascii="Times New Roman" w:hAnsi="Times New Roman"/>
          <w:sz w:val="24"/>
          <w:szCs w:val="24"/>
          <w:lang w:val="en-US"/>
        </w:rPr>
        <w:t>Simple</w:t>
      </w:r>
      <w:r>
        <w:rPr>
          <w:rFonts w:ascii="Times New Roman" w:hAnsi="Times New Roman"/>
          <w:sz w:val="24"/>
          <w:szCs w:val="24"/>
        </w:rPr>
        <w:t xml:space="preserve"> </w:t>
      </w:r>
      <w:r>
        <w:rPr>
          <w:rFonts w:ascii="Times New Roman" w:hAnsi="Times New Roman"/>
          <w:sz w:val="24"/>
          <w:szCs w:val="24"/>
          <w:lang w:val="en-US"/>
        </w:rPr>
        <w:t>Passive</w:t>
      </w:r>
      <w:r>
        <w:rPr>
          <w:rFonts w:ascii="Times New Roman" w:hAnsi="Times New Roman"/>
          <w:sz w:val="24"/>
          <w:szCs w:val="24"/>
        </w:rPr>
        <w:t xml:space="preserve">,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Simple</w:t>
      </w:r>
      <w:r>
        <w:rPr>
          <w:rFonts w:ascii="Times New Roman" w:hAnsi="Times New Roman"/>
          <w:sz w:val="24"/>
          <w:szCs w:val="24"/>
        </w:rPr>
        <w:t xml:space="preserve"> </w:t>
      </w:r>
      <w:r>
        <w:rPr>
          <w:rFonts w:ascii="Times New Roman" w:hAnsi="Times New Roman"/>
          <w:sz w:val="24"/>
          <w:szCs w:val="24"/>
          <w:lang w:val="en-US"/>
        </w:rPr>
        <w:t>Passive</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сложноподчиненные предложения с придаточными: времени с союзом </w:t>
      </w:r>
      <w:r>
        <w:rPr>
          <w:rFonts w:ascii="Times New Roman" w:hAnsi="Times New Roman"/>
          <w:i/>
          <w:sz w:val="24"/>
          <w:szCs w:val="24"/>
          <w:lang w:val="en-US"/>
        </w:rPr>
        <w:t>since</w:t>
      </w:r>
      <w:r>
        <w:rPr>
          <w:rFonts w:ascii="Times New Roman" w:hAnsi="Times New Roman"/>
          <w:i/>
          <w:sz w:val="24"/>
          <w:szCs w:val="24"/>
        </w:rPr>
        <w:t xml:space="preserve">; цели с союзом </w:t>
      </w:r>
      <w:r>
        <w:rPr>
          <w:rFonts w:ascii="Times New Roman" w:hAnsi="Times New Roman"/>
          <w:i/>
          <w:sz w:val="24"/>
          <w:szCs w:val="24"/>
          <w:lang w:val="en-US"/>
        </w:rPr>
        <w:t>so</w:t>
      </w:r>
      <w:r>
        <w:rPr>
          <w:rFonts w:ascii="Times New Roman" w:hAnsi="Times New Roman"/>
          <w:i/>
          <w:sz w:val="24"/>
          <w:szCs w:val="24"/>
        </w:rPr>
        <w:t xml:space="preserve"> </w:t>
      </w:r>
      <w:r>
        <w:rPr>
          <w:rFonts w:ascii="Times New Roman" w:hAnsi="Times New Roman"/>
          <w:i/>
          <w:sz w:val="24"/>
          <w:szCs w:val="24"/>
          <w:lang w:val="en-US"/>
        </w:rPr>
        <w:t>that</w:t>
      </w:r>
      <w:r>
        <w:rPr>
          <w:rFonts w:ascii="Times New Roman" w:hAnsi="Times New Roman"/>
          <w:i/>
          <w:sz w:val="24"/>
          <w:szCs w:val="24"/>
        </w:rPr>
        <w:t xml:space="preserve">; условия с союзом </w:t>
      </w:r>
      <w:r>
        <w:rPr>
          <w:rFonts w:ascii="Times New Roman" w:hAnsi="Times New Roman"/>
          <w:i/>
          <w:sz w:val="24"/>
          <w:szCs w:val="24"/>
          <w:lang w:val="en-US"/>
        </w:rPr>
        <w:t>unless</w:t>
      </w:r>
      <w:r>
        <w:rPr>
          <w:rFonts w:ascii="Times New Roman" w:hAnsi="Times New Roman"/>
          <w:i/>
          <w:sz w:val="24"/>
          <w:szCs w:val="24"/>
        </w:rPr>
        <w:t xml:space="preserve">; определительными с союзами </w:t>
      </w:r>
      <w:r>
        <w:rPr>
          <w:rFonts w:ascii="Times New Roman" w:hAnsi="Times New Roman"/>
          <w:i/>
          <w:sz w:val="24"/>
          <w:szCs w:val="24"/>
          <w:lang w:val="en-US"/>
        </w:rPr>
        <w:t>who</w:t>
      </w:r>
      <w:r>
        <w:rPr>
          <w:rFonts w:ascii="Times New Roman" w:hAnsi="Times New Roman"/>
          <w:i/>
          <w:sz w:val="24"/>
          <w:szCs w:val="24"/>
        </w:rPr>
        <w:t xml:space="preserve">, </w:t>
      </w:r>
      <w:r>
        <w:rPr>
          <w:rFonts w:ascii="Times New Roman" w:hAnsi="Times New Roman"/>
          <w:i/>
          <w:sz w:val="24"/>
          <w:szCs w:val="24"/>
          <w:lang w:val="en-US"/>
        </w:rPr>
        <w:t>which</w:t>
      </w:r>
      <w:r>
        <w:rPr>
          <w:rFonts w:ascii="Times New Roman" w:hAnsi="Times New Roman"/>
          <w:i/>
          <w:sz w:val="24"/>
          <w:szCs w:val="24"/>
        </w:rPr>
        <w:t xml:space="preserve">, </w:t>
      </w:r>
      <w:r>
        <w:rPr>
          <w:rFonts w:ascii="Times New Roman" w:hAnsi="Times New Roman"/>
          <w:i/>
          <w:sz w:val="24"/>
          <w:szCs w:val="24"/>
          <w:lang w:val="en-US"/>
        </w:rPr>
        <w:t>that</w:t>
      </w:r>
      <w:r>
        <w:rPr>
          <w:rFonts w:ascii="Times New Roman" w:hAnsi="Times New Roman"/>
          <w:i/>
          <w:sz w:val="24"/>
          <w:szCs w:val="24"/>
        </w:rPr>
        <w:t>;</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сложноподчиненные предложения с союзами whoever, whatever, however, whenever;</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предложения с конструкциями </w:t>
      </w:r>
      <w:r>
        <w:rPr>
          <w:rFonts w:ascii="Times New Roman" w:hAnsi="Times New Roman"/>
          <w:i/>
          <w:sz w:val="24"/>
          <w:szCs w:val="24"/>
          <w:lang w:val="en-US"/>
        </w:rPr>
        <w:t>as</w:t>
      </w:r>
      <w:r>
        <w:rPr>
          <w:rFonts w:ascii="Times New Roman" w:hAnsi="Times New Roman"/>
          <w:i/>
          <w:sz w:val="24"/>
          <w:szCs w:val="24"/>
        </w:rPr>
        <w:t xml:space="preserve"> … </w:t>
      </w:r>
      <w:r>
        <w:rPr>
          <w:rFonts w:ascii="Times New Roman" w:hAnsi="Times New Roman"/>
          <w:i/>
          <w:sz w:val="24"/>
          <w:szCs w:val="24"/>
          <w:lang w:val="en-US"/>
        </w:rPr>
        <w:t>as</w:t>
      </w:r>
      <w:r>
        <w:rPr>
          <w:rFonts w:ascii="Times New Roman" w:hAnsi="Times New Roman"/>
          <w:i/>
          <w:sz w:val="24"/>
          <w:szCs w:val="24"/>
        </w:rPr>
        <w:t xml:space="preserve">; </w:t>
      </w:r>
      <w:r>
        <w:rPr>
          <w:rFonts w:ascii="Times New Roman" w:hAnsi="Times New Roman"/>
          <w:i/>
          <w:sz w:val="24"/>
          <w:szCs w:val="24"/>
          <w:lang w:val="en-US"/>
        </w:rPr>
        <w:t>not</w:t>
      </w:r>
      <w:r>
        <w:rPr>
          <w:rFonts w:ascii="Times New Roman" w:hAnsi="Times New Roman"/>
          <w:i/>
          <w:sz w:val="24"/>
          <w:szCs w:val="24"/>
        </w:rPr>
        <w:t xml:space="preserve"> </w:t>
      </w:r>
      <w:r>
        <w:rPr>
          <w:rFonts w:ascii="Times New Roman" w:hAnsi="Times New Roman"/>
          <w:i/>
          <w:sz w:val="24"/>
          <w:szCs w:val="24"/>
          <w:lang w:val="en-US"/>
        </w:rPr>
        <w:t>so</w:t>
      </w:r>
      <w:r>
        <w:rPr>
          <w:rFonts w:ascii="Times New Roman" w:hAnsi="Times New Roman"/>
          <w:i/>
          <w:sz w:val="24"/>
          <w:szCs w:val="24"/>
        </w:rPr>
        <w:t xml:space="preserve"> … </w:t>
      </w:r>
      <w:r>
        <w:rPr>
          <w:rFonts w:ascii="Times New Roman" w:hAnsi="Times New Roman"/>
          <w:i/>
          <w:sz w:val="24"/>
          <w:szCs w:val="24"/>
          <w:lang w:val="en-US"/>
        </w:rPr>
        <w:t>as</w:t>
      </w:r>
      <w:r>
        <w:rPr>
          <w:rFonts w:ascii="Times New Roman" w:hAnsi="Times New Roman"/>
          <w:i/>
          <w:sz w:val="24"/>
          <w:szCs w:val="24"/>
        </w:rPr>
        <w:t xml:space="preserve">; </w:t>
      </w:r>
      <w:r>
        <w:rPr>
          <w:rFonts w:ascii="Times New Roman" w:hAnsi="Times New Roman"/>
          <w:i/>
          <w:sz w:val="24"/>
          <w:szCs w:val="24"/>
          <w:lang w:val="en-US"/>
        </w:rPr>
        <w:t>either</w:t>
      </w:r>
      <w:r>
        <w:rPr>
          <w:rFonts w:ascii="Times New Roman" w:hAnsi="Times New Roman"/>
          <w:i/>
          <w:sz w:val="24"/>
          <w:szCs w:val="24"/>
        </w:rPr>
        <w:t xml:space="preserve"> … </w:t>
      </w:r>
      <w:r>
        <w:rPr>
          <w:rFonts w:ascii="Times New Roman" w:hAnsi="Times New Roman"/>
          <w:i/>
          <w:sz w:val="24"/>
          <w:szCs w:val="24"/>
          <w:lang w:val="en-US"/>
        </w:rPr>
        <w:t>or</w:t>
      </w:r>
      <w:r>
        <w:rPr>
          <w:rFonts w:ascii="Times New Roman" w:hAnsi="Times New Roman"/>
          <w:i/>
          <w:sz w:val="24"/>
          <w:szCs w:val="24"/>
        </w:rPr>
        <w:t xml:space="preserve">; </w:t>
      </w:r>
      <w:r>
        <w:rPr>
          <w:rFonts w:ascii="Times New Roman" w:hAnsi="Times New Roman"/>
          <w:i/>
          <w:sz w:val="24"/>
          <w:szCs w:val="24"/>
          <w:lang w:val="en-US"/>
        </w:rPr>
        <w:t>neither</w:t>
      </w:r>
      <w:r>
        <w:rPr>
          <w:rFonts w:ascii="Times New Roman" w:hAnsi="Times New Roman"/>
          <w:i/>
          <w:sz w:val="24"/>
          <w:szCs w:val="24"/>
        </w:rPr>
        <w:t xml:space="preserve"> … </w:t>
      </w:r>
      <w:r>
        <w:rPr>
          <w:rFonts w:ascii="Times New Roman" w:hAnsi="Times New Roman"/>
          <w:i/>
          <w:sz w:val="24"/>
          <w:szCs w:val="24"/>
          <w:lang w:val="en-US"/>
        </w:rPr>
        <w:t>nor</w:t>
      </w:r>
      <w:r>
        <w:rPr>
          <w:rFonts w:ascii="Times New Roman" w:hAnsi="Times New Roman"/>
          <w:i/>
          <w:sz w:val="24"/>
          <w:szCs w:val="24"/>
        </w:rPr>
        <w:t>;</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предложения с конструкцией I wish;</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конструкции с глаголами на -ing: to love/hate doing something; Stop talking;</w:t>
      </w:r>
    </w:p>
    <w:p>
      <w:pPr>
        <w:numPr>
          <w:ilvl w:val="0"/>
          <w:numId w:val="40"/>
        </w:numPr>
        <w:tabs>
          <w:tab w:val="left" w:pos="993"/>
        </w:tabs>
        <w:spacing w:after="0"/>
        <w:ind w:left="0" w:firstLine="709"/>
        <w:jc w:val="both"/>
        <w:rPr>
          <w:rFonts w:ascii="Times New Roman" w:hAnsi="Times New Roman"/>
          <w:i/>
          <w:sz w:val="24"/>
          <w:szCs w:val="24"/>
          <w:lang w:val="en-US"/>
        </w:rPr>
      </w:pPr>
      <w:r>
        <w:rPr>
          <w:rFonts w:ascii="Times New Roman" w:hAnsi="Times New Roman"/>
          <w:i/>
          <w:sz w:val="24"/>
          <w:szCs w:val="24"/>
        </w:rPr>
        <w:t>распознавать</w:t>
      </w:r>
      <w:r>
        <w:rPr>
          <w:rFonts w:ascii="Times New Roman" w:hAnsi="Times New Roman"/>
          <w:i/>
          <w:sz w:val="24"/>
          <w:szCs w:val="24"/>
          <w:lang w:val="en-US"/>
        </w:rPr>
        <w:t xml:space="preserve"> </w:t>
      </w:r>
      <w:r>
        <w:rPr>
          <w:rFonts w:ascii="Times New Roman" w:hAnsi="Times New Roman"/>
          <w:i/>
          <w:sz w:val="24"/>
          <w:szCs w:val="24"/>
        </w:rPr>
        <w:t>и</w:t>
      </w:r>
      <w:r>
        <w:rPr>
          <w:rFonts w:ascii="Times New Roman" w:hAnsi="Times New Roman"/>
          <w:i/>
          <w:sz w:val="24"/>
          <w:szCs w:val="24"/>
          <w:lang w:val="en-US"/>
        </w:rPr>
        <w:t xml:space="preserve"> </w:t>
      </w: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конструкции</w:t>
      </w:r>
      <w:r>
        <w:rPr>
          <w:rFonts w:ascii="Times New Roman" w:hAnsi="Times New Roman"/>
          <w:i/>
          <w:sz w:val="24"/>
          <w:szCs w:val="24"/>
          <w:lang w:val="en-US"/>
        </w:rPr>
        <w:t xml:space="preserve"> It takes me …to do something; to look / feel / be happy;</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глаголы во временных формах действительного залога: </w:t>
      </w:r>
      <w:r>
        <w:rPr>
          <w:rFonts w:ascii="Times New Roman" w:hAnsi="Times New Roman"/>
          <w:i/>
          <w:sz w:val="24"/>
          <w:szCs w:val="24"/>
          <w:lang w:val="en-US"/>
        </w:rPr>
        <w:t>Past</w:t>
      </w:r>
      <w:r>
        <w:rPr>
          <w:rFonts w:ascii="Times New Roman" w:hAnsi="Times New Roman"/>
          <w:i/>
          <w:sz w:val="24"/>
          <w:szCs w:val="24"/>
        </w:rPr>
        <w:t xml:space="preserve"> </w:t>
      </w:r>
      <w:r>
        <w:rPr>
          <w:rFonts w:ascii="Times New Roman" w:hAnsi="Times New Roman"/>
          <w:i/>
          <w:sz w:val="24"/>
          <w:szCs w:val="24"/>
          <w:lang w:val="en-US"/>
        </w:rPr>
        <w:t>Perfect</w:t>
      </w:r>
      <w:r>
        <w:rPr>
          <w:rFonts w:ascii="Times New Roman" w:hAnsi="Times New Roman"/>
          <w:i/>
          <w:sz w:val="24"/>
          <w:szCs w:val="24"/>
        </w:rPr>
        <w:t xml:space="preserve">, </w:t>
      </w:r>
      <w:r>
        <w:rPr>
          <w:rFonts w:ascii="Times New Roman" w:hAnsi="Times New Roman"/>
          <w:i/>
          <w:sz w:val="24"/>
          <w:szCs w:val="24"/>
          <w:lang w:val="de-DE"/>
        </w:rPr>
        <w:t xml:space="preserve">Present </w:t>
      </w:r>
      <w:r>
        <w:rPr>
          <w:rFonts w:ascii="Times New Roman" w:hAnsi="Times New Roman"/>
          <w:i/>
          <w:sz w:val="24"/>
          <w:szCs w:val="24"/>
          <w:lang w:val="en-US"/>
        </w:rPr>
        <w:t>Perfect</w:t>
      </w:r>
      <w:r>
        <w:rPr>
          <w:rFonts w:ascii="Times New Roman" w:hAnsi="Times New Roman"/>
          <w:i/>
          <w:sz w:val="24"/>
          <w:szCs w:val="24"/>
        </w:rPr>
        <w:t xml:space="preserve"> </w:t>
      </w:r>
      <w:r>
        <w:rPr>
          <w:rFonts w:ascii="Times New Roman" w:hAnsi="Times New Roman"/>
          <w:i/>
          <w:sz w:val="24"/>
          <w:szCs w:val="24"/>
          <w:lang w:val="en-US"/>
        </w:rPr>
        <w:t>Continuous</w:t>
      </w:r>
      <w:r>
        <w:rPr>
          <w:rFonts w:ascii="Times New Roman" w:hAnsi="Times New Roman"/>
          <w:i/>
          <w:sz w:val="24"/>
          <w:szCs w:val="24"/>
        </w:rPr>
        <w:t xml:space="preserve">, </w:t>
      </w:r>
      <w:r>
        <w:rPr>
          <w:rFonts w:ascii="Times New Roman" w:hAnsi="Times New Roman"/>
          <w:i/>
          <w:sz w:val="24"/>
          <w:szCs w:val="24"/>
          <w:lang w:val="en-US"/>
        </w:rPr>
        <w:t>Future</w:t>
      </w:r>
      <w:r>
        <w:rPr>
          <w:rFonts w:ascii="Times New Roman" w:hAnsi="Times New Roman"/>
          <w:i/>
          <w:sz w:val="24"/>
          <w:szCs w:val="24"/>
        </w:rPr>
        <w:t>-</w:t>
      </w:r>
      <w:r>
        <w:rPr>
          <w:rFonts w:ascii="Times New Roman" w:hAnsi="Times New Roman"/>
          <w:i/>
          <w:sz w:val="24"/>
          <w:szCs w:val="24"/>
          <w:lang w:val="en-US"/>
        </w:rPr>
        <w:t>in</w:t>
      </w:r>
      <w:r>
        <w:rPr>
          <w:rFonts w:ascii="Times New Roman" w:hAnsi="Times New Roman"/>
          <w:i/>
          <w:sz w:val="24"/>
          <w:szCs w:val="24"/>
        </w:rPr>
        <w:t>-</w:t>
      </w:r>
      <w:r>
        <w:rPr>
          <w:rFonts w:ascii="Times New Roman" w:hAnsi="Times New Roman"/>
          <w:i/>
          <w:sz w:val="24"/>
          <w:szCs w:val="24"/>
          <w:lang w:val="en-US"/>
        </w:rPr>
        <w:t>the</w:t>
      </w:r>
      <w:r>
        <w:rPr>
          <w:rFonts w:ascii="Times New Roman" w:hAnsi="Times New Roman"/>
          <w:i/>
          <w:sz w:val="24"/>
          <w:szCs w:val="24"/>
        </w:rPr>
        <w:t>-</w:t>
      </w:r>
      <w:r>
        <w:rPr>
          <w:rFonts w:ascii="Times New Roman" w:hAnsi="Times New Roman"/>
          <w:i/>
          <w:sz w:val="24"/>
          <w:szCs w:val="24"/>
          <w:lang w:val="en-US"/>
        </w:rPr>
        <w:t>Past</w:t>
      </w:r>
      <w:r>
        <w:rPr>
          <w:rFonts w:ascii="Times New Roman" w:hAnsi="Times New Roman"/>
          <w:i/>
          <w:sz w:val="24"/>
          <w:szCs w:val="24"/>
        </w:rPr>
        <w:t>;</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глаголы в формах страдательного залога Future Simple Passive, </w:t>
      </w:r>
      <w:r>
        <w:rPr>
          <w:rFonts w:ascii="Times New Roman" w:hAnsi="Times New Roman"/>
          <w:i/>
          <w:sz w:val="24"/>
          <w:szCs w:val="24"/>
          <w:lang w:val="en-US"/>
        </w:rPr>
        <w:t>Present</w:t>
      </w:r>
      <w:r>
        <w:rPr>
          <w:rFonts w:ascii="Times New Roman" w:hAnsi="Times New Roman"/>
          <w:i/>
          <w:sz w:val="24"/>
          <w:szCs w:val="24"/>
        </w:rPr>
        <w:t xml:space="preserve"> </w:t>
      </w:r>
      <w:r>
        <w:rPr>
          <w:rFonts w:ascii="Times New Roman" w:hAnsi="Times New Roman"/>
          <w:i/>
          <w:sz w:val="24"/>
          <w:szCs w:val="24"/>
          <w:lang w:val="en-US"/>
        </w:rPr>
        <w:t>Perfect</w:t>
      </w:r>
      <w:r>
        <w:rPr>
          <w:rFonts w:ascii="Times New Roman" w:hAnsi="Times New Roman"/>
          <w:i/>
          <w:sz w:val="24"/>
          <w:szCs w:val="24"/>
        </w:rPr>
        <w:t xml:space="preserve"> Passive;</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модальные глаголы </w:t>
      </w:r>
      <w:r>
        <w:rPr>
          <w:rFonts w:ascii="Times New Roman" w:hAnsi="Times New Roman"/>
          <w:i/>
          <w:sz w:val="24"/>
          <w:szCs w:val="24"/>
          <w:lang w:val="en-US"/>
        </w:rPr>
        <w:t>need</w:t>
      </w:r>
      <w:r>
        <w:rPr>
          <w:rFonts w:ascii="Times New Roman" w:hAnsi="Times New Roman"/>
          <w:i/>
          <w:sz w:val="24"/>
          <w:szCs w:val="24"/>
        </w:rPr>
        <w:t xml:space="preserve">, </w:t>
      </w:r>
      <w:r>
        <w:rPr>
          <w:rFonts w:ascii="Times New Roman" w:hAnsi="Times New Roman"/>
          <w:i/>
          <w:sz w:val="24"/>
          <w:szCs w:val="24"/>
          <w:lang w:val="en-US"/>
        </w:rPr>
        <w:t>shall</w:t>
      </w:r>
      <w:r>
        <w:rPr>
          <w:rFonts w:ascii="Times New Roman" w:hAnsi="Times New Roman"/>
          <w:i/>
          <w:sz w:val="24"/>
          <w:szCs w:val="24"/>
        </w:rPr>
        <w:t xml:space="preserve">, </w:t>
      </w:r>
      <w:r>
        <w:rPr>
          <w:rFonts w:ascii="Times New Roman" w:hAnsi="Times New Roman"/>
          <w:i/>
          <w:sz w:val="24"/>
          <w:szCs w:val="24"/>
          <w:lang w:val="en-US"/>
        </w:rPr>
        <w:t>might</w:t>
      </w:r>
      <w:r>
        <w:rPr>
          <w:rFonts w:ascii="Times New Roman" w:hAnsi="Times New Roman"/>
          <w:i/>
          <w:sz w:val="24"/>
          <w:szCs w:val="24"/>
        </w:rPr>
        <w:t xml:space="preserve">, </w:t>
      </w:r>
      <w:r>
        <w:rPr>
          <w:rFonts w:ascii="Times New Roman" w:hAnsi="Times New Roman"/>
          <w:i/>
          <w:sz w:val="24"/>
          <w:szCs w:val="24"/>
          <w:lang w:val="en-US"/>
        </w:rPr>
        <w:t>would</w:t>
      </w:r>
      <w:r>
        <w:rPr>
          <w:rFonts w:ascii="Times New Roman" w:hAnsi="Times New Roman"/>
          <w:i/>
          <w:sz w:val="24"/>
          <w:szCs w:val="24"/>
        </w:rPr>
        <w:t>;</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4"/>
          <w:szCs w:val="24"/>
          <w:lang w:val="en-US"/>
        </w:rPr>
        <w:t>I</w:t>
      </w:r>
      <w:r>
        <w:rPr>
          <w:rFonts w:ascii="Times New Roman" w:hAnsi="Times New Roman"/>
          <w:i/>
          <w:sz w:val="24"/>
          <w:szCs w:val="24"/>
        </w:rPr>
        <w:t xml:space="preserve"> и </w:t>
      </w:r>
      <w:r>
        <w:rPr>
          <w:rFonts w:ascii="Times New Roman" w:hAnsi="Times New Roman"/>
          <w:i/>
          <w:sz w:val="24"/>
          <w:szCs w:val="24"/>
          <w:lang w:val="en-US"/>
        </w:rPr>
        <w:t>II</w:t>
      </w:r>
      <w:r>
        <w:rPr>
          <w:rFonts w:ascii="Times New Roman" w:hAnsi="Times New Roman"/>
          <w:i/>
          <w:sz w:val="24"/>
          <w:szCs w:val="24"/>
        </w:rPr>
        <w:t>, отглагольного существительного) без различения их функций и употреблять их в речи;</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словосочетания «Причастие </w:t>
      </w:r>
      <w:r>
        <w:rPr>
          <w:rFonts w:ascii="Times New Roman" w:hAnsi="Times New Roman"/>
          <w:i/>
          <w:sz w:val="24"/>
          <w:szCs w:val="24"/>
          <w:lang w:val="en-US"/>
        </w:rPr>
        <w:t>I</w:t>
      </w:r>
      <w:r>
        <w:rPr>
          <w:rFonts w:ascii="Times New Roman" w:hAnsi="Times New Roman"/>
          <w:i/>
          <w:sz w:val="24"/>
          <w:szCs w:val="24"/>
        </w:rPr>
        <w:t>+существительное» (</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i/>
          <w:sz w:val="24"/>
          <w:szCs w:val="24"/>
          <w:lang w:val="en-US"/>
        </w:rPr>
        <w:t>playing</w:t>
      </w:r>
      <w:r>
        <w:rPr>
          <w:rFonts w:ascii="Times New Roman" w:hAnsi="Times New Roman"/>
          <w:i/>
          <w:sz w:val="24"/>
          <w:szCs w:val="24"/>
        </w:rPr>
        <w:t xml:space="preserve"> </w:t>
      </w:r>
      <w:r>
        <w:rPr>
          <w:rFonts w:ascii="Times New Roman" w:hAnsi="Times New Roman"/>
          <w:i/>
          <w:sz w:val="24"/>
          <w:szCs w:val="24"/>
          <w:lang w:val="en-US"/>
        </w:rPr>
        <w:t>child</w:t>
      </w:r>
      <w:r>
        <w:rPr>
          <w:rFonts w:ascii="Times New Roman" w:hAnsi="Times New Roman"/>
          <w:i/>
          <w:sz w:val="24"/>
          <w:szCs w:val="24"/>
        </w:rPr>
        <w:t xml:space="preserve">) и «Причастие </w:t>
      </w:r>
      <w:r>
        <w:rPr>
          <w:rFonts w:ascii="Times New Roman" w:hAnsi="Times New Roman"/>
          <w:i/>
          <w:sz w:val="24"/>
          <w:szCs w:val="24"/>
          <w:lang w:val="en-US"/>
        </w:rPr>
        <w:t>II</w:t>
      </w:r>
      <w:r>
        <w:rPr>
          <w:rFonts w:ascii="Times New Roman" w:hAnsi="Times New Roman"/>
          <w:i/>
          <w:sz w:val="24"/>
          <w:szCs w:val="24"/>
        </w:rPr>
        <w:t>+существительное» (</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i/>
          <w:sz w:val="24"/>
          <w:szCs w:val="24"/>
          <w:lang w:val="en-US"/>
        </w:rPr>
        <w:t>written</w:t>
      </w:r>
      <w:r>
        <w:rPr>
          <w:rFonts w:ascii="Times New Roman" w:hAnsi="Times New Roman"/>
          <w:i/>
          <w:sz w:val="24"/>
          <w:szCs w:val="24"/>
        </w:rPr>
        <w:t xml:space="preserve"> </w:t>
      </w:r>
      <w:r>
        <w:rPr>
          <w:rFonts w:ascii="Times New Roman" w:hAnsi="Times New Roman"/>
          <w:i/>
          <w:sz w:val="24"/>
          <w:szCs w:val="24"/>
          <w:lang w:val="en-US"/>
        </w:rPr>
        <w:t>poem</w:t>
      </w:r>
      <w:r>
        <w:rPr>
          <w:rFonts w:ascii="Times New Roman" w:hAnsi="Times New Roman"/>
          <w:i/>
          <w:sz w:val="24"/>
          <w:szCs w:val="24"/>
        </w:rPr>
        <w:t>).</w:t>
      </w:r>
    </w:p>
    <w:p>
      <w:pPr>
        <w:spacing w:after="0"/>
        <w:ind w:firstLine="709"/>
        <w:jc w:val="both"/>
        <w:rPr>
          <w:rFonts w:ascii="Times New Roman" w:hAnsi="Times New Roman"/>
          <w:b/>
          <w:sz w:val="24"/>
          <w:szCs w:val="24"/>
        </w:rPr>
      </w:pPr>
      <w:r>
        <w:rPr>
          <w:rFonts w:ascii="Times New Roman" w:hAnsi="Times New Roman"/>
          <w:b/>
          <w:sz w:val="24"/>
          <w:szCs w:val="24"/>
        </w:rPr>
        <w:t>Социокультурные знания и умения</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41"/>
        </w:numPr>
        <w:tabs>
          <w:tab w:val="left" w:pos="993"/>
        </w:tabs>
        <w:spacing w:after="0"/>
        <w:ind w:left="0" w:firstLine="709"/>
        <w:jc w:val="both"/>
        <w:rPr>
          <w:rFonts w:ascii="Times New Roman" w:hAnsi="Times New Roman" w:eastAsia="Arial Unicode MS"/>
          <w:sz w:val="24"/>
          <w:szCs w:val="24"/>
          <w:lang w:eastAsia="ar-SA"/>
        </w:rPr>
      </w:pPr>
      <w:r>
        <w:rPr>
          <w:rFonts w:ascii="Times New Roman" w:hAnsi="Times New Roman"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pPr>
        <w:numPr>
          <w:ilvl w:val="0"/>
          <w:numId w:val="41"/>
        </w:numPr>
        <w:tabs>
          <w:tab w:val="left" w:pos="993"/>
        </w:tabs>
        <w:spacing w:after="0"/>
        <w:ind w:left="0" w:firstLine="709"/>
        <w:jc w:val="both"/>
        <w:rPr>
          <w:rFonts w:ascii="Times New Roman" w:hAnsi="Times New Roman" w:eastAsia="Arial Unicode MS"/>
          <w:sz w:val="24"/>
          <w:szCs w:val="24"/>
          <w:lang w:eastAsia="ar-SA"/>
        </w:rPr>
      </w:pPr>
      <w:r>
        <w:rPr>
          <w:rFonts w:ascii="Times New Roman" w:hAnsi="Times New Roman" w:eastAsia="Arial Unicode MS"/>
          <w:sz w:val="24"/>
          <w:szCs w:val="24"/>
          <w:lang w:eastAsia="ar-SA"/>
        </w:rPr>
        <w:t>представлять родную страну и культуру на английском языке;</w:t>
      </w:r>
    </w:p>
    <w:p>
      <w:pPr>
        <w:numPr>
          <w:ilvl w:val="0"/>
          <w:numId w:val="41"/>
        </w:numPr>
        <w:tabs>
          <w:tab w:val="left" w:pos="993"/>
        </w:tabs>
        <w:spacing w:after="0"/>
        <w:ind w:left="0" w:firstLine="709"/>
        <w:jc w:val="both"/>
        <w:rPr>
          <w:rFonts w:ascii="Times New Roman" w:hAnsi="Times New Roman" w:eastAsia="Arial Unicode MS"/>
          <w:sz w:val="24"/>
          <w:szCs w:val="24"/>
          <w:lang w:eastAsia="ar-SA"/>
        </w:rPr>
      </w:pPr>
      <w:r>
        <w:rPr>
          <w:rFonts w:ascii="Times New Roman" w:hAnsi="Times New Roman" w:eastAsia="Arial Unicode MS"/>
          <w:sz w:val="24"/>
          <w:szCs w:val="24"/>
          <w:lang w:eastAsia="ar-SA"/>
        </w:rPr>
        <w:t>понимать социокультурные реалии при чтении и аудировании в рамках изученного материала.</w:t>
      </w:r>
    </w:p>
    <w:p>
      <w:pPr>
        <w:spacing w:after="0"/>
        <w:ind w:firstLine="709"/>
        <w:jc w:val="both"/>
        <w:rPr>
          <w:rFonts w:ascii="Times New Roman" w:hAnsi="Times New Roman" w:eastAsia="Arial Unicode MS"/>
          <w:sz w:val="24"/>
          <w:szCs w:val="24"/>
          <w:lang w:eastAsia="ar-SA"/>
        </w:rPr>
      </w:pPr>
      <w:r>
        <w:rPr>
          <w:rFonts w:ascii="Times New Roman" w:hAnsi="Times New Roman"/>
          <w:b/>
          <w:sz w:val="24"/>
          <w:szCs w:val="24"/>
        </w:rPr>
        <w:t>Выпускник получит возможность научиться:</w:t>
      </w:r>
    </w:p>
    <w:p>
      <w:pPr>
        <w:numPr>
          <w:ilvl w:val="0"/>
          <w:numId w:val="42"/>
        </w:numPr>
        <w:tabs>
          <w:tab w:val="left" w:pos="993"/>
        </w:tabs>
        <w:spacing w:after="0"/>
        <w:ind w:left="0" w:firstLine="709"/>
        <w:jc w:val="both"/>
        <w:rPr>
          <w:rFonts w:ascii="Times New Roman" w:hAnsi="Times New Roman"/>
          <w:b/>
          <w:i/>
          <w:sz w:val="24"/>
          <w:szCs w:val="24"/>
        </w:rPr>
      </w:pPr>
      <w:r>
        <w:rPr>
          <w:rFonts w:ascii="Times New Roman" w:hAnsi="Times New Roman" w:eastAsia="Arial Unicode MS"/>
          <w:i/>
          <w:sz w:val="24"/>
          <w:szCs w:val="24"/>
          <w:lang w:eastAsia="ar-SA"/>
        </w:rPr>
        <w:t>использовать социокультурные реалии при создании устных и письменных высказываний;</w:t>
      </w:r>
    </w:p>
    <w:p>
      <w:pPr>
        <w:numPr>
          <w:ilvl w:val="0"/>
          <w:numId w:val="42"/>
        </w:numPr>
        <w:tabs>
          <w:tab w:val="left" w:pos="993"/>
        </w:tabs>
        <w:spacing w:after="0"/>
        <w:ind w:left="0" w:firstLine="709"/>
        <w:jc w:val="both"/>
        <w:rPr>
          <w:rFonts w:ascii="Times New Roman" w:hAnsi="Times New Roman"/>
          <w:b/>
          <w:i/>
          <w:sz w:val="24"/>
          <w:szCs w:val="24"/>
        </w:rPr>
      </w:pPr>
      <w:r>
        <w:rPr>
          <w:rFonts w:ascii="Times New Roman" w:hAnsi="Times New Roman" w:eastAsia="Arial Unicode MS"/>
          <w:i/>
          <w:sz w:val="24"/>
          <w:szCs w:val="24"/>
          <w:lang w:eastAsia="ar-SA"/>
        </w:rPr>
        <w:t>находить сходство и различие в традициях родной страны и страны/стран изучаемого языка.</w:t>
      </w:r>
    </w:p>
    <w:p>
      <w:pPr>
        <w:spacing w:after="0"/>
        <w:ind w:firstLine="709"/>
        <w:jc w:val="both"/>
        <w:rPr>
          <w:rFonts w:ascii="Times New Roman" w:hAnsi="Times New Roman" w:eastAsia="Arial Unicode MS"/>
          <w:b/>
          <w:sz w:val="24"/>
          <w:szCs w:val="24"/>
          <w:lang w:eastAsia="ar-SA"/>
        </w:rPr>
      </w:pPr>
      <w:r>
        <w:rPr>
          <w:rFonts w:ascii="Times New Roman" w:hAnsi="Times New Roman" w:eastAsia="Arial Unicode MS"/>
          <w:b/>
          <w:sz w:val="24"/>
          <w:szCs w:val="24"/>
          <w:lang w:eastAsia="ar-SA"/>
        </w:rPr>
        <w:t>Компенсаторные умения</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43"/>
        </w:numPr>
        <w:tabs>
          <w:tab w:val="left" w:pos="993"/>
        </w:tabs>
        <w:spacing w:after="0"/>
        <w:ind w:left="0" w:firstLine="709"/>
        <w:jc w:val="both"/>
        <w:rPr>
          <w:rFonts w:ascii="Times New Roman" w:hAnsi="Times New Roman"/>
          <w:b/>
          <w:sz w:val="24"/>
          <w:szCs w:val="24"/>
        </w:rPr>
      </w:pPr>
      <w:r>
        <w:rPr>
          <w:rFonts w:ascii="Times New Roman" w:hAnsi="Times New Roman" w:eastAsia="Arial Unicode MS"/>
          <w:sz w:val="24"/>
          <w:szCs w:val="24"/>
          <w:lang w:eastAsia="ar-SA"/>
        </w:rPr>
        <w:t>выходить из положения при дефиците языковых средств: использовать переспрос при говорении.</w:t>
      </w:r>
    </w:p>
    <w:p>
      <w:pPr>
        <w:spacing w:after="0"/>
        <w:ind w:firstLine="709"/>
        <w:jc w:val="both"/>
        <w:rPr>
          <w:rFonts w:ascii="Times New Roman" w:hAnsi="Times New Roman" w:eastAsia="Arial Unicode MS"/>
          <w:sz w:val="24"/>
          <w:szCs w:val="24"/>
          <w:lang w:eastAsia="ar-SA"/>
        </w:rPr>
      </w:pPr>
      <w:r>
        <w:rPr>
          <w:rFonts w:ascii="Times New Roman" w:hAnsi="Times New Roman"/>
          <w:b/>
          <w:sz w:val="24"/>
          <w:szCs w:val="24"/>
        </w:rPr>
        <w:t>Выпускник получит возможность научиться:</w:t>
      </w:r>
    </w:p>
    <w:p>
      <w:pPr>
        <w:numPr>
          <w:ilvl w:val="0"/>
          <w:numId w:val="43"/>
        </w:numPr>
        <w:tabs>
          <w:tab w:val="left" w:pos="993"/>
        </w:tabs>
        <w:spacing w:after="0"/>
        <w:ind w:left="0" w:firstLine="709"/>
        <w:jc w:val="both"/>
        <w:rPr>
          <w:rFonts w:ascii="Times New Roman" w:hAnsi="Times New Roman" w:eastAsia="Arial Unicode MS"/>
          <w:i/>
          <w:sz w:val="24"/>
          <w:szCs w:val="24"/>
          <w:lang w:eastAsia="ar-SA"/>
        </w:rPr>
      </w:pPr>
      <w:r>
        <w:rPr>
          <w:rFonts w:ascii="Times New Roman" w:hAnsi="Times New Roman" w:eastAsia="Arial Unicode MS"/>
          <w:i/>
          <w:sz w:val="24"/>
          <w:szCs w:val="24"/>
          <w:lang w:eastAsia="ar-SA"/>
        </w:rPr>
        <w:t>использовать перифраз, синонимические и антонимические средства при говорении;</w:t>
      </w:r>
    </w:p>
    <w:p>
      <w:pPr>
        <w:numPr>
          <w:ilvl w:val="0"/>
          <w:numId w:val="43"/>
        </w:numPr>
        <w:tabs>
          <w:tab w:val="left" w:pos="993"/>
        </w:tabs>
        <w:spacing w:after="0"/>
        <w:ind w:left="0" w:firstLine="709"/>
        <w:jc w:val="both"/>
        <w:rPr>
          <w:rFonts w:ascii="Times New Roman" w:hAnsi="Times New Roman"/>
          <w:b/>
          <w:sz w:val="24"/>
          <w:szCs w:val="24"/>
        </w:rPr>
      </w:pPr>
      <w:r>
        <w:rPr>
          <w:rFonts w:ascii="Times New Roman" w:hAnsi="Times New Roman" w:eastAsia="Arial Unicode MS"/>
          <w:i/>
          <w:sz w:val="24"/>
          <w:szCs w:val="24"/>
          <w:lang w:eastAsia="ar-SA"/>
        </w:rPr>
        <w:t>пользоваться языковой и контекстуальной догадкой при аудировании и чтении.</w:t>
      </w:r>
    </w:p>
    <w:p>
      <w:pPr>
        <w:rPr>
          <w:rFonts w:ascii="Times New Roman" w:hAnsi="Times New Roman"/>
          <w:sz w:val="24"/>
          <w:szCs w:val="24"/>
        </w:rPr>
      </w:pPr>
    </w:p>
    <w:p>
      <w:pPr>
        <w:pStyle w:val="5"/>
        <w:ind w:firstLine="709"/>
        <w:rPr>
          <w:rFonts w:ascii="Times New Roman" w:hAnsi="Times New Roman" w:eastAsia="Calibri" w:cs="Times New Roman"/>
          <w:b/>
          <w:sz w:val="28"/>
          <w:szCs w:val="28"/>
        </w:rPr>
      </w:pPr>
      <w:bookmarkStart w:id="13" w:name="_Toc410653956"/>
      <w:bookmarkStart w:id="14" w:name="_Toc414553138"/>
      <w:bookmarkStart w:id="15" w:name="_Toc409691631"/>
      <w:r>
        <w:rPr>
          <w:rFonts w:ascii="Times New Roman" w:hAnsi="Times New Roman" w:cs="Times New Roman"/>
          <w:b/>
          <w:sz w:val="28"/>
          <w:szCs w:val="28"/>
        </w:rPr>
        <w:t xml:space="preserve">1.2.5.4. Второй иностранный язык </w:t>
      </w:r>
      <w:r>
        <w:rPr>
          <w:rFonts w:ascii="Times New Roman" w:hAnsi="Times New Roman" w:eastAsia="Calibri" w:cs="Times New Roman"/>
          <w:b/>
          <w:sz w:val="28"/>
          <w:szCs w:val="28"/>
        </w:rPr>
        <w:t>(немецкий, французский языки)</w:t>
      </w:r>
      <w:bookmarkEnd w:id="13"/>
      <w:bookmarkEnd w:id="14"/>
      <w:bookmarkEnd w:id="15"/>
    </w:p>
    <w:p>
      <w:pPr>
        <w:spacing w:after="0"/>
        <w:ind w:firstLine="709"/>
        <w:jc w:val="both"/>
        <w:rPr>
          <w:rFonts w:ascii="Times New Roman" w:hAnsi="Times New Roman"/>
          <w:b/>
          <w:sz w:val="24"/>
          <w:szCs w:val="24"/>
        </w:rPr>
      </w:pPr>
      <w:r>
        <w:rPr>
          <w:rFonts w:ascii="Times New Roman" w:hAnsi="Times New Roman"/>
          <w:b/>
          <w:sz w:val="24"/>
          <w:szCs w:val="24"/>
        </w:rPr>
        <w:t>Коммуникативные умения</w:t>
      </w:r>
    </w:p>
    <w:p>
      <w:pPr>
        <w:spacing w:after="0"/>
        <w:ind w:firstLine="709"/>
        <w:jc w:val="both"/>
        <w:rPr>
          <w:rFonts w:ascii="Times New Roman" w:hAnsi="Times New Roman"/>
          <w:b/>
          <w:sz w:val="24"/>
          <w:szCs w:val="24"/>
        </w:rPr>
      </w:pPr>
      <w:r>
        <w:rPr>
          <w:rFonts w:ascii="Times New Roman" w:hAnsi="Times New Roman"/>
          <w:b/>
          <w:sz w:val="24"/>
          <w:szCs w:val="24"/>
        </w:rPr>
        <w:t>Говорение. Диалогическая речь</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21"/>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21"/>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вести диалог-обмен мнениями; </w:t>
      </w:r>
    </w:p>
    <w:p>
      <w:pPr>
        <w:numPr>
          <w:ilvl w:val="0"/>
          <w:numId w:val="22"/>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брать и давать интервью;</w:t>
      </w:r>
    </w:p>
    <w:p>
      <w:pPr>
        <w:numPr>
          <w:ilvl w:val="0"/>
          <w:numId w:val="22"/>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вести диалог-расспрос на основе нелинейного текста (таблицы, диаграммы и т. д.)</w:t>
      </w:r>
    </w:p>
    <w:p>
      <w:pPr>
        <w:spacing w:after="0"/>
        <w:ind w:firstLine="709"/>
        <w:jc w:val="both"/>
        <w:rPr>
          <w:rFonts w:ascii="Times New Roman" w:hAnsi="Times New Roman"/>
          <w:b/>
          <w:sz w:val="24"/>
          <w:szCs w:val="24"/>
        </w:rPr>
      </w:pPr>
      <w:r>
        <w:rPr>
          <w:rFonts w:ascii="Times New Roman" w:hAnsi="Times New Roman"/>
          <w:b/>
          <w:sz w:val="24"/>
          <w:szCs w:val="24"/>
        </w:rPr>
        <w:t>Говорение. Монологическая речь</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2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pPr>
        <w:numPr>
          <w:ilvl w:val="0"/>
          <w:numId w:val="2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pPr>
        <w:numPr>
          <w:ilvl w:val="0"/>
          <w:numId w:val="2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давать краткую характеристику реальных людей и литературных персонажей; </w:t>
      </w:r>
    </w:p>
    <w:p>
      <w:pPr>
        <w:numPr>
          <w:ilvl w:val="0"/>
          <w:numId w:val="2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pPr>
        <w:numPr>
          <w:ilvl w:val="0"/>
          <w:numId w:val="23"/>
        </w:numPr>
        <w:tabs>
          <w:tab w:val="left" w:pos="993"/>
        </w:tabs>
        <w:spacing w:after="0"/>
        <w:ind w:left="0" w:firstLine="709"/>
        <w:jc w:val="both"/>
        <w:rPr>
          <w:rFonts w:ascii="Times New Roman" w:hAnsi="Times New Roman"/>
          <w:i/>
          <w:sz w:val="24"/>
          <w:szCs w:val="24"/>
        </w:rPr>
      </w:pPr>
      <w:r>
        <w:rPr>
          <w:rFonts w:ascii="Times New Roman" w:hAnsi="Times New Roman"/>
          <w:sz w:val="24"/>
          <w:szCs w:val="24"/>
        </w:rPr>
        <w:t>описывать картинку/фото с опорой или без опоры на ключевые слова/план/вопросы.</w:t>
      </w:r>
    </w:p>
    <w:p>
      <w:pPr>
        <w:spacing w:after="0"/>
        <w:ind w:firstLine="709"/>
        <w:jc w:val="both"/>
        <w:rPr>
          <w:rFonts w:ascii="Times New Roman" w:hAnsi="Times New Roman"/>
          <w:b/>
          <w:sz w:val="24"/>
          <w:szCs w:val="24"/>
        </w:rPr>
      </w:pPr>
      <w:r>
        <w:rPr>
          <w:rFonts w:ascii="Times New Roman" w:hAnsi="Times New Roman"/>
          <w:b/>
          <w:sz w:val="24"/>
          <w:szCs w:val="24"/>
        </w:rPr>
        <w:t xml:space="preserve">Выпускник получит возможность научиться: </w:t>
      </w:r>
    </w:p>
    <w:p>
      <w:pPr>
        <w:numPr>
          <w:ilvl w:val="0"/>
          <w:numId w:val="2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делать сообщение на заданную тему на основе прочитанного; </w:t>
      </w:r>
    </w:p>
    <w:p>
      <w:pPr>
        <w:numPr>
          <w:ilvl w:val="0"/>
          <w:numId w:val="2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pPr>
        <w:numPr>
          <w:ilvl w:val="0"/>
          <w:numId w:val="2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pPr>
        <w:numPr>
          <w:ilvl w:val="0"/>
          <w:numId w:val="2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кратко высказываться с опорой на нелинейный текст (таблицы, диаграммы, расписание и т. п.) </w:t>
      </w:r>
    </w:p>
    <w:p>
      <w:pPr>
        <w:numPr>
          <w:ilvl w:val="0"/>
          <w:numId w:val="2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кратко излагать результаты выполненной проектной работы.</w:t>
      </w:r>
    </w:p>
    <w:p>
      <w:pPr>
        <w:spacing w:after="0"/>
        <w:ind w:firstLine="709"/>
        <w:jc w:val="both"/>
        <w:rPr>
          <w:rFonts w:ascii="Times New Roman" w:hAnsi="Times New Roman"/>
          <w:b/>
          <w:i/>
          <w:sz w:val="24"/>
          <w:szCs w:val="24"/>
        </w:rPr>
      </w:pPr>
      <w:r>
        <w:rPr>
          <w:rFonts w:ascii="Times New Roman" w:hAnsi="Times New Roman"/>
          <w:b/>
          <w:sz w:val="24"/>
          <w:szCs w:val="24"/>
        </w:rPr>
        <w:t>Аудирование</w:t>
      </w:r>
    </w:p>
    <w:p>
      <w:pPr>
        <w:spacing w:after="0"/>
        <w:ind w:firstLine="709"/>
        <w:jc w:val="both"/>
        <w:rPr>
          <w:rFonts w:ascii="Times New Roman" w:hAnsi="Times New Roman"/>
          <w:b/>
          <w:sz w:val="24"/>
          <w:szCs w:val="24"/>
        </w:rPr>
      </w:pPr>
      <w:r>
        <w:rPr>
          <w:rFonts w:ascii="Times New Roman" w:hAnsi="Times New Roman"/>
          <w:b/>
          <w:sz w:val="24"/>
          <w:szCs w:val="24"/>
        </w:rPr>
        <w:t xml:space="preserve">Выпускник научится: </w:t>
      </w:r>
    </w:p>
    <w:p>
      <w:pPr>
        <w:numPr>
          <w:ilvl w:val="0"/>
          <w:numId w:val="2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pPr>
        <w:numPr>
          <w:ilvl w:val="0"/>
          <w:numId w:val="2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26"/>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выделять основную тему в воспринимаемом на слух тексте;</w:t>
      </w:r>
    </w:p>
    <w:p>
      <w:pPr>
        <w:numPr>
          <w:ilvl w:val="0"/>
          <w:numId w:val="26"/>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pPr>
        <w:spacing w:after="0"/>
        <w:ind w:firstLine="709"/>
        <w:jc w:val="both"/>
        <w:rPr>
          <w:rFonts w:ascii="Times New Roman" w:hAnsi="Times New Roman"/>
          <w:i/>
          <w:sz w:val="24"/>
          <w:szCs w:val="24"/>
        </w:rPr>
      </w:pPr>
      <w:r>
        <w:rPr>
          <w:rFonts w:ascii="Times New Roman" w:hAnsi="Times New Roman"/>
          <w:b/>
          <w:sz w:val="24"/>
          <w:szCs w:val="24"/>
        </w:rPr>
        <w:t xml:space="preserve">Чтение </w:t>
      </w:r>
    </w:p>
    <w:p>
      <w:pPr>
        <w:spacing w:after="0"/>
        <w:ind w:firstLine="709"/>
        <w:jc w:val="both"/>
        <w:rPr>
          <w:rFonts w:ascii="Times New Roman" w:hAnsi="Times New Roman"/>
          <w:b/>
          <w:sz w:val="24"/>
          <w:szCs w:val="24"/>
        </w:rPr>
      </w:pPr>
      <w:r>
        <w:rPr>
          <w:rFonts w:ascii="Times New Roman" w:hAnsi="Times New Roman"/>
          <w:b/>
          <w:sz w:val="24"/>
          <w:szCs w:val="24"/>
        </w:rPr>
        <w:t xml:space="preserve">Выпускник научится: </w:t>
      </w:r>
    </w:p>
    <w:p>
      <w:pPr>
        <w:numPr>
          <w:ilvl w:val="0"/>
          <w:numId w:val="2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pPr>
        <w:numPr>
          <w:ilvl w:val="0"/>
          <w:numId w:val="2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pPr>
        <w:numPr>
          <w:ilvl w:val="0"/>
          <w:numId w:val="28"/>
        </w:numPr>
        <w:tabs>
          <w:tab w:val="left" w:pos="993"/>
        </w:tabs>
        <w:spacing w:after="0"/>
        <w:ind w:left="0" w:firstLine="709"/>
        <w:jc w:val="both"/>
        <w:rPr>
          <w:rFonts w:ascii="Times New Roman" w:hAnsi="Times New Roman"/>
          <w:i/>
          <w:sz w:val="24"/>
          <w:szCs w:val="24"/>
        </w:rPr>
      </w:pPr>
      <w:r>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pPr>
        <w:numPr>
          <w:ilvl w:val="0"/>
          <w:numId w:val="28"/>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pPr>
        <w:spacing w:after="0"/>
        <w:ind w:firstLine="709"/>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pPr>
        <w:numPr>
          <w:ilvl w:val="0"/>
          <w:numId w:val="28"/>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pPr>
        <w:numPr>
          <w:ilvl w:val="0"/>
          <w:numId w:val="28"/>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восстанавливать текст из разрозненных абзацев или путем добавления выпущенных фрагментов.</w:t>
      </w:r>
    </w:p>
    <w:p>
      <w:pPr>
        <w:spacing w:after="0"/>
        <w:ind w:firstLine="709"/>
        <w:jc w:val="both"/>
        <w:rPr>
          <w:rFonts w:ascii="Times New Roman" w:hAnsi="Times New Roman"/>
          <w:b/>
          <w:sz w:val="24"/>
          <w:szCs w:val="24"/>
        </w:rPr>
      </w:pPr>
      <w:r>
        <w:rPr>
          <w:rFonts w:ascii="Times New Roman" w:hAnsi="Times New Roman"/>
          <w:b/>
          <w:sz w:val="24"/>
          <w:szCs w:val="24"/>
        </w:rPr>
        <w:t xml:space="preserve">Письменная речь </w:t>
      </w:r>
    </w:p>
    <w:p>
      <w:pPr>
        <w:spacing w:after="0"/>
        <w:ind w:firstLine="709"/>
        <w:jc w:val="both"/>
        <w:rPr>
          <w:rFonts w:ascii="Times New Roman" w:hAnsi="Times New Roman"/>
          <w:b/>
          <w:sz w:val="24"/>
          <w:szCs w:val="24"/>
        </w:rPr>
      </w:pPr>
      <w:r>
        <w:rPr>
          <w:rFonts w:ascii="Times New Roman" w:hAnsi="Times New Roman"/>
          <w:b/>
          <w:sz w:val="24"/>
          <w:szCs w:val="24"/>
        </w:rPr>
        <w:t xml:space="preserve">Выпускник научится: </w:t>
      </w:r>
    </w:p>
    <w:p>
      <w:pPr>
        <w:numPr>
          <w:ilvl w:val="0"/>
          <w:numId w:val="2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pPr>
        <w:numPr>
          <w:ilvl w:val="0"/>
          <w:numId w:val="2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pPr>
        <w:numPr>
          <w:ilvl w:val="0"/>
          <w:numId w:val="2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pPr>
        <w:numPr>
          <w:ilvl w:val="0"/>
          <w:numId w:val="2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писать небольшие письменные высказывания с опорой на образец/план.</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3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делать краткие выписки из текста с целью их использования в собственных устных высказываниях;</w:t>
      </w:r>
    </w:p>
    <w:p>
      <w:pPr>
        <w:numPr>
          <w:ilvl w:val="0"/>
          <w:numId w:val="3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писать электронное письмо (</w:t>
      </w:r>
      <w:r>
        <w:rPr>
          <w:rFonts w:ascii="Times New Roman" w:hAnsi="Times New Roman"/>
          <w:i/>
          <w:sz w:val="24"/>
          <w:szCs w:val="24"/>
          <w:lang w:val="en-US"/>
        </w:rPr>
        <w:t>e</w:t>
      </w:r>
      <w:r>
        <w:rPr>
          <w:rFonts w:ascii="Times New Roman" w:hAnsi="Times New Roman"/>
          <w:i/>
          <w:sz w:val="24"/>
          <w:szCs w:val="24"/>
        </w:rPr>
        <w:t>-</w:t>
      </w:r>
      <w:r>
        <w:rPr>
          <w:rFonts w:ascii="Times New Roman" w:hAnsi="Times New Roman"/>
          <w:i/>
          <w:sz w:val="24"/>
          <w:szCs w:val="24"/>
          <w:lang w:val="en-US"/>
        </w:rPr>
        <w:t>mail</w:t>
      </w:r>
      <w:r>
        <w:rPr>
          <w:rFonts w:ascii="Times New Roman" w:hAnsi="Times New Roman"/>
          <w:i/>
          <w:sz w:val="24"/>
          <w:szCs w:val="24"/>
        </w:rPr>
        <w:t>) зарубежному другу в ответ на электронное письмо-стимул;</w:t>
      </w:r>
    </w:p>
    <w:p>
      <w:pPr>
        <w:numPr>
          <w:ilvl w:val="0"/>
          <w:numId w:val="3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составлять план/тезисы устного или письменного сообщения; </w:t>
      </w:r>
    </w:p>
    <w:p>
      <w:pPr>
        <w:numPr>
          <w:ilvl w:val="0"/>
          <w:numId w:val="31"/>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кратко излагать в письменном виде результаты проектной деятельности;</w:t>
      </w:r>
    </w:p>
    <w:p>
      <w:pPr>
        <w:numPr>
          <w:ilvl w:val="0"/>
          <w:numId w:val="31"/>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писать небольшое письменное высказывание с опорой на нелинейный текст (таблицы, диаграммы и т. п.).</w:t>
      </w:r>
    </w:p>
    <w:p>
      <w:pPr>
        <w:spacing w:after="0"/>
        <w:ind w:firstLine="709"/>
        <w:jc w:val="both"/>
        <w:rPr>
          <w:rFonts w:ascii="Times New Roman" w:hAnsi="Times New Roman"/>
          <w:b/>
          <w:sz w:val="24"/>
          <w:szCs w:val="24"/>
        </w:rPr>
      </w:pPr>
      <w:r>
        <w:rPr>
          <w:rFonts w:ascii="Times New Roman" w:hAnsi="Times New Roman"/>
          <w:b/>
          <w:sz w:val="24"/>
          <w:szCs w:val="24"/>
        </w:rPr>
        <w:t>Языковые навыки и средства оперирования ими</w:t>
      </w:r>
    </w:p>
    <w:p>
      <w:pPr>
        <w:spacing w:after="0"/>
        <w:ind w:firstLine="709"/>
        <w:jc w:val="both"/>
        <w:rPr>
          <w:rFonts w:ascii="Times New Roman" w:hAnsi="Times New Roman"/>
          <w:b/>
          <w:sz w:val="24"/>
          <w:szCs w:val="24"/>
        </w:rPr>
      </w:pPr>
      <w:r>
        <w:rPr>
          <w:rFonts w:ascii="Times New Roman" w:hAnsi="Times New Roman"/>
          <w:b/>
          <w:sz w:val="24"/>
          <w:szCs w:val="24"/>
        </w:rPr>
        <w:t>Орфография и пунктуация</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32"/>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правильно писать изученные слова;</w:t>
      </w:r>
    </w:p>
    <w:p>
      <w:pPr>
        <w:numPr>
          <w:ilvl w:val="0"/>
          <w:numId w:val="32"/>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pPr>
        <w:numPr>
          <w:ilvl w:val="0"/>
          <w:numId w:val="32"/>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33"/>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сравнивать и анализировать буквосочетания английского языка и их транскрипцию.</w:t>
      </w:r>
    </w:p>
    <w:p>
      <w:pPr>
        <w:spacing w:after="0"/>
        <w:ind w:firstLine="709"/>
        <w:jc w:val="both"/>
        <w:rPr>
          <w:rFonts w:ascii="Times New Roman" w:hAnsi="Times New Roman"/>
          <w:b/>
          <w:sz w:val="24"/>
          <w:szCs w:val="24"/>
        </w:rPr>
      </w:pPr>
      <w:r>
        <w:rPr>
          <w:rFonts w:ascii="Times New Roman" w:hAnsi="Times New Roman"/>
          <w:b/>
          <w:sz w:val="24"/>
          <w:szCs w:val="24"/>
        </w:rPr>
        <w:t>Фонетическая сторона речи</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соблюдать правильное ударение в изученных словах;</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коммуникативные типы предложений по их интонации;</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членить предложение на смысловые группы;</w:t>
      </w:r>
    </w:p>
    <w:p>
      <w:pPr>
        <w:numPr>
          <w:ilvl w:val="0"/>
          <w:numId w:val="3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3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выражать модальные значения, чувства и эмоции с помощью интонации;</w:t>
      </w:r>
    </w:p>
    <w:p>
      <w:pPr>
        <w:numPr>
          <w:ilvl w:val="0"/>
          <w:numId w:val="3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различать британские и американские варианты английского языка в прослушанных высказываниях.</w:t>
      </w:r>
    </w:p>
    <w:p>
      <w:pPr>
        <w:spacing w:after="0"/>
        <w:ind w:firstLine="709"/>
        <w:jc w:val="both"/>
        <w:rPr>
          <w:rFonts w:ascii="Times New Roman" w:hAnsi="Times New Roman"/>
          <w:b/>
          <w:sz w:val="24"/>
          <w:szCs w:val="24"/>
        </w:rPr>
      </w:pPr>
      <w:r>
        <w:rPr>
          <w:rFonts w:ascii="Times New Roman" w:hAnsi="Times New Roman"/>
          <w:b/>
          <w:sz w:val="24"/>
          <w:szCs w:val="24"/>
        </w:rPr>
        <w:t>Лексическая сторона речи</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3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pPr>
        <w:numPr>
          <w:ilvl w:val="0"/>
          <w:numId w:val="3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pPr>
        <w:numPr>
          <w:ilvl w:val="0"/>
          <w:numId w:val="3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соблюдать существующие в английском языке нормы лексической сочетаемости;</w:t>
      </w:r>
    </w:p>
    <w:p>
      <w:pPr>
        <w:numPr>
          <w:ilvl w:val="0"/>
          <w:numId w:val="3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pPr>
        <w:numPr>
          <w:ilvl w:val="0"/>
          <w:numId w:val="35"/>
        </w:numPr>
        <w:tabs>
          <w:tab w:val="left" w:pos="993"/>
        </w:tabs>
        <w:spacing w:after="0"/>
        <w:ind w:left="0" w:firstLine="709"/>
        <w:jc w:val="both"/>
        <w:rPr>
          <w:rFonts w:ascii="Times New Roman" w:hAnsi="Times New Roman"/>
          <w:sz w:val="24"/>
          <w:szCs w:val="24"/>
          <w:lang w:bidi="en-US"/>
        </w:rPr>
      </w:pPr>
      <w:r>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pPr>
        <w:numPr>
          <w:ilvl w:val="0"/>
          <w:numId w:val="4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глаголы при помощи аффиксов </w:t>
      </w:r>
      <w:r>
        <w:rPr>
          <w:rFonts w:ascii="Times New Roman" w:hAnsi="Times New Roman"/>
          <w:i/>
          <w:sz w:val="24"/>
          <w:szCs w:val="24"/>
          <w:lang w:val="en-US"/>
        </w:rPr>
        <w:t>dis</w:t>
      </w:r>
      <w:r>
        <w:rPr>
          <w:rFonts w:ascii="Times New Roman" w:hAnsi="Times New Roman"/>
          <w:sz w:val="24"/>
          <w:szCs w:val="24"/>
        </w:rPr>
        <w:t xml:space="preserve">-, </w:t>
      </w:r>
      <w:r>
        <w:rPr>
          <w:rFonts w:ascii="Times New Roman" w:hAnsi="Times New Roman"/>
          <w:i/>
          <w:sz w:val="24"/>
          <w:szCs w:val="24"/>
          <w:lang w:val="en-US"/>
        </w:rPr>
        <w:t>mis</w:t>
      </w:r>
      <w:r>
        <w:rPr>
          <w:rFonts w:ascii="Times New Roman" w:hAnsi="Times New Roman"/>
          <w:sz w:val="24"/>
          <w:szCs w:val="24"/>
        </w:rPr>
        <w:t xml:space="preserve">-, </w:t>
      </w:r>
      <w:r>
        <w:rPr>
          <w:rFonts w:ascii="Times New Roman" w:hAnsi="Times New Roman"/>
          <w:i/>
          <w:sz w:val="24"/>
          <w:szCs w:val="24"/>
          <w:lang w:val="en-US"/>
        </w:rPr>
        <w:t>re</w:t>
      </w:r>
      <w:r>
        <w:rPr>
          <w:rFonts w:ascii="Times New Roman" w:hAnsi="Times New Roman"/>
          <w:sz w:val="24"/>
          <w:szCs w:val="24"/>
        </w:rPr>
        <w:t>-, -</w:t>
      </w:r>
      <w:r>
        <w:rPr>
          <w:rFonts w:ascii="Times New Roman" w:hAnsi="Times New Roman"/>
          <w:i/>
          <w:sz w:val="24"/>
          <w:szCs w:val="24"/>
          <w:lang w:val="en-US"/>
        </w:rPr>
        <w:t>i</w:t>
      </w:r>
      <w:r>
        <w:rPr>
          <w:rFonts w:ascii="Times New Roman" w:hAnsi="Times New Roman"/>
          <w:i/>
          <w:sz w:val="24"/>
          <w:szCs w:val="24"/>
        </w:rPr>
        <w:t>ze</w:t>
      </w:r>
      <w:r>
        <w:rPr>
          <w:rFonts w:ascii="Times New Roman" w:hAnsi="Times New Roman"/>
          <w:sz w:val="24"/>
          <w:szCs w:val="24"/>
        </w:rPr>
        <w:t>/-</w:t>
      </w:r>
      <w:r>
        <w:rPr>
          <w:rFonts w:ascii="Times New Roman" w:hAnsi="Times New Roman"/>
          <w:i/>
          <w:sz w:val="24"/>
          <w:szCs w:val="24"/>
        </w:rPr>
        <w:t>ise</w:t>
      </w:r>
      <w:r>
        <w:rPr>
          <w:rFonts w:ascii="Times New Roman" w:hAnsi="Times New Roman"/>
          <w:sz w:val="24"/>
          <w:szCs w:val="24"/>
        </w:rPr>
        <w:t xml:space="preserve">; </w:t>
      </w:r>
    </w:p>
    <w:p>
      <w:pPr>
        <w:numPr>
          <w:ilvl w:val="0"/>
          <w:numId w:val="44"/>
        </w:numPr>
        <w:tabs>
          <w:tab w:val="left" w:pos="993"/>
        </w:tabs>
        <w:spacing w:after="0"/>
        <w:ind w:left="0" w:firstLine="709"/>
        <w:jc w:val="both"/>
        <w:rPr>
          <w:rFonts w:ascii="Times New Roman" w:hAnsi="Times New Roman"/>
          <w:sz w:val="24"/>
          <w:szCs w:val="24"/>
          <w:lang w:val="en-US"/>
        </w:rPr>
      </w:pPr>
      <w:r>
        <w:rPr>
          <w:rFonts w:ascii="Times New Roman" w:hAnsi="Times New Roman"/>
          <w:sz w:val="24"/>
          <w:szCs w:val="24"/>
        </w:rPr>
        <w:t>имена</w:t>
      </w:r>
      <w:r>
        <w:rPr>
          <w:rFonts w:ascii="Times New Roman" w:hAnsi="Times New Roman"/>
          <w:sz w:val="24"/>
          <w:szCs w:val="24"/>
          <w:lang w:val="en-US"/>
        </w:rPr>
        <w:t xml:space="preserve"> </w:t>
      </w:r>
      <w:r>
        <w:rPr>
          <w:rFonts w:ascii="Times New Roman" w:hAnsi="Times New Roman"/>
          <w:sz w:val="24"/>
          <w:szCs w:val="24"/>
        </w:rPr>
        <w:t>существительные</w:t>
      </w:r>
      <w:r>
        <w:rPr>
          <w:rFonts w:ascii="Times New Roman" w:hAnsi="Times New Roman"/>
          <w:sz w:val="24"/>
          <w:szCs w:val="24"/>
          <w:lang w:val="en-US"/>
        </w:rPr>
        <w:t xml:space="preserve"> </w:t>
      </w:r>
      <w:r>
        <w:rPr>
          <w:rFonts w:ascii="Times New Roman" w:hAnsi="Times New Roman"/>
          <w:sz w:val="24"/>
          <w:szCs w:val="24"/>
        </w:rPr>
        <w:t>при</w:t>
      </w:r>
      <w:r>
        <w:rPr>
          <w:rFonts w:ascii="Times New Roman" w:hAnsi="Times New Roman"/>
          <w:sz w:val="24"/>
          <w:szCs w:val="24"/>
          <w:lang w:val="en-US"/>
        </w:rPr>
        <w:t xml:space="preserve"> </w:t>
      </w:r>
      <w:r>
        <w:rPr>
          <w:rFonts w:ascii="Times New Roman" w:hAnsi="Times New Roman"/>
          <w:sz w:val="24"/>
          <w:szCs w:val="24"/>
        </w:rPr>
        <w:t>помощи</w:t>
      </w:r>
      <w:r>
        <w:rPr>
          <w:rFonts w:ascii="Times New Roman" w:hAnsi="Times New Roman"/>
          <w:sz w:val="24"/>
          <w:szCs w:val="24"/>
          <w:lang w:val="en-US"/>
        </w:rPr>
        <w:t xml:space="preserve"> </w:t>
      </w:r>
      <w:r>
        <w:rPr>
          <w:rFonts w:ascii="Times New Roman" w:hAnsi="Times New Roman"/>
          <w:sz w:val="24"/>
          <w:szCs w:val="24"/>
        </w:rPr>
        <w:t>суффиксов</w:t>
      </w:r>
      <w:r>
        <w:rPr>
          <w:rFonts w:ascii="Times New Roman" w:hAnsi="Times New Roman"/>
          <w:sz w:val="24"/>
          <w:szCs w:val="24"/>
          <w:lang w:val="en-US"/>
        </w:rPr>
        <w:t xml:space="preserve"> -</w:t>
      </w:r>
      <w:r>
        <w:rPr>
          <w:rFonts w:ascii="Times New Roman" w:hAnsi="Times New Roman"/>
          <w:i/>
          <w:sz w:val="24"/>
          <w:szCs w:val="24"/>
          <w:lang w:val="en-US"/>
        </w:rPr>
        <w:t>or</w:t>
      </w:r>
      <w:r>
        <w:rPr>
          <w:rFonts w:ascii="Times New Roman" w:hAnsi="Times New Roman"/>
          <w:sz w:val="24"/>
          <w:szCs w:val="24"/>
          <w:lang w:val="en-US"/>
        </w:rPr>
        <w:t>/-</w:t>
      </w:r>
      <w:r>
        <w:rPr>
          <w:rFonts w:ascii="Times New Roman" w:hAnsi="Times New Roman"/>
          <w:i/>
          <w:sz w:val="24"/>
          <w:szCs w:val="24"/>
          <w:lang w:val="en-US"/>
        </w:rPr>
        <w:t>er</w:t>
      </w:r>
      <w:r>
        <w:rPr>
          <w:rFonts w:ascii="Times New Roman" w:hAnsi="Times New Roman"/>
          <w:sz w:val="24"/>
          <w:szCs w:val="24"/>
          <w:lang w:val="en-US"/>
        </w:rPr>
        <w:t>, -</w:t>
      </w:r>
      <w:r>
        <w:rPr>
          <w:rFonts w:ascii="Times New Roman" w:hAnsi="Times New Roman"/>
          <w:i/>
          <w:sz w:val="24"/>
          <w:szCs w:val="24"/>
          <w:lang w:val="en-US"/>
        </w:rPr>
        <w:t>ist</w:t>
      </w:r>
      <w:r>
        <w:rPr>
          <w:rFonts w:ascii="Times New Roman" w:hAnsi="Times New Roman"/>
          <w:sz w:val="24"/>
          <w:szCs w:val="24"/>
          <w:lang w:val="en-US"/>
        </w:rPr>
        <w:t xml:space="preserve"> , -</w:t>
      </w:r>
      <w:r>
        <w:rPr>
          <w:rFonts w:ascii="Times New Roman" w:hAnsi="Times New Roman"/>
          <w:i/>
          <w:sz w:val="24"/>
          <w:szCs w:val="24"/>
          <w:lang w:val="en-US"/>
        </w:rPr>
        <w:t>sion</w:t>
      </w:r>
      <w:r>
        <w:rPr>
          <w:rFonts w:ascii="Times New Roman" w:hAnsi="Times New Roman"/>
          <w:sz w:val="24"/>
          <w:szCs w:val="24"/>
          <w:lang w:val="en-US"/>
        </w:rPr>
        <w:t>/-</w:t>
      </w:r>
      <w:r>
        <w:rPr>
          <w:rFonts w:ascii="Times New Roman" w:hAnsi="Times New Roman"/>
          <w:i/>
          <w:sz w:val="24"/>
          <w:szCs w:val="24"/>
          <w:lang w:val="en-US"/>
        </w:rPr>
        <w:t>tion</w:t>
      </w:r>
      <w:r>
        <w:rPr>
          <w:rFonts w:ascii="Times New Roman" w:hAnsi="Times New Roman"/>
          <w:sz w:val="24"/>
          <w:szCs w:val="24"/>
          <w:lang w:val="en-US"/>
        </w:rPr>
        <w:t>, -</w:t>
      </w:r>
      <w:r>
        <w:rPr>
          <w:rFonts w:ascii="Times New Roman" w:hAnsi="Times New Roman"/>
          <w:i/>
          <w:sz w:val="24"/>
          <w:szCs w:val="24"/>
          <w:lang w:val="en-US"/>
        </w:rPr>
        <w:t>nce</w:t>
      </w:r>
      <w:r>
        <w:rPr>
          <w:rFonts w:ascii="Times New Roman" w:hAnsi="Times New Roman"/>
          <w:sz w:val="24"/>
          <w:szCs w:val="24"/>
          <w:lang w:val="en-US"/>
        </w:rPr>
        <w:t>/-</w:t>
      </w:r>
      <w:r>
        <w:rPr>
          <w:rFonts w:ascii="Times New Roman" w:hAnsi="Times New Roman"/>
          <w:i/>
          <w:sz w:val="24"/>
          <w:szCs w:val="24"/>
          <w:lang w:val="en-US"/>
        </w:rPr>
        <w:t>ence</w:t>
      </w:r>
      <w:r>
        <w:rPr>
          <w:rFonts w:ascii="Times New Roman" w:hAnsi="Times New Roman"/>
          <w:sz w:val="24"/>
          <w:szCs w:val="24"/>
          <w:lang w:val="en-US"/>
        </w:rPr>
        <w:t>, -</w:t>
      </w:r>
      <w:r>
        <w:rPr>
          <w:rFonts w:ascii="Times New Roman" w:hAnsi="Times New Roman"/>
          <w:i/>
          <w:sz w:val="24"/>
          <w:szCs w:val="24"/>
          <w:lang w:val="en-US"/>
        </w:rPr>
        <w:t>ment</w:t>
      </w:r>
      <w:r>
        <w:rPr>
          <w:rFonts w:ascii="Times New Roman" w:hAnsi="Times New Roman"/>
          <w:sz w:val="24"/>
          <w:szCs w:val="24"/>
          <w:lang w:val="en-US"/>
        </w:rPr>
        <w:t>, -</w:t>
      </w:r>
      <w:r>
        <w:rPr>
          <w:rFonts w:ascii="Times New Roman" w:hAnsi="Times New Roman"/>
          <w:i/>
          <w:sz w:val="24"/>
          <w:szCs w:val="24"/>
          <w:lang w:val="en-US"/>
        </w:rPr>
        <w:t>ity</w:t>
      </w:r>
      <w:r>
        <w:rPr>
          <w:rFonts w:ascii="Times New Roman" w:hAnsi="Times New Roman"/>
          <w:sz w:val="24"/>
          <w:szCs w:val="24"/>
          <w:lang w:val="en-US"/>
        </w:rPr>
        <w:t xml:space="preserve"> , -</w:t>
      </w:r>
      <w:r>
        <w:rPr>
          <w:rFonts w:ascii="Times New Roman" w:hAnsi="Times New Roman"/>
          <w:i/>
          <w:sz w:val="24"/>
          <w:szCs w:val="24"/>
          <w:lang w:val="en-US"/>
        </w:rPr>
        <w:t>ness</w:t>
      </w:r>
      <w:r>
        <w:rPr>
          <w:rFonts w:ascii="Times New Roman" w:hAnsi="Times New Roman"/>
          <w:sz w:val="24"/>
          <w:szCs w:val="24"/>
          <w:lang w:val="en-US"/>
        </w:rPr>
        <w:t>, -</w:t>
      </w:r>
      <w:r>
        <w:rPr>
          <w:rFonts w:ascii="Times New Roman" w:hAnsi="Times New Roman"/>
          <w:i/>
          <w:sz w:val="24"/>
          <w:szCs w:val="24"/>
          <w:lang w:val="en-US"/>
        </w:rPr>
        <w:t>ship</w:t>
      </w:r>
      <w:r>
        <w:rPr>
          <w:rFonts w:ascii="Times New Roman" w:hAnsi="Times New Roman"/>
          <w:sz w:val="24"/>
          <w:szCs w:val="24"/>
          <w:lang w:val="en-US"/>
        </w:rPr>
        <w:t>, -</w:t>
      </w:r>
      <w:r>
        <w:rPr>
          <w:rFonts w:ascii="Times New Roman" w:hAnsi="Times New Roman"/>
          <w:i/>
          <w:sz w:val="24"/>
          <w:szCs w:val="24"/>
          <w:lang w:val="en-US"/>
        </w:rPr>
        <w:t>ing</w:t>
      </w:r>
      <w:r>
        <w:rPr>
          <w:rFonts w:ascii="Times New Roman" w:hAnsi="Times New Roman"/>
          <w:sz w:val="24"/>
          <w:szCs w:val="24"/>
          <w:lang w:val="en-US"/>
        </w:rPr>
        <w:t xml:space="preserve">; </w:t>
      </w:r>
    </w:p>
    <w:p>
      <w:pPr>
        <w:numPr>
          <w:ilvl w:val="0"/>
          <w:numId w:val="44"/>
        </w:numPr>
        <w:tabs>
          <w:tab w:val="left" w:pos="993"/>
        </w:tabs>
        <w:spacing w:after="0"/>
        <w:ind w:left="0" w:firstLine="709"/>
        <w:jc w:val="both"/>
        <w:rPr>
          <w:rFonts w:ascii="Times New Roman" w:hAnsi="Times New Roman"/>
          <w:sz w:val="24"/>
          <w:szCs w:val="24"/>
          <w:lang w:val="en-US" w:bidi="en-US"/>
        </w:rPr>
      </w:pPr>
      <w:r>
        <w:rPr>
          <w:rFonts w:ascii="Times New Roman" w:hAnsi="Times New Roman"/>
          <w:sz w:val="24"/>
          <w:szCs w:val="24"/>
        </w:rPr>
        <w:t>имена</w:t>
      </w:r>
      <w:r>
        <w:rPr>
          <w:rFonts w:ascii="Times New Roman" w:hAnsi="Times New Roman"/>
          <w:sz w:val="24"/>
          <w:szCs w:val="24"/>
          <w:lang w:val="en-US"/>
        </w:rPr>
        <w:t xml:space="preserve"> </w:t>
      </w:r>
      <w:r>
        <w:rPr>
          <w:rFonts w:ascii="Times New Roman" w:hAnsi="Times New Roman"/>
          <w:sz w:val="24"/>
          <w:szCs w:val="24"/>
        </w:rPr>
        <w:t>прилагательные</w:t>
      </w:r>
      <w:r>
        <w:rPr>
          <w:rFonts w:ascii="Times New Roman" w:hAnsi="Times New Roman"/>
          <w:sz w:val="24"/>
          <w:szCs w:val="24"/>
          <w:lang w:val="en-US"/>
        </w:rPr>
        <w:t xml:space="preserve"> </w:t>
      </w:r>
      <w:r>
        <w:rPr>
          <w:rFonts w:ascii="Times New Roman" w:hAnsi="Times New Roman"/>
          <w:sz w:val="24"/>
          <w:szCs w:val="24"/>
        </w:rPr>
        <w:t>при</w:t>
      </w:r>
      <w:r>
        <w:rPr>
          <w:rFonts w:ascii="Times New Roman" w:hAnsi="Times New Roman"/>
          <w:sz w:val="24"/>
          <w:szCs w:val="24"/>
          <w:lang w:val="en-US"/>
        </w:rPr>
        <w:t xml:space="preserve"> </w:t>
      </w:r>
      <w:r>
        <w:rPr>
          <w:rFonts w:ascii="Times New Roman" w:hAnsi="Times New Roman"/>
          <w:sz w:val="24"/>
          <w:szCs w:val="24"/>
        </w:rPr>
        <w:t>помощи</w:t>
      </w:r>
      <w:r>
        <w:rPr>
          <w:rFonts w:ascii="Times New Roman" w:hAnsi="Times New Roman"/>
          <w:sz w:val="24"/>
          <w:szCs w:val="24"/>
          <w:lang w:val="en-US"/>
        </w:rPr>
        <w:t xml:space="preserve"> </w:t>
      </w:r>
      <w:r>
        <w:rPr>
          <w:rFonts w:ascii="Times New Roman" w:hAnsi="Times New Roman"/>
          <w:sz w:val="24"/>
          <w:szCs w:val="24"/>
        </w:rPr>
        <w:t>аффиксов</w:t>
      </w:r>
      <w:r>
        <w:rPr>
          <w:rFonts w:ascii="Times New Roman" w:hAnsi="Times New Roman"/>
          <w:sz w:val="24"/>
          <w:szCs w:val="24"/>
          <w:lang w:val="en-US"/>
        </w:rPr>
        <w:t xml:space="preserve"> </w:t>
      </w:r>
      <w:r>
        <w:rPr>
          <w:rFonts w:ascii="Times New Roman" w:hAnsi="Times New Roman"/>
          <w:i/>
          <w:sz w:val="24"/>
          <w:szCs w:val="24"/>
          <w:lang w:val="en-US" w:bidi="en-US"/>
        </w:rPr>
        <w:t>inter</w:t>
      </w:r>
      <w:r>
        <w:rPr>
          <w:rFonts w:ascii="Times New Roman" w:hAnsi="Times New Roman"/>
          <w:sz w:val="24"/>
          <w:szCs w:val="24"/>
          <w:lang w:val="en-US" w:bidi="en-US"/>
        </w:rPr>
        <w:t>-; -</w:t>
      </w:r>
      <w:r>
        <w:rPr>
          <w:rFonts w:ascii="Times New Roman" w:hAnsi="Times New Roman"/>
          <w:i/>
          <w:sz w:val="24"/>
          <w:szCs w:val="24"/>
          <w:lang w:val="en-US" w:bidi="en-US"/>
        </w:rPr>
        <w:t>y</w:t>
      </w:r>
      <w:r>
        <w:rPr>
          <w:rFonts w:ascii="Times New Roman" w:hAnsi="Times New Roman"/>
          <w:sz w:val="24"/>
          <w:szCs w:val="24"/>
          <w:lang w:val="en-US" w:bidi="en-US"/>
        </w:rPr>
        <w:t>, -</w:t>
      </w:r>
      <w:r>
        <w:rPr>
          <w:rFonts w:ascii="Times New Roman" w:hAnsi="Times New Roman"/>
          <w:i/>
          <w:sz w:val="24"/>
          <w:szCs w:val="24"/>
          <w:lang w:val="en-US" w:bidi="en-US"/>
        </w:rPr>
        <w:t>ly</w:t>
      </w:r>
      <w:r>
        <w:rPr>
          <w:rFonts w:ascii="Times New Roman" w:hAnsi="Times New Roman"/>
          <w:sz w:val="24"/>
          <w:szCs w:val="24"/>
          <w:lang w:val="en-US" w:bidi="en-US"/>
        </w:rPr>
        <w:t>, -</w:t>
      </w:r>
      <w:r>
        <w:rPr>
          <w:rFonts w:ascii="Times New Roman" w:hAnsi="Times New Roman"/>
          <w:i/>
          <w:sz w:val="24"/>
          <w:szCs w:val="24"/>
          <w:lang w:val="en-US" w:bidi="en-US"/>
        </w:rPr>
        <w:t>ful</w:t>
      </w:r>
      <w:r>
        <w:rPr>
          <w:rFonts w:ascii="Times New Roman" w:hAnsi="Times New Roman"/>
          <w:sz w:val="24"/>
          <w:szCs w:val="24"/>
          <w:lang w:val="en-US" w:bidi="en-US"/>
        </w:rPr>
        <w:t xml:space="preserve"> , -</w:t>
      </w:r>
      <w:r>
        <w:rPr>
          <w:rFonts w:ascii="Times New Roman" w:hAnsi="Times New Roman"/>
          <w:i/>
          <w:sz w:val="24"/>
          <w:szCs w:val="24"/>
          <w:lang w:val="en-US" w:bidi="en-US"/>
        </w:rPr>
        <w:t>al</w:t>
      </w:r>
      <w:r>
        <w:rPr>
          <w:rFonts w:ascii="Times New Roman" w:hAnsi="Times New Roman"/>
          <w:sz w:val="24"/>
          <w:szCs w:val="24"/>
          <w:lang w:val="en-US" w:bidi="en-US"/>
        </w:rPr>
        <w:t xml:space="preserve"> , -</w:t>
      </w:r>
      <w:r>
        <w:rPr>
          <w:rFonts w:ascii="Times New Roman" w:hAnsi="Times New Roman"/>
          <w:i/>
          <w:sz w:val="24"/>
          <w:szCs w:val="24"/>
          <w:lang w:val="en-US" w:bidi="en-US"/>
        </w:rPr>
        <w:t>ic</w:t>
      </w:r>
      <w:r>
        <w:rPr>
          <w:rFonts w:ascii="Times New Roman" w:hAnsi="Times New Roman"/>
          <w:sz w:val="24"/>
          <w:szCs w:val="24"/>
          <w:lang w:val="en-US" w:bidi="en-US"/>
        </w:rPr>
        <w:t>, -</w:t>
      </w:r>
      <w:r>
        <w:rPr>
          <w:rFonts w:ascii="Times New Roman" w:hAnsi="Times New Roman"/>
          <w:i/>
          <w:sz w:val="24"/>
          <w:szCs w:val="24"/>
          <w:lang w:val="en-US" w:bidi="en-US"/>
        </w:rPr>
        <w:t>ian</w:t>
      </w:r>
      <w:r>
        <w:rPr>
          <w:rFonts w:ascii="Times New Roman" w:hAnsi="Times New Roman"/>
          <w:sz w:val="24"/>
          <w:szCs w:val="24"/>
          <w:lang w:val="en-US" w:bidi="en-US"/>
        </w:rPr>
        <w:t>/</w:t>
      </w:r>
      <w:r>
        <w:rPr>
          <w:rFonts w:ascii="Times New Roman" w:hAnsi="Times New Roman"/>
          <w:i/>
          <w:sz w:val="24"/>
          <w:szCs w:val="24"/>
          <w:lang w:val="en-US" w:bidi="en-US"/>
        </w:rPr>
        <w:t>an</w:t>
      </w:r>
      <w:r>
        <w:rPr>
          <w:rFonts w:ascii="Times New Roman" w:hAnsi="Times New Roman"/>
          <w:sz w:val="24"/>
          <w:szCs w:val="24"/>
          <w:lang w:val="en-US" w:bidi="en-US"/>
        </w:rPr>
        <w:t>, -</w:t>
      </w:r>
      <w:r>
        <w:rPr>
          <w:rFonts w:ascii="Times New Roman" w:hAnsi="Times New Roman"/>
          <w:i/>
          <w:sz w:val="24"/>
          <w:szCs w:val="24"/>
          <w:lang w:val="en-US" w:bidi="en-US"/>
        </w:rPr>
        <w:t>ing</w:t>
      </w:r>
      <w:r>
        <w:rPr>
          <w:rFonts w:ascii="Times New Roman" w:hAnsi="Times New Roman"/>
          <w:sz w:val="24"/>
          <w:szCs w:val="24"/>
          <w:lang w:val="en-US" w:bidi="en-US"/>
        </w:rPr>
        <w:t>; -</w:t>
      </w:r>
      <w:r>
        <w:rPr>
          <w:rFonts w:ascii="Times New Roman" w:hAnsi="Times New Roman"/>
          <w:i/>
          <w:sz w:val="24"/>
          <w:szCs w:val="24"/>
          <w:lang w:val="en-US" w:bidi="en-US"/>
        </w:rPr>
        <w:t>ous</w:t>
      </w:r>
      <w:r>
        <w:rPr>
          <w:rFonts w:ascii="Times New Roman" w:hAnsi="Times New Roman"/>
          <w:sz w:val="24"/>
          <w:szCs w:val="24"/>
          <w:lang w:val="en-US" w:bidi="en-US"/>
        </w:rPr>
        <w:t>, -</w:t>
      </w:r>
      <w:r>
        <w:rPr>
          <w:rFonts w:ascii="Times New Roman" w:hAnsi="Times New Roman"/>
          <w:i/>
          <w:sz w:val="24"/>
          <w:szCs w:val="24"/>
          <w:lang w:val="en-US" w:bidi="en-US"/>
        </w:rPr>
        <w:t>able</w:t>
      </w:r>
      <w:r>
        <w:rPr>
          <w:rFonts w:ascii="Times New Roman" w:hAnsi="Times New Roman"/>
          <w:sz w:val="24"/>
          <w:szCs w:val="24"/>
          <w:lang w:val="en-US" w:bidi="en-US"/>
        </w:rPr>
        <w:t>/</w:t>
      </w:r>
      <w:r>
        <w:rPr>
          <w:rFonts w:ascii="Times New Roman" w:hAnsi="Times New Roman"/>
          <w:i/>
          <w:sz w:val="24"/>
          <w:szCs w:val="24"/>
          <w:lang w:val="en-US" w:bidi="en-US"/>
        </w:rPr>
        <w:t>ible</w:t>
      </w:r>
      <w:r>
        <w:rPr>
          <w:rFonts w:ascii="Times New Roman" w:hAnsi="Times New Roman"/>
          <w:sz w:val="24"/>
          <w:szCs w:val="24"/>
          <w:lang w:val="en-US" w:bidi="en-US"/>
        </w:rPr>
        <w:t>, -</w:t>
      </w:r>
      <w:r>
        <w:rPr>
          <w:rFonts w:ascii="Times New Roman" w:hAnsi="Times New Roman"/>
          <w:i/>
          <w:sz w:val="24"/>
          <w:szCs w:val="24"/>
          <w:lang w:val="en-US" w:bidi="en-US"/>
        </w:rPr>
        <w:t>less</w:t>
      </w:r>
      <w:r>
        <w:rPr>
          <w:rFonts w:ascii="Times New Roman" w:hAnsi="Times New Roman"/>
          <w:sz w:val="24"/>
          <w:szCs w:val="24"/>
          <w:lang w:val="en-US" w:bidi="en-US"/>
        </w:rPr>
        <w:t>, -</w:t>
      </w:r>
      <w:r>
        <w:rPr>
          <w:rFonts w:ascii="Times New Roman" w:hAnsi="Times New Roman"/>
          <w:i/>
          <w:sz w:val="24"/>
          <w:szCs w:val="24"/>
          <w:lang w:val="en-US" w:bidi="en-US"/>
        </w:rPr>
        <w:t>ive</w:t>
      </w:r>
      <w:r>
        <w:rPr>
          <w:rFonts w:ascii="Times New Roman" w:hAnsi="Times New Roman"/>
          <w:sz w:val="24"/>
          <w:szCs w:val="24"/>
          <w:lang w:val="en-US" w:bidi="en-US"/>
        </w:rPr>
        <w:t>;</w:t>
      </w:r>
    </w:p>
    <w:p>
      <w:pPr>
        <w:numPr>
          <w:ilvl w:val="0"/>
          <w:numId w:val="4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наречия при помощи суффикса -</w:t>
      </w:r>
      <w:r>
        <w:rPr>
          <w:rFonts w:ascii="Times New Roman" w:hAnsi="Times New Roman"/>
          <w:i/>
          <w:sz w:val="24"/>
          <w:szCs w:val="24"/>
          <w:lang w:val="en-US"/>
        </w:rPr>
        <w:t>ly</w:t>
      </w:r>
      <w:r>
        <w:rPr>
          <w:rFonts w:ascii="Times New Roman" w:hAnsi="Times New Roman"/>
          <w:sz w:val="24"/>
          <w:szCs w:val="24"/>
        </w:rPr>
        <w:t>;</w:t>
      </w:r>
    </w:p>
    <w:p>
      <w:pPr>
        <w:numPr>
          <w:ilvl w:val="0"/>
          <w:numId w:val="4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Pr>
          <w:rFonts w:ascii="Times New Roman" w:hAnsi="Times New Roman"/>
          <w:i/>
          <w:sz w:val="24"/>
          <w:szCs w:val="24"/>
          <w:lang w:val="en-US" w:bidi="en-US"/>
        </w:rPr>
        <w:t>un</w:t>
      </w:r>
      <w:r>
        <w:rPr>
          <w:rFonts w:ascii="Times New Roman" w:hAnsi="Times New Roman"/>
          <w:sz w:val="24"/>
          <w:szCs w:val="24"/>
          <w:lang w:bidi="en-US"/>
        </w:rPr>
        <w:t xml:space="preserve">-, </w:t>
      </w:r>
      <w:r>
        <w:rPr>
          <w:rFonts w:ascii="Times New Roman" w:hAnsi="Times New Roman"/>
          <w:i/>
          <w:sz w:val="24"/>
          <w:szCs w:val="24"/>
          <w:lang w:val="en-US" w:bidi="en-US"/>
        </w:rPr>
        <w:t>im</w:t>
      </w:r>
      <w:r>
        <w:rPr>
          <w:rFonts w:ascii="Times New Roman" w:hAnsi="Times New Roman"/>
          <w:sz w:val="24"/>
          <w:szCs w:val="24"/>
          <w:lang w:bidi="en-US"/>
        </w:rPr>
        <w:t>-/</w:t>
      </w:r>
      <w:r>
        <w:rPr>
          <w:rFonts w:ascii="Times New Roman" w:hAnsi="Times New Roman"/>
          <w:i/>
          <w:sz w:val="24"/>
          <w:szCs w:val="24"/>
          <w:lang w:val="en-US" w:bidi="en-US"/>
        </w:rPr>
        <w:t>in</w:t>
      </w:r>
      <w:r>
        <w:rPr>
          <w:rFonts w:ascii="Times New Roman" w:hAnsi="Times New Roman"/>
          <w:sz w:val="24"/>
          <w:szCs w:val="24"/>
          <w:lang w:bidi="en-US"/>
        </w:rPr>
        <w:t>-;</w:t>
      </w:r>
    </w:p>
    <w:p>
      <w:pPr>
        <w:numPr>
          <w:ilvl w:val="0"/>
          <w:numId w:val="4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числительные при помощи суффиксов -</w:t>
      </w:r>
      <w:r>
        <w:rPr>
          <w:rFonts w:ascii="Times New Roman" w:hAnsi="Times New Roman"/>
          <w:i/>
          <w:sz w:val="24"/>
          <w:szCs w:val="24"/>
          <w:lang w:val="en-US"/>
        </w:rPr>
        <w:t>teen</w:t>
      </w:r>
      <w:r>
        <w:rPr>
          <w:rFonts w:ascii="Times New Roman" w:hAnsi="Times New Roman"/>
          <w:sz w:val="24"/>
          <w:szCs w:val="24"/>
        </w:rPr>
        <w:t>, -</w:t>
      </w:r>
      <w:r>
        <w:rPr>
          <w:rFonts w:ascii="Times New Roman" w:hAnsi="Times New Roman"/>
          <w:i/>
          <w:sz w:val="24"/>
          <w:szCs w:val="24"/>
          <w:lang w:val="en-US"/>
        </w:rPr>
        <w:t>ty</w:t>
      </w:r>
      <w:r>
        <w:rPr>
          <w:rFonts w:ascii="Times New Roman" w:hAnsi="Times New Roman"/>
          <w:sz w:val="24"/>
          <w:szCs w:val="24"/>
        </w:rPr>
        <w:t>; -</w:t>
      </w:r>
      <w:r>
        <w:rPr>
          <w:rFonts w:ascii="Times New Roman" w:hAnsi="Times New Roman"/>
          <w:i/>
          <w:sz w:val="24"/>
          <w:szCs w:val="24"/>
          <w:lang w:val="en-US"/>
        </w:rPr>
        <w:t>th</w:t>
      </w:r>
      <w:r>
        <w:rPr>
          <w:rFonts w:ascii="Times New Roman" w:hAnsi="Times New Roman"/>
          <w:sz w:val="24"/>
          <w:szCs w:val="24"/>
        </w:rPr>
        <w:t>.</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наиболее распространенные фразовые глаголы;</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принадлежность слов к частям речи по аффиксам;</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Pr>
          <w:rFonts w:ascii="Times New Roman" w:hAnsi="Times New Roman"/>
          <w:i/>
          <w:sz w:val="24"/>
          <w:szCs w:val="24"/>
          <w:lang w:val="en-US"/>
        </w:rPr>
        <w:t>firstly</w:t>
      </w:r>
      <w:r>
        <w:rPr>
          <w:rFonts w:ascii="Times New Roman" w:hAnsi="Times New Roman"/>
          <w:i/>
          <w:sz w:val="24"/>
          <w:szCs w:val="24"/>
        </w:rPr>
        <w:t xml:space="preserve">, </w:t>
      </w:r>
      <w:r>
        <w:rPr>
          <w:rFonts w:ascii="Times New Roman" w:hAnsi="Times New Roman"/>
          <w:i/>
          <w:sz w:val="24"/>
          <w:szCs w:val="24"/>
          <w:lang w:val="en-US"/>
        </w:rPr>
        <w:t>to</w:t>
      </w:r>
      <w:r>
        <w:rPr>
          <w:rFonts w:ascii="Times New Roman" w:hAnsi="Times New Roman"/>
          <w:i/>
          <w:sz w:val="24"/>
          <w:szCs w:val="24"/>
        </w:rPr>
        <w:t xml:space="preserve"> </w:t>
      </w:r>
      <w:r>
        <w:rPr>
          <w:rFonts w:ascii="Times New Roman" w:hAnsi="Times New Roman"/>
          <w:i/>
          <w:sz w:val="24"/>
          <w:szCs w:val="24"/>
          <w:lang w:val="en-US"/>
        </w:rPr>
        <w:t>begin</w:t>
      </w:r>
      <w:r>
        <w:rPr>
          <w:rFonts w:ascii="Times New Roman" w:hAnsi="Times New Roman"/>
          <w:i/>
          <w:sz w:val="24"/>
          <w:szCs w:val="24"/>
        </w:rPr>
        <w:t xml:space="preserve"> </w:t>
      </w:r>
      <w:r>
        <w:rPr>
          <w:rFonts w:ascii="Times New Roman" w:hAnsi="Times New Roman"/>
          <w:i/>
          <w:sz w:val="24"/>
          <w:szCs w:val="24"/>
          <w:lang w:val="en-US"/>
        </w:rPr>
        <w:t>with</w:t>
      </w:r>
      <w:r>
        <w:rPr>
          <w:rFonts w:ascii="Times New Roman" w:hAnsi="Times New Roman"/>
          <w:i/>
          <w:sz w:val="24"/>
          <w:szCs w:val="24"/>
        </w:rPr>
        <w:t xml:space="preserve">, </w:t>
      </w:r>
      <w:r>
        <w:rPr>
          <w:rFonts w:ascii="Times New Roman" w:hAnsi="Times New Roman"/>
          <w:i/>
          <w:sz w:val="24"/>
          <w:szCs w:val="24"/>
          <w:lang w:val="en-US"/>
        </w:rPr>
        <w:t>however</w:t>
      </w:r>
      <w:r>
        <w:rPr>
          <w:rFonts w:ascii="Times New Roman" w:hAnsi="Times New Roman"/>
          <w:i/>
          <w:sz w:val="24"/>
          <w:szCs w:val="24"/>
        </w:rPr>
        <w:t xml:space="preserve">, </w:t>
      </w:r>
      <w:r>
        <w:rPr>
          <w:rFonts w:ascii="Times New Roman" w:hAnsi="Times New Roman"/>
          <w:i/>
          <w:sz w:val="24"/>
          <w:szCs w:val="24"/>
          <w:lang w:val="en-US"/>
        </w:rPr>
        <w:t>as</w:t>
      </w:r>
      <w:r>
        <w:rPr>
          <w:rFonts w:ascii="Times New Roman" w:hAnsi="Times New Roman"/>
          <w:i/>
          <w:sz w:val="24"/>
          <w:szCs w:val="24"/>
        </w:rPr>
        <w:t xml:space="preserve"> </w:t>
      </w:r>
      <w:r>
        <w:rPr>
          <w:rFonts w:ascii="Times New Roman" w:hAnsi="Times New Roman"/>
          <w:i/>
          <w:sz w:val="24"/>
          <w:szCs w:val="24"/>
          <w:lang w:val="en-US"/>
        </w:rPr>
        <w:t>for</w:t>
      </w:r>
      <w:r>
        <w:rPr>
          <w:rFonts w:ascii="Times New Roman" w:hAnsi="Times New Roman"/>
          <w:i/>
          <w:sz w:val="24"/>
          <w:szCs w:val="24"/>
        </w:rPr>
        <w:t xml:space="preserve"> </w:t>
      </w:r>
      <w:r>
        <w:rPr>
          <w:rFonts w:ascii="Times New Roman" w:hAnsi="Times New Roman"/>
          <w:i/>
          <w:sz w:val="24"/>
          <w:szCs w:val="24"/>
          <w:lang w:val="en-US"/>
        </w:rPr>
        <w:t>me</w:t>
      </w:r>
      <w:r>
        <w:rPr>
          <w:rFonts w:ascii="Times New Roman" w:hAnsi="Times New Roman"/>
          <w:i/>
          <w:sz w:val="24"/>
          <w:szCs w:val="24"/>
        </w:rPr>
        <w:t xml:space="preserve">, </w:t>
      </w:r>
      <w:r>
        <w:rPr>
          <w:rFonts w:ascii="Times New Roman" w:hAnsi="Times New Roman"/>
          <w:i/>
          <w:sz w:val="24"/>
          <w:szCs w:val="24"/>
          <w:lang w:val="en-US"/>
        </w:rPr>
        <w:t>finally</w:t>
      </w:r>
      <w:r>
        <w:rPr>
          <w:rFonts w:ascii="Times New Roman" w:hAnsi="Times New Roman"/>
          <w:i/>
          <w:sz w:val="24"/>
          <w:szCs w:val="24"/>
        </w:rPr>
        <w:t xml:space="preserve">, </w:t>
      </w:r>
      <w:r>
        <w:rPr>
          <w:rFonts w:ascii="Times New Roman" w:hAnsi="Times New Roman"/>
          <w:i/>
          <w:sz w:val="24"/>
          <w:szCs w:val="24"/>
          <w:lang w:val="en-US"/>
        </w:rPr>
        <w:t>at</w:t>
      </w:r>
      <w:r>
        <w:rPr>
          <w:rFonts w:ascii="Times New Roman" w:hAnsi="Times New Roman"/>
          <w:i/>
          <w:sz w:val="24"/>
          <w:szCs w:val="24"/>
        </w:rPr>
        <w:t xml:space="preserve"> </w:t>
      </w:r>
      <w:r>
        <w:rPr>
          <w:rFonts w:ascii="Times New Roman" w:hAnsi="Times New Roman"/>
          <w:i/>
          <w:sz w:val="24"/>
          <w:szCs w:val="24"/>
          <w:lang w:val="en-US"/>
        </w:rPr>
        <w:t>last</w:t>
      </w:r>
      <w:r>
        <w:rPr>
          <w:rFonts w:ascii="Times New Roman" w:hAnsi="Times New Roman"/>
          <w:i/>
          <w:sz w:val="24"/>
          <w:szCs w:val="24"/>
        </w:rPr>
        <w:t xml:space="preserve">, </w:t>
      </w:r>
      <w:r>
        <w:rPr>
          <w:rFonts w:ascii="Times New Roman" w:hAnsi="Times New Roman"/>
          <w:i/>
          <w:sz w:val="24"/>
          <w:szCs w:val="24"/>
          <w:lang w:val="en-US"/>
        </w:rPr>
        <w:t>etc</w:t>
      </w:r>
      <w:r>
        <w:rPr>
          <w:rFonts w:ascii="Times New Roman" w:hAnsi="Times New Roman"/>
          <w:i/>
          <w:sz w:val="24"/>
          <w:szCs w:val="24"/>
        </w:rPr>
        <w:t>.);</w:t>
      </w:r>
    </w:p>
    <w:p>
      <w:pPr>
        <w:numPr>
          <w:ilvl w:val="0"/>
          <w:numId w:val="37"/>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pPr>
        <w:spacing w:after="0"/>
        <w:ind w:firstLine="709"/>
        <w:jc w:val="both"/>
        <w:rPr>
          <w:rFonts w:ascii="Times New Roman" w:hAnsi="Times New Roman"/>
          <w:b/>
          <w:sz w:val="24"/>
          <w:szCs w:val="24"/>
        </w:rPr>
      </w:pPr>
      <w:r>
        <w:rPr>
          <w:rFonts w:ascii="Times New Roman" w:hAnsi="Times New Roman"/>
          <w:b/>
          <w:sz w:val="24"/>
          <w:szCs w:val="24"/>
        </w:rPr>
        <w:t>Грамматическая сторона речи</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38"/>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речи предложения с начальным </w:t>
      </w:r>
      <w:r>
        <w:rPr>
          <w:rFonts w:ascii="Times New Roman" w:hAnsi="Times New Roman"/>
          <w:i/>
          <w:sz w:val="24"/>
          <w:szCs w:val="24"/>
        </w:rPr>
        <w:t>It</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речи предложения с начальным </w:t>
      </w:r>
      <w:r>
        <w:rPr>
          <w:rFonts w:ascii="Times New Roman" w:hAnsi="Times New Roman"/>
          <w:i/>
          <w:sz w:val="24"/>
          <w:szCs w:val="24"/>
        </w:rPr>
        <w:t xml:space="preserve">There + </w:t>
      </w:r>
      <w:r>
        <w:rPr>
          <w:rFonts w:ascii="Times New Roman" w:hAnsi="Times New Roman"/>
          <w:i/>
          <w:sz w:val="24"/>
          <w:szCs w:val="24"/>
          <w:lang w:val="en-US"/>
        </w:rPr>
        <w:t>to</w:t>
      </w:r>
      <w:r>
        <w:rPr>
          <w:rFonts w:ascii="Times New Roman" w:hAnsi="Times New Roman"/>
          <w:i/>
          <w:sz w:val="24"/>
          <w:szCs w:val="24"/>
        </w:rPr>
        <w:t xml:space="preserve"> </w:t>
      </w:r>
      <w:r>
        <w:rPr>
          <w:rFonts w:ascii="Times New Roman" w:hAnsi="Times New Roman"/>
          <w:i/>
          <w:sz w:val="24"/>
          <w:szCs w:val="24"/>
          <w:lang w:val="en-US"/>
        </w:rPr>
        <w:t>be</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Pr>
          <w:rFonts w:ascii="Times New Roman" w:hAnsi="Times New Roman"/>
          <w:i/>
          <w:sz w:val="24"/>
          <w:szCs w:val="24"/>
        </w:rPr>
        <w:t>and, but, or</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Pr>
          <w:rFonts w:ascii="Times New Roman" w:hAnsi="Times New Roman"/>
          <w:i/>
          <w:sz w:val="24"/>
          <w:szCs w:val="24"/>
          <w:lang w:val="en-US"/>
        </w:rPr>
        <w:t>because</w:t>
      </w:r>
      <w:r>
        <w:rPr>
          <w:rFonts w:ascii="Times New Roman" w:hAnsi="Times New Roman"/>
          <w:sz w:val="24"/>
          <w:szCs w:val="24"/>
        </w:rPr>
        <w:t xml:space="preserve">, </w:t>
      </w:r>
      <w:r>
        <w:rPr>
          <w:rFonts w:ascii="Times New Roman" w:hAnsi="Times New Roman"/>
          <w:i/>
          <w:sz w:val="24"/>
          <w:szCs w:val="24"/>
          <w:lang w:val="en-US"/>
        </w:rPr>
        <w:t>if</w:t>
      </w:r>
      <w:r>
        <w:rPr>
          <w:rFonts w:ascii="Times New Roman" w:hAnsi="Times New Roman"/>
          <w:sz w:val="24"/>
          <w:szCs w:val="24"/>
        </w:rPr>
        <w:t xml:space="preserve">, </w:t>
      </w:r>
      <w:r>
        <w:rPr>
          <w:rFonts w:ascii="Times New Roman" w:hAnsi="Times New Roman"/>
          <w:i/>
          <w:sz w:val="24"/>
          <w:szCs w:val="24"/>
          <w:lang w:val="en-US"/>
        </w:rPr>
        <w:t>that</w:t>
      </w:r>
      <w:r>
        <w:rPr>
          <w:rFonts w:ascii="Times New Roman" w:hAnsi="Times New Roman"/>
          <w:sz w:val="24"/>
          <w:szCs w:val="24"/>
        </w:rPr>
        <w:t xml:space="preserve">, </w:t>
      </w:r>
      <w:r>
        <w:rPr>
          <w:rFonts w:ascii="Times New Roman" w:hAnsi="Times New Roman"/>
          <w:i/>
          <w:sz w:val="24"/>
          <w:szCs w:val="24"/>
          <w:lang w:val="en-US"/>
        </w:rPr>
        <w:t>who</w:t>
      </w:r>
      <w:r>
        <w:rPr>
          <w:rFonts w:ascii="Times New Roman" w:hAnsi="Times New Roman"/>
          <w:sz w:val="24"/>
          <w:szCs w:val="24"/>
        </w:rPr>
        <w:t xml:space="preserve">, </w:t>
      </w:r>
      <w:r>
        <w:rPr>
          <w:rFonts w:ascii="Times New Roman" w:hAnsi="Times New Roman"/>
          <w:i/>
          <w:sz w:val="24"/>
          <w:szCs w:val="24"/>
          <w:lang w:val="en-US"/>
        </w:rPr>
        <w:t>which</w:t>
      </w:r>
      <w:r>
        <w:rPr>
          <w:rFonts w:ascii="Times New Roman" w:hAnsi="Times New Roman"/>
          <w:sz w:val="24"/>
          <w:szCs w:val="24"/>
        </w:rPr>
        <w:t xml:space="preserve">, </w:t>
      </w:r>
      <w:r>
        <w:rPr>
          <w:rFonts w:ascii="Times New Roman" w:hAnsi="Times New Roman"/>
          <w:i/>
          <w:sz w:val="24"/>
          <w:szCs w:val="24"/>
          <w:lang w:val="en-US"/>
        </w:rPr>
        <w:t>what</w:t>
      </w:r>
      <w:r>
        <w:rPr>
          <w:rFonts w:ascii="Times New Roman" w:hAnsi="Times New Roman"/>
          <w:sz w:val="24"/>
          <w:szCs w:val="24"/>
        </w:rPr>
        <w:t xml:space="preserve">, </w:t>
      </w:r>
      <w:r>
        <w:rPr>
          <w:rFonts w:ascii="Times New Roman" w:hAnsi="Times New Roman"/>
          <w:i/>
          <w:sz w:val="24"/>
          <w:szCs w:val="24"/>
          <w:lang w:val="en-US"/>
        </w:rPr>
        <w:t>when</w:t>
      </w:r>
      <w:r>
        <w:rPr>
          <w:rFonts w:ascii="Times New Roman" w:hAnsi="Times New Roman"/>
          <w:sz w:val="24"/>
          <w:szCs w:val="24"/>
        </w:rPr>
        <w:t xml:space="preserve">, </w:t>
      </w:r>
      <w:r>
        <w:rPr>
          <w:rFonts w:ascii="Times New Roman" w:hAnsi="Times New Roman"/>
          <w:i/>
          <w:sz w:val="24"/>
          <w:szCs w:val="24"/>
          <w:lang w:val="en-US"/>
        </w:rPr>
        <w:t>where</w:t>
      </w:r>
      <w:r>
        <w:rPr>
          <w:rFonts w:ascii="Times New Roman" w:hAnsi="Times New Roman"/>
          <w:sz w:val="24"/>
          <w:szCs w:val="24"/>
        </w:rPr>
        <w:t xml:space="preserve">, </w:t>
      </w:r>
      <w:r>
        <w:rPr>
          <w:rFonts w:ascii="Times New Roman" w:hAnsi="Times New Roman"/>
          <w:i/>
          <w:sz w:val="24"/>
          <w:szCs w:val="24"/>
          <w:lang w:val="en-US"/>
        </w:rPr>
        <w:t>how</w:t>
      </w:r>
      <w:r>
        <w:rPr>
          <w:rFonts w:ascii="Times New Roman" w:hAnsi="Times New Roman"/>
          <w:sz w:val="24"/>
          <w:szCs w:val="24"/>
        </w:rPr>
        <w:t xml:space="preserve">, </w:t>
      </w:r>
      <w:r>
        <w:rPr>
          <w:rFonts w:ascii="Times New Roman" w:hAnsi="Times New Roman"/>
          <w:i/>
          <w:sz w:val="24"/>
          <w:szCs w:val="24"/>
          <w:lang w:val="en-US"/>
        </w:rPr>
        <w:t>why</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pPr>
        <w:numPr>
          <w:ilvl w:val="0"/>
          <w:numId w:val="39"/>
        </w:numPr>
        <w:tabs>
          <w:tab w:val="left" w:pos="993"/>
        </w:tabs>
        <w:spacing w:after="0"/>
        <w:ind w:left="0" w:firstLine="709"/>
        <w:jc w:val="both"/>
        <w:rPr>
          <w:rFonts w:ascii="Times New Roman" w:hAnsi="Times New Roman"/>
          <w:i/>
          <w:sz w:val="24"/>
          <w:szCs w:val="24"/>
          <w:lang w:val="en-US"/>
        </w:rPr>
      </w:pPr>
      <w:r>
        <w:rPr>
          <w:rFonts w:ascii="Times New Roman" w:hAnsi="Times New Roman"/>
          <w:sz w:val="24"/>
          <w:szCs w:val="24"/>
        </w:rPr>
        <w:t>распознавать</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употреблять</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речи</w:t>
      </w:r>
      <w:r>
        <w:rPr>
          <w:rFonts w:ascii="Times New Roman" w:hAnsi="Times New Roman"/>
          <w:sz w:val="24"/>
          <w:szCs w:val="24"/>
          <w:lang w:val="en-US"/>
        </w:rPr>
        <w:t xml:space="preserve"> </w:t>
      </w:r>
      <w:r>
        <w:rPr>
          <w:rFonts w:ascii="Times New Roman" w:hAnsi="Times New Roman"/>
          <w:sz w:val="24"/>
          <w:szCs w:val="24"/>
        </w:rPr>
        <w:t>условные</w:t>
      </w:r>
      <w:r>
        <w:rPr>
          <w:rFonts w:ascii="Times New Roman" w:hAnsi="Times New Roman"/>
          <w:sz w:val="24"/>
          <w:szCs w:val="24"/>
          <w:lang w:val="en-US"/>
        </w:rPr>
        <w:t xml:space="preserve"> </w:t>
      </w:r>
      <w:r>
        <w:rPr>
          <w:rFonts w:ascii="Times New Roman" w:hAnsi="Times New Roman"/>
          <w:sz w:val="24"/>
          <w:szCs w:val="24"/>
        </w:rPr>
        <w:t>предложения</w:t>
      </w:r>
      <w:r>
        <w:rPr>
          <w:rFonts w:ascii="Times New Roman" w:hAnsi="Times New Roman"/>
          <w:sz w:val="24"/>
          <w:szCs w:val="24"/>
          <w:lang w:val="en-US"/>
        </w:rPr>
        <w:t xml:space="preserve"> </w:t>
      </w:r>
      <w:r>
        <w:rPr>
          <w:rFonts w:ascii="Times New Roman" w:hAnsi="Times New Roman"/>
          <w:sz w:val="24"/>
          <w:szCs w:val="24"/>
        </w:rPr>
        <w:t>реального</w:t>
      </w:r>
      <w:r>
        <w:rPr>
          <w:rFonts w:ascii="Times New Roman" w:hAnsi="Times New Roman"/>
          <w:sz w:val="24"/>
          <w:szCs w:val="24"/>
          <w:lang w:val="en-US"/>
        </w:rPr>
        <w:t xml:space="preserve"> </w:t>
      </w:r>
      <w:r>
        <w:rPr>
          <w:rFonts w:ascii="Times New Roman" w:hAnsi="Times New Roman"/>
          <w:sz w:val="24"/>
          <w:szCs w:val="24"/>
        </w:rPr>
        <w:t>характера</w:t>
      </w:r>
      <w:r>
        <w:rPr>
          <w:rFonts w:ascii="Times New Roman" w:hAnsi="Times New Roman"/>
          <w:sz w:val="24"/>
          <w:szCs w:val="24"/>
          <w:lang w:val="en-US"/>
        </w:rPr>
        <w:t xml:space="preserve"> (Conditional I – </w:t>
      </w:r>
      <w:r>
        <w:rPr>
          <w:rFonts w:ascii="Times New Roman" w:hAnsi="Times New Roman"/>
          <w:i/>
          <w:sz w:val="24"/>
          <w:szCs w:val="24"/>
          <w:lang w:val="en-US"/>
        </w:rPr>
        <w:t>If I see Jim, I’ll invite him to our school party</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нереального</w:t>
      </w:r>
      <w:r>
        <w:rPr>
          <w:rFonts w:ascii="Times New Roman" w:hAnsi="Times New Roman"/>
          <w:sz w:val="24"/>
          <w:szCs w:val="24"/>
          <w:lang w:val="en-US"/>
        </w:rPr>
        <w:t xml:space="preserve"> </w:t>
      </w:r>
      <w:r>
        <w:rPr>
          <w:rFonts w:ascii="Times New Roman" w:hAnsi="Times New Roman"/>
          <w:sz w:val="24"/>
          <w:szCs w:val="24"/>
        </w:rPr>
        <w:t>характера</w:t>
      </w:r>
      <w:r>
        <w:rPr>
          <w:rFonts w:ascii="Times New Roman" w:hAnsi="Times New Roman"/>
          <w:sz w:val="24"/>
          <w:szCs w:val="24"/>
          <w:lang w:val="en-US"/>
        </w:rPr>
        <w:t xml:space="preserve"> (Conditional II</w:t>
      </w:r>
      <w:r>
        <w:rPr>
          <w:rFonts w:ascii="Times New Roman" w:hAnsi="Times New Roman"/>
          <w:i/>
          <w:sz w:val="24"/>
          <w:szCs w:val="24"/>
          <w:lang w:val="en-US"/>
        </w:rPr>
        <w:t xml:space="preserve"> – If I were you, I would start learning French);</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Pr>
          <w:rFonts w:ascii="Times New Roman" w:hAnsi="Times New Roman"/>
          <w:i/>
          <w:sz w:val="24"/>
          <w:szCs w:val="24"/>
          <w:lang w:val="en-US"/>
        </w:rPr>
        <w:t>many</w:t>
      </w:r>
      <w:r>
        <w:rPr>
          <w:rFonts w:ascii="Times New Roman" w:hAnsi="Times New Roman"/>
          <w:sz w:val="24"/>
          <w:szCs w:val="24"/>
        </w:rPr>
        <w:t>/</w:t>
      </w:r>
      <w:r>
        <w:rPr>
          <w:rFonts w:ascii="Times New Roman" w:hAnsi="Times New Roman"/>
          <w:i/>
          <w:sz w:val="24"/>
          <w:szCs w:val="24"/>
          <w:lang w:val="en-US"/>
        </w:rPr>
        <w:t>much</w:t>
      </w:r>
      <w:r>
        <w:rPr>
          <w:rFonts w:ascii="Times New Roman" w:hAnsi="Times New Roman"/>
          <w:sz w:val="24"/>
          <w:szCs w:val="24"/>
        </w:rPr>
        <w:t xml:space="preserve">, </w:t>
      </w:r>
      <w:r>
        <w:rPr>
          <w:rFonts w:ascii="Times New Roman" w:hAnsi="Times New Roman"/>
          <w:i/>
          <w:sz w:val="24"/>
          <w:szCs w:val="24"/>
          <w:lang w:val="en-US"/>
        </w:rPr>
        <w:t>few</w:t>
      </w:r>
      <w:r>
        <w:rPr>
          <w:rFonts w:ascii="Times New Roman" w:hAnsi="Times New Roman"/>
          <w:sz w:val="24"/>
          <w:szCs w:val="24"/>
        </w:rPr>
        <w:t>/</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i/>
          <w:sz w:val="24"/>
          <w:szCs w:val="24"/>
          <w:lang w:val="en-US"/>
        </w:rPr>
        <w:t>few</w:t>
      </w:r>
      <w:r>
        <w:rPr>
          <w:rFonts w:ascii="Times New Roman" w:hAnsi="Times New Roman"/>
          <w:sz w:val="24"/>
          <w:szCs w:val="24"/>
        </w:rPr>
        <w:t xml:space="preserve">, </w:t>
      </w:r>
      <w:r>
        <w:rPr>
          <w:rFonts w:ascii="Times New Roman" w:hAnsi="Times New Roman"/>
          <w:i/>
          <w:sz w:val="24"/>
          <w:szCs w:val="24"/>
          <w:lang w:val="en-US"/>
        </w:rPr>
        <w:t>little</w:t>
      </w:r>
      <w:r>
        <w:rPr>
          <w:rFonts w:ascii="Times New Roman" w:hAnsi="Times New Roman"/>
          <w:sz w:val="24"/>
          <w:szCs w:val="24"/>
        </w:rPr>
        <w:t>/</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i/>
          <w:sz w:val="24"/>
          <w:szCs w:val="24"/>
          <w:lang w:val="en-US"/>
        </w:rPr>
        <w:t>little</w:t>
      </w:r>
      <w:r>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количественные и порядковые числительные;</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4"/>
          <w:szCs w:val="24"/>
        </w:rPr>
        <w:t xml:space="preserve"> to be going to</w:t>
      </w:r>
      <w:r>
        <w:rPr>
          <w:rFonts w:ascii="Times New Roman" w:hAnsi="Times New Roman"/>
          <w:sz w:val="24"/>
          <w:szCs w:val="24"/>
        </w:rPr>
        <w:t>, Present Continuous;</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модальные глаголы и их эквиваленты (</w:t>
      </w:r>
      <w:r>
        <w:rPr>
          <w:rFonts w:ascii="Times New Roman" w:hAnsi="Times New Roman"/>
          <w:i/>
          <w:sz w:val="24"/>
          <w:szCs w:val="24"/>
          <w:lang w:val="en-US"/>
        </w:rPr>
        <w:t>may</w:t>
      </w:r>
      <w:r>
        <w:rPr>
          <w:rFonts w:ascii="Times New Roman" w:hAnsi="Times New Roman"/>
          <w:i/>
          <w:sz w:val="24"/>
          <w:szCs w:val="24"/>
        </w:rPr>
        <w:t xml:space="preserve">, </w:t>
      </w:r>
      <w:r>
        <w:rPr>
          <w:rFonts w:ascii="Times New Roman" w:hAnsi="Times New Roman"/>
          <w:i/>
          <w:sz w:val="24"/>
          <w:szCs w:val="24"/>
          <w:lang w:val="en-US"/>
        </w:rPr>
        <w:t>can</w:t>
      </w:r>
      <w:r>
        <w:rPr>
          <w:rFonts w:ascii="Times New Roman" w:hAnsi="Times New Roman"/>
          <w:i/>
          <w:sz w:val="24"/>
          <w:szCs w:val="24"/>
        </w:rPr>
        <w:t xml:space="preserve">, </w:t>
      </w:r>
      <w:r>
        <w:rPr>
          <w:rFonts w:ascii="Times New Roman" w:hAnsi="Times New Roman"/>
          <w:i/>
          <w:sz w:val="24"/>
          <w:szCs w:val="24"/>
          <w:lang w:val="en-US"/>
        </w:rPr>
        <w:t>could</w:t>
      </w:r>
      <w:r>
        <w:rPr>
          <w:rFonts w:ascii="Times New Roman" w:hAnsi="Times New Roman"/>
          <w:i/>
          <w:sz w:val="24"/>
          <w:szCs w:val="24"/>
        </w:rPr>
        <w:t xml:space="preserve">, </w:t>
      </w:r>
      <w:r>
        <w:rPr>
          <w:rFonts w:ascii="Times New Roman" w:hAnsi="Times New Roman"/>
          <w:i/>
          <w:sz w:val="24"/>
          <w:szCs w:val="24"/>
          <w:lang w:val="en-US"/>
        </w:rPr>
        <w:t>be</w:t>
      </w:r>
      <w:r>
        <w:rPr>
          <w:rFonts w:ascii="Times New Roman" w:hAnsi="Times New Roman"/>
          <w:i/>
          <w:sz w:val="24"/>
          <w:szCs w:val="24"/>
        </w:rPr>
        <w:t xml:space="preserve"> </w:t>
      </w:r>
      <w:r>
        <w:rPr>
          <w:rFonts w:ascii="Times New Roman" w:hAnsi="Times New Roman"/>
          <w:i/>
          <w:sz w:val="24"/>
          <w:szCs w:val="24"/>
          <w:lang w:val="en-US"/>
        </w:rPr>
        <w:t>able</w:t>
      </w:r>
      <w:r>
        <w:rPr>
          <w:rFonts w:ascii="Times New Roman" w:hAnsi="Times New Roman"/>
          <w:i/>
          <w:sz w:val="24"/>
          <w:szCs w:val="24"/>
        </w:rPr>
        <w:t xml:space="preserve"> </w:t>
      </w:r>
      <w:r>
        <w:rPr>
          <w:rFonts w:ascii="Times New Roman" w:hAnsi="Times New Roman"/>
          <w:i/>
          <w:sz w:val="24"/>
          <w:szCs w:val="24"/>
          <w:lang w:val="en-US"/>
        </w:rPr>
        <w:t>to</w:t>
      </w:r>
      <w:r>
        <w:rPr>
          <w:rFonts w:ascii="Times New Roman" w:hAnsi="Times New Roman"/>
          <w:i/>
          <w:sz w:val="24"/>
          <w:szCs w:val="24"/>
        </w:rPr>
        <w:t xml:space="preserve">, </w:t>
      </w:r>
      <w:r>
        <w:rPr>
          <w:rFonts w:ascii="Times New Roman" w:hAnsi="Times New Roman"/>
          <w:i/>
          <w:sz w:val="24"/>
          <w:szCs w:val="24"/>
          <w:lang w:val="en-US"/>
        </w:rPr>
        <w:t>must</w:t>
      </w:r>
      <w:r>
        <w:rPr>
          <w:rFonts w:ascii="Times New Roman" w:hAnsi="Times New Roman"/>
          <w:i/>
          <w:sz w:val="24"/>
          <w:szCs w:val="24"/>
        </w:rPr>
        <w:t xml:space="preserve">, </w:t>
      </w:r>
      <w:r>
        <w:rPr>
          <w:rFonts w:ascii="Times New Roman" w:hAnsi="Times New Roman"/>
          <w:i/>
          <w:sz w:val="24"/>
          <w:szCs w:val="24"/>
          <w:lang w:val="en-US"/>
        </w:rPr>
        <w:t>have</w:t>
      </w:r>
      <w:r>
        <w:rPr>
          <w:rFonts w:ascii="Times New Roman" w:hAnsi="Times New Roman"/>
          <w:i/>
          <w:sz w:val="24"/>
          <w:szCs w:val="24"/>
        </w:rPr>
        <w:t xml:space="preserve"> </w:t>
      </w:r>
      <w:r>
        <w:rPr>
          <w:rFonts w:ascii="Times New Roman" w:hAnsi="Times New Roman"/>
          <w:i/>
          <w:sz w:val="24"/>
          <w:szCs w:val="24"/>
          <w:lang w:val="en-US"/>
        </w:rPr>
        <w:t>to</w:t>
      </w:r>
      <w:r>
        <w:rPr>
          <w:rFonts w:ascii="Times New Roman" w:hAnsi="Times New Roman"/>
          <w:i/>
          <w:sz w:val="24"/>
          <w:szCs w:val="24"/>
        </w:rPr>
        <w:t xml:space="preserve">, </w:t>
      </w:r>
      <w:r>
        <w:rPr>
          <w:rFonts w:ascii="Times New Roman" w:hAnsi="Times New Roman"/>
          <w:i/>
          <w:sz w:val="24"/>
          <w:szCs w:val="24"/>
          <w:lang w:val="en-US"/>
        </w:rPr>
        <w:t>should</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речи глаголы в следующих формах страдательного залога: </w:t>
      </w:r>
      <w:r>
        <w:rPr>
          <w:rFonts w:ascii="Times New Roman" w:hAnsi="Times New Roman"/>
          <w:sz w:val="24"/>
          <w:szCs w:val="24"/>
          <w:lang w:val="en-US"/>
        </w:rPr>
        <w:t>Present</w:t>
      </w:r>
      <w:r>
        <w:rPr>
          <w:rFonts w:ascii="Times New Roman" w:hAnsi="Times New Roman"/>
          <w:sz w:val="24"/>
          <w:szCs w:val="24"/>
        </w:rPr>
        <w:t xml:space="preserve"> </w:t>
      </w:r>
      <w:r>
        <w:rPr>
          <w:rFonts w:ascii="Times New Roman" w:hAnsi="Times New Roman"/>
          <w:sz w:val="24"/>
          <w:szCs w:val="24"/>
          <w:lang w:val="en-US"/>
        </w:rPr>
        <w:t>Simple</w:t>
      </w:r>
      <w:r>
        <w:rPr>
          <w:rFonts w:ascii="Times New Roman" w:hAnsi="Times New Roman"/>
          <w:sz w:val="24"/>
          <w:szCs w:val="24"/>
        </w:rPr>
        <w:t xml:space="preserve"> </w:t>
      </w:r>
      <w:r>
        <w:rPr>
          <w:rFonts w:ascii="Times New Roman" w:hAnsi="Times New Roman"/>
          <w:sz w:val="24"/>
          <w:szCs w:val="24"/>
          <w:lang w:val="en-US"/>
        </w:rPr>
        <w:t>Passive</w:t>
      </w:r>
      <w:r>
        <w:rPr>
          <w:rFonts w:ascii="Times New Roman" w:hAnsi="Times New Roman"/>
          <w:sz w:val="24"/>
          <w:szCs w:val="24"/>
        </w:rPr>
        <w:t xml:space="preserve">,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Simple</w:t>
      </w:r>
      <w:r>
        <w:rPr>
          <w:rFonts w:ascii="Times New Roman" w:hAnsi="Times New Roman"/>
          <w:sz w:val="24"/>
          <w:szCs w:val="24"/>
        </w:rPr>
        <w:t xml:space="preserve"> </w:t>
      </w:r>
      <w:r>
        <w:rPr>
          <w:rFonts w:ascii="Times New Roman" w:hAnsi="Times New Roman"/>
          <w:sz w:val="24"/>
          <w:szCs w:val="24"/>
          <w:lang w:val="en-US"/>
        </w:rPr>
        <w:t>Passive</w:t>
      </w:r>
      <w:r>
        <w:rPr>
          <w:rFonts w:ascii="Times New Roman" w:hAnsi="Times New Roman"/>
          <w:sz w:val="24"/>
          <w:szCs w:val="24"/>
        </w:rPr>
        <w:t>;</w:t>
      </w:r>
    </w:p>
    <w:p>
      <w:pPr>
        <w:numPr>
          <w:ilvl w:val="0"/>
          <w:numId w:val="3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сложноподчиненные предложения с придаточными: времени с союзом </w:t>
      </w:r>
      <w:r>
        <w:rPr>
          <w:rFonts w:ascii="Times New Roman" w:hAnsi="Times New Roman"/>
          <w:i/>
          <w:sz w:val="24"/>
          <w:szCs w:val="24"/>
          <w:lang w:val="en-US"/>
        </w:rPr>
        <w:t>since</w:t>
      </w:r>
      <w:r>
        <w:rPr>
          <w:rFonts w:ascii="Times New Roman" w:hAnsi="Times New Roman"/>
          <w:i/>
          <w:sz w:val="24"/>
          <w:szCs w:val="24"/>
        </w:rPr>
        <w:t xml:space="preserve">; цели с союзом </w:t>
      </w:r>
      <w:r>
        <w:rPr>
          <w:rFonts w:ascii="Times New Roman" w:hAnsi="Times New Roman"/>
          <w:i/>
          <w:sz w:val="24"/>
          <w:szCs w:val="24"/>
          <w:lang w:val="en-US"/>
        </w:rPr>
        <w:t>so</w:t>
      </w:r>
      <w:r>
        <w:rPr>
          <w:rFonts w:ascii="Times New Roman" w:hAnsi="Times New Roman"/>
          <w:i/>
          <w:sz w:val="24"/>
          <w:szCs w:val="24"/>
        </w:rPr>
        <w:t xml:space="preserve"> </w:t>
      </w:r>
      <w:r>
        <w:rPr>
          <w:rFonts w:ascii="Times New Roman" w:hAnsi="Times New Roman"/>
          <w:i/>
          <w:sz w:val="24"/>
          <w:szCs w:val="24"/>
          <w:lang w:val="en-US"/>
        </w:rPr>
        <w:t>that</w:t>
      </w:r>
      <w:r>
        <w:rPr>
          <w:rFonts w:ascii="Times New Roman" w:hAnsi="Times New Roman"/>
          <w:i/>
          <w:sz w:val="24"/>
          <w:szCs w:val="24"/>
        </w:rPr>
        <w:t xml:space="preserve">; условия с союзом </w:t>
      </w:r>
      <w:r>
        <w:rPr>
          <w:rFonts w:ascii="Times New Roman" w:hAnsi="Times New Roman"/>
          <w:i/>
          <w:sz w:val="24"/>
          <w:szCs w:val="24"/>
          <w:lang w:val="en-US"/>
        </w:rPr>
        <w:t>unless</w:t>
      </w:r>
      <w:r>
        <w:rPr>
          <w:rFonts w:ascii="Times New Roman" w:hAnsi="Times New Roman"/>
          <w:i/>
          <w:sz w:val="24"/>
          <w:szCs w:val="24"/>
        </w:rPr>
        <w:t xml:space="preserve">; определительными с союзами </w:t>
      </w:r>
      <w:r>
        <w:rPr>
          <w:rFonts w:ascii="Times New Roman" w:hAnsi="Times New Roman"/>
          <w:i/>
          <w:sz w:val="24"/>
          <w:szCs w:val="24"/>
          <w:lang w:val="en-US"/>
        </w:rPr>
        <w:t>who</w:t>
      </w:r>
      <w:r>
        <w:rPr>
          <w:rFonts w:ascii="Times New Roman" w:hAnsi="Times New Roman"/>
          <w:i/>
          <w:sz w:val="24"/>
          <w:szCs w:val="24"/>
        </w:rPr>
        <w:t xml:space="preserve">, </w:t>
      </w:r>
      <w:r>
        <w:rPr>
          <w:rFonts w:ascii="Times New Roman" w:hAnsi="Times New Roman"/>
          <w:i/>
          <w:sz w:val="24"/>
          <w:szCs w:val="24"/>
          <w:lang w:val="en-US"/>
        </w:rPr>
        <w:t>which</w:t>
      </w:r>
      <w:r>
        <w:rPr>
          <w:rFonts w:ascii="Times New Roman" w:hAnsi="Times New Roman"/>
          <w:i/>
          <w:sz w:val="24"/>
          <w:szCs w:val="24"/>
        </w:rPr>
        <w:t xml:space="preserve">, </w:t>
      </w:r>
      <w:r>
        <w:rPr>
          <w:rFonts w:ascii="Times New Roman" w:hAnsi="Times New Roman"/>
          <w:i/>
          <w:sz w:val="24"/>
          <w:szCs w:val="24"/>
          <w:lang w:val="en-US"/>
        </w:rPr>
        <w:t>that</w:t>
      </w:r>
      <w:r>
        <w:rPr>
          <w:rFonts w:ascii="Times New Roman" w:hAnsi="Times New Roman"/>
          <w:i/>
          <w:sz w:val="24"/>
          <w:szCs w:val="24"/>
        </w:rPr>
        <w:t>;</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сложноподчиненные предложения с союзами whoever, whatever, however, whenever;</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предложения с конструкциями </w:t>
      </w:r>
      <w:r>
        <w:rPr>
          <w:rFonts w:ascii="Times New Roman" w:hAnsi="Times New Roman"/>
          <w:i/>
          <w:sz w:val="24"/>
          <w:szCs w:val="24"/>
          <w:lang w:val="en-US"/>
        </w:rPr>
        <w:t>as</w:t>
      </w:r>
      <w:r>
        <w:rPr>
          <w:rFonts w:ascii="Times New Roman" w:hAnsi="Times New Roman"/>
          <w:i/>
          <w:sz w:val="24"/>
          <w:szCs w:val="24"/>
        </w:rPr>
        <w:t xml:space="preserve"> … </w:t>
      </w:r>
      <w:r>
        <w:rPr>
          <w:rFonts w:ascii="Times New Roman" w:hAnsi="Times New Roman"/>
          <w:i/>
          <w:sz w:val="24"/>
          <w:szCs w:val="24"/>
          <w:lang w:val="en-US"/>
        </w:rPr>
        <w:t>as</w:t>
      </w:r>
      <w:r>
        <w:rPr>
          <w:rFonts w:ascii="Times New Roman" w:hAnsi="Times New Roman"/>
          <w:i/>
          <w:sz w:val="24"/>
          <w:szCs w:val="24"/>
        </w:rPr>
        <w:t xml:space="preserve">; </w:t>
      </w:r>
      <w:r>
        <w:rPr>
          <w:rFonts w:ascii="Times New Roman" w:hAnsi="Times New Roman"/>
          <w:i/>
          <w:sz w:val="24"/>
          <w:szCs w:val="24"/>
          <w:lang w:val="en-US"/>
        </w:rPr>
        <w:t>not</w:t>
      </w:r>
      <w:r>
        <w:rPr>
          <w:rFonts w:ascii="Times New Roman" w:hAnsi="Times New Roman"/>
          <w:i/>
          <w:sz w:val="24"/>
          <w:szCs w:val="24"/>
        </w:rPr>
        <w:t xml:space="preserve"> </w:t>
      </w:r>
      <w:r>
        <w:rPr>
          <w:rFonts w:ascii="Times New Roman" w:hAnsi="Times New Roman"/>
          <w:i/>
          <w:sz w:val="24"/>
          <w:szCs w:val="24"/>
          <w:lang w:val="en-US"/>
        </w:rPr>
        <w:t>so</w:t>
      </w:r>
      <w:r>
        <w:rPr>
          <w:rFonts w:ascii="Times New Roman" w:hAnsi="Times New Roman"/>
          <w:i/>
          <w:sz w:val="24"/>
          <w:szCs w:val="24"/>
        </w:rPr>
        <w:t xml:space="preserve"> … </w:t>
      </w:r>
      <w:r>
        <w:rPr>
          <w:rFonts w:ascii="Times New Roman" w:hAnsi="Times New Roman"/>
          <w:i/>
          <w:sz w:val="24"/>
          <w:szCs w:val="24"/>
          <w:lang w:val="en-US"/>
        </w:rPr>
        <w:t>as</w:t>
      </w:r>
      <w:r>
        <w:rPr>
          <w:rFonts w:ascii="Times New Roman" w:hAnsi="Times New Roman"/>
          <w:i/>
          <w:sz w:val="24"/>
          <w:szCs w:val="24"/>
        </w:rPr>
        <w:t xml:space="preserve">; </w:t>
      </w:r>
      <w:r>
        <w:rPr>
          <w:rFonts w:ascii="Times New Roman" w:hAnsi="Times New Roman"/>
          <w:i/>
          <w:sz w:val="24"/>
          <w:szCs w:val="24"/>
          <w:lang w:val="en-US"/>
        </w:rPr>
        <w:t>either</w:t>
      </w:r>
      <w:r>
        <w:rPr>
          <w:rFonts w:ascii="Times New Roman" w:hAnsi="Times New Roman"/>
          <w:i/>
          <w:sz w:val="24"/>
          <w:szCs w:val="24"/>
        </w:rPr>
        <w:t xml:space="preserve"> … </w:t>
      </w:r>
      <w:r>
        <w:rPr>
          <w:rFonts w:ascii="Times New Roman" w:hAnsi="Times New Roman"/>
          <w:i/>
          <w:sz w:val="24"/>
          <w:szCs w:val="24"/>
          <w:lang w:val="en-US"/>
        </w:rPr>
        <w:t>or</w:t>
      </w:r>
      <w:r>
        <w:rPr>
          <w:rFonts w:ascii="Times New Roman" w:hAnsi="Times New Roman"/>
          <w:i/>
          <w:sz w:val="24"/>
          <w:szCs w:val="24"/>
        </w:rPr>
        <w:t xml:space="preserve">; </w:t>
      </w:r>
      <w:r>
        <w:rPr>
          <w:rFonts w:ascii="Times New Roman" w:hAnsi="Times New Roman"/>
          <w:i/>
          <w:sz w:val="24"/>
          <w:szCs w:val="24"/>
          <w:lang w:val="en-US"/>
        </w:rPr>
        <w:t>neither</w:t>
      </w:r>
      <w:r>
        <w:rPr>
          <w:rFonts w:ascii="Times New Roman" w:hAnsi="Times New Roman"/>
          <w:i/>
          <w:sz w:val="24"/>
          <w:szCs w:val="24"/>
        </w:rPr>
        <w:t xml:space="preserve"> … </w:t>
      </w:r>
      <w:r>
        <w:rPr>
          <w:rFonts w:ascii="Times New Roman" w:hAnsi="Times New Roman"/>
          <w:i/>
          <w:sz w:val="24"/>
          <w:szCs w:val="24"/>
          <w:lang w:val="en-US"/>
        </w:rPr>
        <w:t>nor</w:t>
      </w:r>
      <w:r>
        <w:rPr>
          <w:rFonts w:ascii="Times New Roman" w:hAnsi="Times New Roman"/>
          <w:i/>
          <w:sz w:val="24"/>
          <w:szCs w:val="24"/>
        </w:rPr>
        <w:t>;</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предложения с конструкцией I wish;</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конструкции с глаголами на -ing: to love/hate doing something; Stop talking;</w:t>
      </w:r>
    </w:p>
    <w:p>
      <w:pPr>
        <w:numPr>
          <w:ilvl w:val="0"/>
          <w:numId w:val="40"/>
        </w:numPr>
        <w:tabs>
          <w:tab w:val="left" w:pos="993"/>
        </w:tabs>
        <w:spacing w:after="0"/>
        <w:ind w:left="0" w:firstLine="709"/>
        <w:jc w:val="both"/>
        <w:rPr>
          <w:rFonts w:ascii="Times New Roman" w:hAnsi="Times New Roman"/>
          <w:i/>
          <w:sz w:val="24"/>
          <w:szCs w:val="24"/>
          <w:lang w:val="en-US"/>
        </w:rPr>
      </w:pPr>
      <w:r>
        <w:rPr>
          <w:rFonts w:ascii="Times New Roman" w:hAnsi="Times New Roman"/>
          <w:i/>
          <w:sz w:val="24"/>
          <w:szCs w:val="24"/>
        </w:rPr>
        <w:t>распознавать</w:t>
      </w:r>
      <w:r>
        <w:rPr>
          <w:rFonts w:ascii="Times New Roman" w:hAnsi="Times New Roman"/>
          <w:i/>
          <w:sz w:val="24"/>
          <w:szCs w:val="24"/>
          <w:lang w:val="en-US"/>
        </w:rPr>
        <w:t xml:space="preserve"> </w:t>
      </w:r>
      <w:r>
        <w:rPr>
          <w:rFonts w:ascii="Times New Roman" w:hAnsi="Times New Roman"/>
          <w:i/>
          <w:sz w:val="24"/>
          <w:szCs w:val="24"/>
        </w:rPr>
        <w:t>и</w:t>
      </w:r>
      <w:r>
        <w:rPr>
          <w:rFonts w:ascii="Times New Roman" w:hAnsi="Times New Roman"/>
          <w:i/>
          <w:sz w:val="24"/>
          <w:szCs w:val="24"/>
          <w:lang w:val="en-US"/>
        </w:rPr>
        <w:t xml:space="preserve"> </w:t>
      </w:r>
      <w:r>
        <w:rPr>
          <w:rFonts w:ascii="Times New Roman" w:hAnsi="Times New Roman"/>
          <w:i/>
          <w:sz w:val="24"/>
          <w:szCs w:val="24"/>
        </w:rPr>
        <w:t>употреблять</w:t>
      </w:r>
      <w:r>
        <w:rPr>
          <w:rFonts w:ascii="Times New Roman" w:hAnsi="Times New Roman"/>
          <w:i/>
          <w:sz w:val="24"/>
          <w:szCs w:val="24"/>
          <w:lang w:val="en-US"/>
        </w:rPr>
        <w:t xml:space="preserve"> </w:t>
      </w:r>
      <w:r>
        <w:rPr>
          <w:rFonts w:ascii="Times New Roman" w:hAnsi="Times New Roman"/>
          <w:i/>
          <w:sz w:val="24"/>
          <w:szCs w:val="24"/>
        </w:rPr>
        <w:t>в</w:t>
      </w:r>
      <w:r>
        <w:rPr>
          <w:rFonts w:ascii="Times New Roman" w:hAnsi="Times New Roman"/>
          <w:i/>
          <w:sz w:val="24"/>
          <w:szCs w:val="24"/>
          <w:lang w:val="en-US"/>
        </w:rPr>
        <w:t xml:space="preserve"> </w:t>
      </w:r>
      <w:r>
        <w:rPr>
          <w:rFonts w:ascii="Times New Roman" w:hAnsi="Times New Roman"/>
          <w:i/>
          <w:sz w:val="24"/>
          <w:szCs w:val="24"/>
        </w:rPr>
        <w:t>речи</w:t>
      </w:r>
      <w:r>
        <w:rPr>
          <w:rFonts w:ascii="Times New Roman" w:hAnsi="Times New Roman"/>
          <w:i/>
          <w:sz w:val="24"/>
          <w:szCs w:val="24"/>
          <w:lang w:val="en-US"/>
        </w:rPr>
        <w:t xml:space="preserve"> </w:t>
      </w:r>
      <w:r>
        <w:rPr>
          <w:rFonts w:ascii="Times New Roman" w:hAnsi="Times New Roman"/>
          <w:i/>
          <w:sz w:val="24"/>
          <w:szCs w:val="24"/>
        </w:rPr>
        <w:t>конструкции</w:t>
      </w:r>
      <w:r>
        <w:rPr>
          <w:rFonts w:ascii="Times New Roman" w:hAnsi="Times New Roman"/>
          <w:i/>
          <w:sz w:val="24"/>
          <w:szCs w:val="24"/>
          <w:lang w:val="en-US"/>
        </w:rPr>
        <w:t xml:space="preserve"> It takes me …to do something; to look/feel/be happy;</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глаголы во временных формах действительного залога: </w:t>
      </w:r>
      <w:r>
        <w:rPr>
          <w:rFonts w:ascii="Times New Roman" w:hAnsi="Times New Roman"/>
          <w:i/>
          <w:sz w:val="24"/>
          <w:szCs w:val="24"/>
          <w:lang w:val="en-US"/>
        </w:rPr>
        <w:t>Past</w:t>
      </w:r>
      <w:r>
        <w:rPr>
          <w:rFonts w:ascii="Times New Roman" w:hAnsi="Times New Roman"/>
          <w:i/>
          <w:sz w:val="24"/>
          <w:szCs w:val="24"/>
        </w:rPr>
        <w:t xml:space="preserve"> </w:t>
      </w:r>
      <w:r>
        <w:rPr>
          <w:rFonts w:ascii="Times New Roman" w:hAnsi="Times New Roman"/>
          <w:i/>
          <w:sz w:val="24"/>
          <w:szCs w:val="24"/>
          <w:lang w:val="en-US"/>
        </w:rPr>
        <w:t>Perfect</w:t>
      </w:r>
      <w:r>
        <w:rPr>
          <w:rFonts w:ascii="Times New Roman" w:hAnsi="Times New Roman"/>
          <w:i/>
          <w:sz w:val="24"/>
          <w:szCs w:val="24"/>
        </w:rPr>
        <w:t xml:space="preserve">, </w:t>
      </w:r>
      <w:r>
        <w:rPr>
          <w:rFonts w:ascii="Times New Roman" w:hAnsi="Times New Roman"/>
          <w:i/>
          <w:sz w:val="24"/>
          <w:szCs w:val="24"/>
          <w:lang w:val="de-DE"/>
        </w:rPr>
        <w:t>Present</w:t>
      </w:r>
      <w:r>
        <w:rPr>
          <w:rFonts w:ascii="Times New Roman" w:hAnsi="Times New Roman"/>
          <w:i/>
          <w:sz w:val="24"/>
          <w:szCs w:val="24"/>
        </w:rPr>
        <w:t xml:space="preserve"> </w:t>
      </w:r>
      <w:r>
        <w:rPr>
          <w:rFonts w:ascii="Times New Roman" w:hAnsi="Times New Roman"/>
          <w:i/>
          <w:sz w:val="24"/>
          <w:szCs w:val="24"/>
          <w:lang w:val="en-US"/>
        </w:rPr>
        <w:t>Perfect</w:t>
      </w:r>
      <w:r>
        <w:rPr>
          <w:rFonts w:ascii="Times New Roman" w:hAnsi="Times New Roman"/>
          <w:i/>
          <w:sz w:val="24"/>
          <w:szCs w:val="24"/>
        </w:rPr>
        <w:t xml:space="preserve"> </w:t>
      </w:r>
      <w:r>
        <w:rPr>
          <w:rFonts w:ascii="Times New Roman" w:hAnsi="Times New Roman"/>
          <w:i/>
          <w:sz w:val="24"/>
          <w:szCs w:val="24"/>
          <w:lang w:val="en-US"/>
        </w:rPr>
        <w:t>Continuous</w:t>
      </w:r>
      <w:r>
        <w:rPr>
          <w:rFonts w:ascii="Times New Roman" w:hAnsi="Times New Roman"/>
          <w:i/>
          <w:sz w:val="24"/>
          <w:szCs w:val="24"/>
        </w:rPr>
        <w:t xml:space="preserve">, </w:t>
      </w:r>
      <w:r>
        <w:rPr>
          <w:rFonts w:ascii="Times New Roman" w:hAnsi="Times New Roman"/>
          <w:i/>
          <w:sz w:val="24"/>
          <w:szCs w:val="24"/>
          <w:lang w:val="en-US"/>
        </w:rPr>
        <w:t>Future</w:t>
      </w:r>
      <w:r>
        <w:rPr>
          <w:rFonts w:ascii="Times New Roman" w:hAnsi="Times New Roman"/>
          <w:i/>
          <w:sz w:val="24"/>
          <w:szCs w:val="24"/>
        </w:rPr>
        <w:t>-</w:t>
      </w:r>
      <w:r>
        <w:rPr>
          <w:rFonts w:ascii="Times New Roman" w:hAnsi="Times New Roman"/>
          <w:i/>
          <w:sz w:val="24"/>
          <w:szCs w:val="24"/>
          <w:lang w:val="en-US"/>
        </w:rPr>
        <w:t>in</w:t>
      </w:r>
      <w:r>
        <w:rPr>
          <w:rFonts w:ascii="Times New Roman" w:hAnsi="Times New Roman"/>
          <w:i/>
          <w:sz w:val="24"/>
          <w:szCs w:val="24"/>
        </w:rPr>
        <w:t>-</w:t>
      </w:r>
      <w:r>
        <w:rPr>
          <w:rFonts w:ascii="Times New Roman" w:hAnsi="Times New Roman"/>
          <w:i/>
          <w:sz w:val="24"/>
          <w:szCs w:val="24"/>
          <w:lang w:val="en-US"/>
        </w:rPr>
        <w:t>the</w:t>
      </w:r>
      <w:r>
        <w:rPr>
          <w:rFonts w:ascii="Times New Roman" w:hAnsi="Times New Roman"/>
          <w:i/>
          <w:sz w:val="24"/>
          <w:szCs w:val="24"/>
        </w:rPr>
        <w:t>-</w:t>
      </w:r>
      <w:r>
        <w:rPr>
          <w:rFonts w:ascii="Times New Roman" w:hAnsi="Times New Roman"/>
          <w:i/>
          <w:sz w:val="24"/>
          <w:szCs w:val="24"/>
          <w:lang w:val="en-US"/>
        </w:rPr>
        <w:t>Past</w:t>
      </w:r>
      <w:r>
        <w:rPr>
          <w:rFonts w:ascii="Times New Roman" w:hAnsi="Times New Roman"/>
          <w:i/>
          <w:sz w:val="24"/>
          <w:szCs w:val="24"/>
        </w:rPr>
        <w:t>;</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глаголы в формах страдательного залога Future Simple Passive, </w:t>
      </w:r>
      <w:r>
        <w:rPr>
          <w:rFonts w:ascii="Times New Roman" w:hAnsi="Times New Roman"/>
          <w:i/>
          <w:sz w:val="24"/>
          <w:szCs w:val="24"/>
          <w:lang w:val="en-US"/>
        </w:rPr>
        <w:t>Present</w:t>
      </w:r>
      <w:r>
        <w:rPr>
          <w:rFonts w:ascii="Times New Roman" w:hAnsi="Times New Roman"/>
          <w:i/>
          <w:sz w:val="24"/>
          <w:szCs w:val="24"/>
        </w:rPr>
        <w:t xml:space="preserve"> </w:t>
      </w:r>
      <w:r>
        <w:rPr>
          <w:rFonts w:ascii="Times New Roman" w:hAnsi="Times New Roman"/>
          <w:i/>
          <w:sz w:val="24"/>
          <w:szCs w:val="24"/>
          <w:lang w:val="en-US"/>
        </w:rPr>
        <w:t>Perfect</w:t>
      </w:r>
      <w:r>
        <w:rPr>
          <w:rFonts w:ascii="Times New Roman" w:hAnsi="Times New Roman"/>
          <w:i/>
          <w:sz w:val="24"/>
          <w:szCs w:val="24"/>
        </w:rPr>
        <w:t xml:space="preserve"> Passive;</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модальные глаголы </w:t>
      </w:r>
      <w:r>
        <w:rPr>
          <w:rFonts w:ascii="Times New Roman" w:hAnsi="Times New Roman"/>
          <w:i/>
          <w:sz w:val="24"/>
          <w:szCs w:val="24"/>
          <w:lang w:val="en-US"/>
        </w:rPr>
        <w:t>need</w:t>
      </w:r>
      <w:r>
        <w:rPr>
          <w:rFonts w:ascii="Times New Roman" w:hAnsi="Times New Roman"/>
          <w:i/>
          <w:sz w:val="24"/>
          <w:szCs w:val="24"/>
        </w:rPr>
        <w:t xml:space="preserve">, </w:t>
      </w:r>
      <w:r>
        <w:rPr>
          <w:rFonts w:ascii="Times New Roman" w:hAnsi="Times New Roman"/>
          <w:i/>
          <w:sz w:val="24"/>
          <w:szCs w:val="24"/>
          <w:lang w:val="en-US"/>
        </w:rPr>
        <w:t>shall</w:t>
      </w:r>
      <w:r>
        <w:rPr>
          <w:rFonts w:ascii="Times New Roman" w:hAnsi="Times New Roman"/>
          <w:i/>
          <w:sz w:val="24"/>
          <w:szCs w:val="24"/>
        </w:rPr>
        <w:t xml:space="preserve">, </w:t>
      </w:r>
      <w:r>
        <w:rPr>
          <w:rFonts w:ascii="Times New Roman" w:hAnsi="Times New Roman"/>
          <w:i/>
          <w:sz w:val="24"/>
          <w:szCs w:val="24"/>
          <w:lang w:val="en-US"/>
        </w:rPr>
        <w:t>might</w:t>
      </w:r>
      <w:r>
        <w:rPr>
          <w:rFonts w:ascii="Times New Roman" w:hAnsi="Times New Roman"/>
          <w:i/>
          <w:sz w:val="24"/>
          <w:szCs w:val="24"/>
        </w:rPr>
        <w:t xml:space="preserve">, </w:t>
      </w:r>
      <w:r>
        <w:rPr>
          <w:rFonts w:ascii="Times New Roman" w:hAnsi="Times New Roman"/>
          <w:i/>
          <w:sz w:val="24"/>
          <w:szCs w:val="24"/>
          <w:lang w:val="en-US"/>
        </w:rPr>
        <w:t>would</w:t>
      </w:r>
      <w:r>
        <w:rPr>
          <w:rFonts w:ascii="Times New Roman" w:hAnsi="Times New Roman"/>
          <w:i/>
          <w:sz w:val="24"/>
          <w:szCs w:val="24"/>
        </w:rPr>
        <w:t>;</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4"/>
          <w:szCs w:val="24"/>
          <w:lang w:val="en-US"/>
        </w:rPr>
        <w:t>I</w:t>
      </w:r>
      <w:r>
        <w:rPr>
          <w:rFonts w:ascii="Times New Roman" w:hAnsi="Times New Roman"/>
          <w:i/>
          <w:sz w:val="24"/>
          <w:szCs w:val="24"/>
        </w:rPr>
        <w:t xml:space="preserve"> и </w:t>
      </w:r>
      <w:r>
        <w:rPr>
          <w:rFonts w:ascii="Times New Roman" w:hAnsi="Times New Roman"/>
          <w:i/>
          <w:sz w:val="24"/>
          <w:szCs w:val="24"/>
          <w:lang w:val="en-US"/>
        </w:rPr>
        <w:t>II</w:t>
      </w:r>
      <w:r>
        <w:rPr>
          <w:rFonts w:ascii="Times New Roman" w:hAnsi="Times New Roman"/>
          <w:i/>
          <w:sz w:val="24"/>
          <w:szCs w:val="24"/>
        </w:rPr>
        <w:t>, отглагольного существительного) без различения их функций и употреблять их в речи;</w:t>
      </w:r>
    </w:p>
    <w:p>
      <w:pPr>
        <w:numPr>
          <w:ilvl w:val="0"/>
          <w:numId w:val="40"/>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словосочетания «Причастие </w:t>
      </w:r>
      <w:r>
        <w:rPr>
          <w:rFonts w:ascii="Times New Roman" w:hAnsi="Times New Roman"/>
          <w:i/>
          <w:sz w:val="24"/>
          <w:szCs w:val="24"/>
          <w:lang w:val="en-US"/>
        </w:rPr>
        <w:t>I</w:t>
      </w:r>
      <w:r>
        <w:rPr>
          <w:rFonts w:ascii="Times New Roman" w:hAnsi="Times New Roman"/>
          <w:i/>
          <w:sz w:val="24"/>
          <w:szCs w:val="24"/>
        </w:rPr>
        <w:t>+существительное» (</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i/>
          <w:sz w:val="24"/>
          <w:szCs w:val="24"/>
          <w:lang w:val="en-US"/>
        </w:rPr>
        <w:t>playing</w:t>
      </w:r>
      <w:r>
        <w:rPr>
          <w:rFonts w:ascii="Times New Roman" w:hAnsi="Times New Roman"/>
          <w:i/>
          <w:sz w:val="24"/>
          <w:szCs w:val="24"/>
        </w:rPr>
        <w:t xml:space="preserve"> </w:t>
      </w:r>
      <w:r>
        <w:rPr>
          <w:rFonts w:ascii="Times New Roman" w:hAnsi="Times New Roman"/>
          <w:i/>
          <w:sz w:val="24"/>
          <w:szCs w:val="24"/>
          <w:lang w:val="en-US"/>
        </w:rPr>
        <w:t>child</w:t>
      </w:r>
      <w:r>
        <w:rPr>
          <w:rFonts w:ascii="Times New Roman" w:hAnsi="Times New Roman"/>
          <w:i/>
          <w:sz w:val="24"/>
          <w:szCs w:val="24"/>
        </w:rPr>
        <w:t xml:space="preserve">) и «Причастие </w:t>
      </w:r>
      <w:r>
        <w:rPr>
          <w:rFonts w:ascii="Times New Roman" w:hAnsi="Times New Roman"/>
          <w:i/>
          <w:sz w:val="24"/>
          <w:szCs w:val="24"/>
          <w:lang w:val="en-US"/>
        </w:rPr>
        <w:t>II</w:t>
      </w:r>
      <w:r>
        <w:rPr>
          <w:rFonts w:ascii="Times New Roman" w:hAnsi="Times New Roman"/>
          <w:i/>
          <w:sz w:val="24"/>
          <w:szCs w:val="24"/>
        </w:rPr>
        <w:t>+существительное» (</w:t>
      </w:r>
      <w:r>
        <w:rPr>
          <w:rFonts w:ascii="Times New Roman" w:hAnsi="Times New Roman"/>
          <w:i/>
          <w:sz w:val="24"/>
          <w:szCs w:val="24"/>
          <w:lang w:val="en-US"/>
        </w:rPr>
        <w:t>a</w:t>
      </w:r>
      <w:r>
        <w:rPr>
          <w:rFonts w:ascii="Times New Roman" w:hAnsi="Times New Roman"/>
          <w:i/>
          <w:sz w:val="24"/>
          <w:szCs w:val="24"/>
        </w:rPr>
        <w:t xml:space="preserve"> </w:t>
      </w:r>
      <w:r>
        <w:rPr>
          <w:rFonts w:ascii="Times New Roman" w:hAnsi="Times New Roman"/>
          <w:i/>
          <w:sz w:val="24"/>
          <w:szCs w:val="24"/>
          <w:lang w:val="en-US"/>
        </w:rPr>
        <w:t>written</w:t>
      </w:r>
      <w:r>
        <w:rPr>
          <w:rFonts w:ascii="Times New Roman" w:hAnsi="Times New Roman"/>
          <w:i/>
          <w:sz w:val="24"/>
          <w:szCs w:val="24"/>
        </w:rPr>
        <w:t xml:space="preserve"> </w:t>
      </w:r>
      <w:r>
        <w:rPr>
          <w:rFonts w:ascii="Times New Roman" w:hAnsi="Times New Roman"/>
          <w:i/>
          <w:sz w:val="24"/>
          <w:szCs w:val="24"/>
          <w:lang w:val="en-US"/>
        </w:rPr>
        <w:t>poem</w:t>
      </w:r>
      <w:r>
        <w:rPr>
          <w:rFonts w:ascii="Times New Roman" w:hAnsi="Times New Roman"/>
          <w:i/>
          <w:sz w:val="24"/>
          <w:szCs w:val="24"/>
        </w:rPr>
        <w:t>).</w:t>
      </w:r>
    </w:p>
    <w:p>
      <w:pPr>
        <w:spacing w:after="0"/>
        <w:ind w:firstLine="709"/>
        <w:jc w:val="both"/>
        <w:rPr>
          <w:rFonts w:ascii="Times New Roman" w:hAnsi="Times New Roman"/>
          <w:b/>
          <w:sz w:val="24"/>
          <w:szCs w:val="24"/>
        </w:rPr>
      </w:pPr>
      <w:r>
        <w:rPr>
          <w:rFonts w:ascii="Times New Roman" w:hAnsi="Times New Roman"/>
          <w:b/>
          <w:sz w:val="24"/>
          <w:szCs w:val="24"/>
        </w:rPr>
        <w:t>Социокультурные знания и умения</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41"/>
        </w:numPr>
        <w:tabs>
          <w:tab w:val="left" w:pos="993"/>
        </w:tabs>
        <w:spacing w:after="0"/>
        <w:ind w:left="0" w:firstLine="709"/>
        <w:jc w:val="both"/>
        <w:rPr>
          <w:rFonts w:ascii="Times New Roman" w:hAnsi="Times New Roman" w:eastAsia="Arial Unicode MS"/>
          <w:sz w:val="24"/>
          <w:szCs w:val="24"/>
          <w:lang w:eastAsia="ar-SA"/>
        </w:rPr>
      </w:pPr>
      <w:r>
        <w:rPr>
          <w:rFonts w:ascii="Times New Roman" w:hAnsi="Times New Roman"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pPr>
        <w:numPr>
          <w:ilvl w:val="0"/>
          <w:numId w:val="41"/>
        </w:numPr>
        <w:tabs>
          <w:tab w:val="left" w:pos="993"/>
        </w:tabs>
        <w:spacing w:after="0"/>
        <w:ind w:left="0" w:firstLine="709"/>
        <w:jc w:val="both"/>
        <w:rPr>
          <w:rFonts w:ascii="Times New Roman" w:hAnsi="Times New Roman" w:eastAsia="Arial Unicode MS"/>
          <w:sz w:val="24"/>
          <w:szCs w:val="24"/>
          <w:lang w:eastAsia="ar-SA"/>
        </w:rPr>
      </w:pPr>
      <w:r>
        <w:rPr>
          <w:rFonts w:ascii="Times New Roman" w:hAnsi="Times New Roman" w:eastAsia="Arial Unicode MS"/>
          <w:sz w:val="24"/>
          <w:szCs w:val="24"/>
          <w:lang w:eastAsia="ar-SA"/>
        </w:rPr>
        <w:t>представлять родную страну и культуру на английском языке;</w:t>
      </w:r>
    </w:p>
    <w:p>
      <w:pPr>
        <w:numPr>
          <w:ilvl w:val="0"/>
          <w:numId w:val="41"/>
        </w:numPr>
        <w:tabs>
          <w:tab w:val="left" w:pos="993"/>
        </w:tabs>
        <w:spacing w:after="0"/>
        <w:ind w:left="0" w:firstLine="709"/>
        <w:jc w:val="both"/>
        <w:rPr>
          <w:rFonts w:ascii="Times New Roman" w:hAnsi="Times New Roman" w:eastAsia="Arial Unicode MS"/>
          <w:sz w:val="24"/>
          <w:szCs w:val="24"/>
          <w:lang w:eastAsia="ar-SA"/>
        </w:rPr>
      </w:pPr>
      <w:r>
        <w:rPr>
          <w:rFonts w:ascii="Times New Roman" w:hAnsi="Times New Roman" w:eastAsia="Arial Unicode MS"/>
          <w:sz w:val="24"/>
          <w:szCs w:val="24"/>
          <w:lang w:eastAsia="ar-SA"/>
        </w:rPr>
        <w:t>понимать социокультурные реалии при чтении и аудировании в рамках изученного материала</w:t>
      </w:r>
    </w:p>
    <w:p>
      <w:pPr>
        <w:spacing w:after="0"/>
        <w:ind w:firstLine="709"/>
        <w:jc w:val="both"/>
        <w:rPr>
          <w:rFonts w:ascii="Times New Roman" w:hAnsi="Times New Roman" w:eastAsia="Arial Unicode MS"/>
          <w:sz w:val="24"/>
          <w:szCs w:val="24"/>
          <w:lang w:eastAsia="ar-SA"/>
        </w:rPr>
      </w:pPr>
      <w:r>
        <w:rPr>
          <w:rFonts w:ascii="Times New Roman" w:hAnsi="Times New Roman"/>
          <w:b/>
          <w:sz w:val="24"/>
          <w:szCs w:val="24"/>
        </w:rPr>
        <w:t>Выпускник получит возможность научиться:</w:t>
      </w:r>
    </w:p>
    <w:p>
      <w:pPr>
        <w:numPr>
          <w:ilvl w:val="0"/>
          <w:numId w:val="42"/>
        </w:numPr>
        <w:tabs>
          <w:tab w:val="left" w:pos="993"/>
        </w:tabs>
        <w:spacing w:after="0"/>
        <w:ind w:left="0" w:firstLine="709"/>
        <w:jc w:val="both"/>
        <w:rPr>
          <w:rFonts w:ascii="Times New Roman" w:hAnsi="Times New Roman"/>
          <w:b/>
          <w:i/>
          <w:sz w:val="24"/>
          <w:szCs w:val="24"/>
        </w:rPr>
      </w:pPr>
      <w:r>
        <w:rPr>
          <w:rFonts w:ascii="Times New Roman" w:hAnsi="Times New Roman" w:eastAsia="Arial Unicode MS"/>
          <w:i/>
          <w:sz w:val="24"/>
          <w:szCs w:val="24"/>
          <w:lang w:eastAsia="ar-SA"/>
        </w:rPr>
        <w:t>использовать социокультурные реалии при создании устных и письменных высказываний;</w:t>
      </w:r>
    </w:p>
    <w:p>
      <w:pPr>
        <w:numPr>
          <w:ilvl w:val="0"/>
          <w:numId w:val="42"/>
        </w:numPr>
        <w:tabs>
          <w:tab w:val="left" w:pos="993"/>
        </w:tabs>
        <w:spacing w:after="0"/>
        <w:ind w:left="0" w:firstLine="709"/>
        <w:jc w:val="both"/>
        <w:rPr>
          <w:rFonts w:ascii="Times New Roman" w:hAnsi="Times New Roman"/>
          <w:b/>
          <w:i/>
          <w:sz w:val="24"/>
          <w:szCs w:val="24"/>
        </w:rPr>
      </w:pPr>
      <w:r>
        <w:rPr>
          <w:rFonts w:ascii="Times New Roman" w:hAnsi="Times New Roman" w:eastAsia="Arial Unicode MS"/>
          <w:i/>
          <w:sz w:val="24"/>
          <w:szCs w:val="24"/>
          <w:lang w:eastAsia="ar-SA"/>
        </w:rPr>
        <w:t>находить сходство и различие в традициях родной страны и страны/стран изучаемого языка.</w:t>
      </w:r>
    </w:p>
    <w:p>
      <w:pPr>
        <w:spacing w:after="0"/>
        <w:ind w:firstLine="709"/>
        <w:jc w:val="both"/>
        <w:rPr>
          <w:rFonts w:ascii="Times New Roman" w:hAnsi="Times New Roman" w:eastAsia="Arial Unicode MS"/>
          <w:b/>
          <w:sz w:val="24"/>
          <w:szCs w:val="24"/>
          <w:lang w:eastAsia="ar-SA"/>
        </w:rPr>
      </w:pPr>
      <w:r>
        <w:rPr>
          <w:rFonts w:ascii="Times New Roman" w:hAnsi="Times New Roman" w:eastAsia="Arial Unicode MS"/>
          <w:b/>
          <w:sz w:val="24"/>
          <w:szCs w:val="24"/>
          <w:lang w:eastAsia="ar-SA"/>
        </w:rPr>
        <w:t>Компенсаторные умения</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43"/>
        </w:numPr>
        <w:tabs>
          <w:tab w:val="left" w:pos="993"/>
        </w:tabs>
        <w:spacing w:after="0"/>
        <w:ind w:left="0" w:firstLine="709"/>
        <w:jc w:val="both"/>
        <w:rPr>
          <w:rFonts w:ascii="Times New Roman" w:hAnsi="Times New Roman"/>
          <w:b/>
          <w:sz w:val="24"/>
          <w:szCs w:val="24"/>
        </w:rPr>
      </w:pPr>
      <w:r>
        <w:rPr>
          <w:rFonts w:ascii="Times New Roman" w:hAnsi="Times New Roman" w:eastAsia="Arial Unicode MS"/>
          <w:sz w:val="24"/>
          <w:szCs w:val="24"/>
          <w:lang w:eastAsia="ar-SA"/>
        </w:rPr>
        <w:t>выходить из положения при дефиците языковых средств: использовать переспрос при говорении.</w:t>
      </w:r>
    </w:p>
    <w:p>
      <w:pPr>
        <w:spacing w:after="0"/>
        <w:ind w:firstLine="709"/>
        <w:jc w:val="both"/>
        <w:rPr>
          <w:rFonts w:ascii="Times New Roman" w:hAnsi="Times New Roman" w:eastAsia="Arial Unicode MS"/>
          <w:sz w:val="24"/>
          <w:szCs w:val="24"/>
          <w:lang w:eastAsia="ar-SA"/>
        </w:rPr>
      </w:pPr>
      <w:r>
        <w:rPr>
          <w:rFonts w:ascii="Times New Roman" w:hAnsi="Times New Roman"/>
          <w:b/>
          <w:sz w:val="24"/>
          <w:szCs w:val="24"/>
        </w:rPr>
        <w:t>Выпускник получит возможность научиться:</w:t>
      </w:r>
    </w:p>
    <w:p>
      <w:pPr>
        <w:numPr>
          <w:ilvl w:val="0"/>
          <w:numId w:val="43"/>
        </w:numPr>
        <w:tabs>
          <w:tab w:val="left" w:pos="993"/>
        </w:tabs>
        <w:spacing w:after="0"/>
        <w:ind w:left="0" w:firstLine="709"/>
        <w:jc w:val="both"/>
        <w:rPr>
          <w:rFonts w:ascii="Times New Roman" w:hAnsi="Times New Roman" w:eastAsia="Arial Unicode MS"/>
          <w:i/>
          <w:sz w:val="24"/>
          <w:szCs w:val="24"/>
          <w:lang w:eastAsia="ar-SA"/>
        </w:rPr>
      </w:pPr>
      <w:r>
        <w:rPr>
          <w:rFonts w:ascii="Times New Roman" w:hAnsi="Times New Roman" w:eastAsia="Arial Unicode MS"/>
          <w:i/>
          <w:sz w:val="24"/>
          <w:szCs w:val="24"/>
          <w:lang w:eastAsia="ar-SA"/>
        </w:rPr>
        <w:t>использовать перифраз, синонимические и антонимические средства при говорении;</w:t>
      </w:r>
    </w:p>
    <w:p>
      <w:pPr>
        <w:numPr>
          <w:ilvl w:val="0"/>
          <w:numId w:val="43"/>
        </w:numPr>
        <w:tabs>
          <w:tab w:val="left" w:pos="993"/>
        </w:tabs>
        <w:spacing w:after="0"/>
        <w:ind w:left="0" w:firstLine="709"/>
        <w:jc w:val="both"/>
        <w:rPr>
          <w:rFonts w:ascii="Times New Roman" w:hAnsi="Times New Roman"/>
          <w:b/>
          <w:sz w:val="24"/>
          <w:szCs w:val="24"/>
        </w:rPr>
      </w:pPr>
      <w:r>
        <w:rPr>
          <w:rFonts w:ascii="Times New Roman" w:hAnsi="Times New Roman" w:eastAsia="Arial Unicode MS"/>
          <w:i/>
          <w:sz w:val="24"/>
          <w:szCs w:val="24"/>
          <w:lang w:eastAsia="ar-SA"/>
        </w:rPr>
        <w:t>пользоваться языковой и контекстуальной догадкой при аудировании и чтении.</w:t>
      </w:r>
    </w:p>
    <w:p>
      <w:pPr>
        <w:rPr>
          <w:rFonts w:ascii="Times New Roman" w:hAnsi="Times New Roman"/>
          <w:sz w:val="24"/>
          <w:szCs w:val="24"/>
        </w:rPr>
      </w:pPr>
      <w:bookmarkStart w:id="16" w:name="_Toc409691632"/>
      <w:bookmarkStart w:id="17" w:name="_Toc410653957"/>
      <w:bookmarkStart w:id="18" w:name="_Toc414553139"/>
    </w:p>
    <w:p>
      <w:pPr>
        <w:pStyle w:val="5"/>
        <w:rPr>
          <w:rFonts w:ascii="Times New Roman" w:hAnsi="Times New Roman" w:cs="Times New Roman"/>
          <w:b/>
          <w:sz w:val="28"/>
          <w:szCs w:val="28"/>
        </w:rPr>
      </w:pPr>
      <w:r>
        <w:rPr>
          <w:rFonts w:ascii="Times New Roman" w:hAnsi="Times New Roman" w:cs="Times New Roman"/>
          <w:b/>
          <w:sz w:val="28"/>
          <w:szCs w:val="28"/>
        </w:rPr>
        <w:t>1.2.5.5. История России. Всеобщая история</w:t>
      </w:r>
      <w:bookmarkEnd w:id="16"/>
      <w:bookmarkEnd w:id="17"/>
      <w:r>
        <w:rPr>
          <w:rStyle w:val="43"/>
          <w:rFonts w:ascii="Times New Roman" w:hAnsi="Times New Roman" w:cs="Times New Roman"/>
          <w:b/>
          <w:sz w:val="28"/>
          <w:szCs w:val="28"/>
        </w:rPr>
        <w:footnoteReference w:id="1"/>
      </w:r>
      <w:bookmarkEnd w:id="18"/>
    </w:p>
    <w:p>
      <w:pPr>
        <w:spacing w:after="0"/>
        <w:ind w:firstLine="709"/>
        <w:jc w:val="both"/>
        <w:rPr>
          <w:rFonts w:ascii="Times New Roman" w:hAnsi="Times New Roman"/>
          <w:sz w:val="24"/>
          <w:szCs w:val="24"/>
        </w:rPr>
      </w:pPr>
      <w:r>
        <w:rPr>
          <w:rFonts w:ascii="Times New Roman" w:hAnsi="Times New Roman"/>
          <w:b/>
          <w:sz w:val="24"/>
          <w:szCs w:val="24"/>
        </w:rPr>
        <w:t>Предметные результаты</w:t>
      </w:r>
      <w:r>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pPr>
        <w:numPr>
          <w:ilvl w:val="0"/>
          <w:numId w:val="4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pPr>
        <w:numPr>
          <w:ilvl w:val="0"/>
          <w:numId w:val="4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pPr>
        <w:numPr>
          <w:ilvl w:val="0"/>
          <w:numId w:val="4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numPr>
          <w:ilvl w:val="0"/>
          <w:numId w:val="4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pPr>
        <w:numPr>
          <w:ilvl w:val="0"/>
          <w:numId w:val="4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pPr>
        <w:numPr>
          <w:ilvl w:val="0"/>
          <w:numId w:val="4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pPr>
        <w:numPr>
          <w:ilvl w:val="0"/>
          <w:numId w:val="45"/>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pPr>
        <w:spacing w:after="0"/>
        <w:ind w:firstLine="709"/>
        <w:rPr>
          <w:rFonts w:ascii="Times New Roman" w:hAnsi="Times New Roman"/>
          <w:b/>
          <w:sz w:val="24"/>
          <w:szCs w:val="24"/>
        </w:rPr>
      </w:pPr>
      <w:r>
        <w:rPr>
          <w:rFonts w:ascii="Times New Roman" w:hAnsi="Times New Roman"/>
          <w:b/>
          <w:sz w:val="24"/>
          <w:szCs w:val="24"/>
        </w:rPr>
        <w:t>История Древнего мира (5 класс)</w:t>
      </w:r>
    </w:p>
    <w:p>
      <w:pPr>
        <w:pStyle w:val="262"/>
        <w:spacing w:line="276" w:lineRule="auto"/>
        <w:ind w:firstLine="709"/>
        <w:rPr>
          <w:b/>
          <w:sz w:val="24"/>
        </w:rPr>
      </w:pPr>
      <w:r>
        <w:rPr>
          <w:b/>
          <w:sz w:val="24"/>
        </w:rPr>
        <w:t>Выпускник научится:</w:t>
      </w:r>
    </w:p>
    <w:p>
      <w:pPr>
        <w:spacing w:after="0"/>
        <w:ind w:firstLine="709"/>
        <w:jc w:val="both"/>
        <w:rPr>
          <w:rFonts w:ascii="Times New Roman" w:hAnsi="Times New Roman"/>
          <w:i/>
          <w:sz w:val="24"/>
          <w:szCs w:val="24"/>
        </w:rPr>
      </w:pPr>
      <w:r>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pPr>
        <w:spacing w:after="0"/>
        <w:ind w:firstLine="709"/>
        <w:jc w:val="both"/>
        <w:rPr>
          <w:rFonts w:ascii="Times New Roman" w:hAnsi="Times New Roman"/>
          <w:i/>
          <w:sz w:val="24"/>
          <w:szCs w:val="24"/>
        </w:rPr>
      </w:pPr>
      <w:r>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pPr>
        <w:spacing w:after="0"/>
        <w:ind w:firstLine="709"/>
        <w:jc w:val="both"/>
        <w:rPr>
          <w:rFonts w:ascii="Times New Roman" w:hAnsi="Times New Roman"/>
          <w:i/>
          <w:sz w:val="24"/>
          <w:szCs w:val="24"/>
        </w:rPr>
      </w:pPr>
      <w:r>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pPr>
        <w:spacing w:after="0"/>
        <w:ind w:firstLine="709"/>
        <w:jc w:val="both"/>
        <w:rPr>
          <w:rFonts w:ascii="Times New Roman" w:hAnsi="Times New Roman"/>
          <w:i/>
          <w:sz w:val="24"/>
          <w:szCs w:val="24"/>
        </w:rPr>
      </w:pPr>
      <w:r>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pPr>
        <w:spacing w:after="0"/>
        <w:ind w:firstLine="709"/>
        <w:jc w:val="both"/>
        <w:rPr>
          <w:rFonts w:ascii="Times New Roman" w:hAnsi="Times New Roman"/>
          <w:i/>
          <w:sz w:val="24"/>
          <w:szCs w:val="24"/>
        </w:rPr>
      </w:pPr>
      <w:r>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pPr>
        <w:spacing w:after="0"/>
        <w:ind w:firstLine="709"/>
        <w:jc w:val="both"/>
        <w:rPr>
          <w:rFonts w:ascii="Times New Roman" w:hAnsi="Times New Roman"/>
          <w:i/>
          <w:sz w:val="24"/>
          <w:szCs w:val="24"/>
        </w:rPr>
      </w:pPr>
      <w:r>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pPr>
        <w:spacing w:after="0"/>
        <w:ind w:firstLine="709"/>
        <w:jc w:val="both"/>
        <w:rPr>
          <w:rFonts w:ascii="Times New Roman" w:hAnsi="Times New Roman"/>
          <w:i/>
          <w:sz w:val="24"/>
          <w:szCs w:val="24"/>
        </w:rPr>
      </w:pPr>
      <w:r>
        <w:rPr>
          <w:rFonts w:ascii="Times New Roman" w:hAnsi="Times New Roman"/>
          <w:sz w:val="24"/>
          <w:szCs w:val="24"/>
        </w:rPr>
        <w:t>• давать оценку наиболее значительным событиям и личностям древней истории.</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spacing w:after="0"/>
        <w:ind w:firstLine="709"/>
        <w:jc w:val="both"/>
        <w:rPr>
          <w:rFonts w:ascii="Times New Roman" w:hAnsi="Times New Roman"/>
          <w:i/>
          <w:sz w:val="24"/>
          <w:szCs w:val="24"/>
        </w:rPr>
      </w:pPr>
      <w:r>
        <w:rPr>
          <w:rFonts w:ascii="Times New Roman" w:hAnsi="Times New Roman"/>
          <w:i/>
          <w:sz w:val="24"/>
          <w:szCs w:val="24"/>
        </w:rPr>
        <w:t>• давать характеристику общественного строя древних государств;</w:t>
      </w:r>
    </w:p>
    <w:p>
      <w:pPr>
        <w:spacing w:after="0"/>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сопоставлять свидетельства различных исторических источников, выявляя в них общее и различия;</w:t>
      </w:r>
    </w:p>
    <w:p>
      <w:pPr>
        <w:spacing w:after="0"/>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видеть проявления влияния античного искусства в окружающей среде;</w:t>
      </w:r>
    </w:p>
    <w:p>
      <w:pPr>
        <w:spacing w:after="0"/>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pPr>
        <w:spacing w:after="0"/>
        <w:ind w:firstLine="709"/>
        <w:rPr>
          <w:rFonts w:ascii="Times New Roman" w:hAnsi="Times New Roman"/>
          <w:sz w:val="24"/>
          <w:szCs w:val="24"/>
        </w:rPr>
      </w:pPr>
      <w:r>
        <w:rPr>
          <w:rFonts w:ascii="Times New Roman" w:hAnsi="Times New Roman"/>
          <w:b/>
          <w:sz w:val="24"/>
          <w:szCs w:val="24"/>
        </w:rPr>
        <w:t xml:space="preserve">История Средних веков. </w:t>
      </w:r>
      <w:r>
        <w:rPr>
          <w:rFonts w:ascii="Times New Roman" w:hAnsi="Times New Roman"/>
          <w:b/>
          <w:bCs/>
          <w:sz w:val="24"/>
          <w:szCs w:val="24"/>
        </w:rPr>
        <w:t>От Древней Руси к Российскому государству (</w:t>
      </w:r>
      <w:r>
        <w:rPr>
          <w:rFonts w:ascii="Times New Roman" w:hAnsi="Times New Roman"/>
          <w:b/>
          <w:sz w:val="24"/>
          <w:szCs w:val="24"/>
          <w:lang w:val="en-US"/>
        </w:rPr>
        <w:t>VIII</w:t>
      </w:r>
      <w:r>
        <w:rPr>
          <w:rFonts w:ascii="Times New Roman" w:hAnsi="Times New Roman"/>
          <w:b/>
          <w:sz w:val="24"/>
          <w:szCs w:val="24"/>
        </w:rPr>
        <w:t xml:space="preserve"> –</w:t>
      </w:r>
      <w:r>
        <w:rPr>
          <w:rFonts w:ascii="Times New Roman" w:hAnsi="Times New Roman"/>
          <w:b/>
          <w:sz w:val="24"/>
          <w:szCs w:val="24"/>
          <w:lang w:val="en-US"/>
        </w:rPr>
        <w:t>XV</w:t>
      </w:r>
      <w:r>
        <w:rPr>
          <w:rFonts w:ascii="Times New Roman" w:hAnsi="Times New Roman"/>
          <w:b/>
          <w:sz w:val="24"/>
          <w:szCs w:val="24"/>
        </w:rPr>
        <w:t xml:space="preserve"> вв.) (6 класс)</w:t>
      </w:r>
    </w:p>
    <w:p>
      <w:pPr>
        <w:pStyle w:val="262"/>
        <w:spacing w:line="276" w:lineRule="auto"/>
        <w:ind w:firstLine="709"/>
        <w:rPr>
          <w:b/>
          <w:sz w:val="24"/>
        </w:rPr>
      </w:pPr>
      <w:r>
        <w:rPr>
          <w:b/>
          <w:sz w:val="24"/>
        </w:rPr>
        <w:t>Выпускник научится:</w:t>
      </w:r>
    </w:p>
    <w:p>
      <w:pPr>
        <w:spacing w:after="0"/>
        <w:ind w:firstLine="709"/>
        <w:jc w:val="both"/>
        <w:rPr>
          <w:rFonts w:ascii="Times New Roman" w:hAnsi="Times New Roman"/>
          <w:sz w:val="24"/>
          <w:szCs w:val="24"/>
        </w:rPr>
      </w:pPr>
      <w:r>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pPr>
        <w:spacing w:after="0"/>
        <w:ind w:firstLine="709"/>
        <w:jc w:val="both"/>
        <w:rPr>
          <w:rFonts w:ascii="Times New Roman" w:hAnsi="Times New Roman"/>
          <w:sz w:val="24"/>
          <w:szCs w:val="24"/>
        </w:rPr>
      </w:pPr>
      <w:r>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pPr>
        <w:spacing w:after="0"/>
        <w:ind w:firstLine="709"/>
        <w:jc w:val="both"/>
        <w:rPr>
          <w:rFonts w:ascii="Times New Roman" w:hAnsi="Times New Roman"/>
          <w:sz w:val="24"/>
          <w:szCs w:val="24"/>
        </w:rPr>
      </w:pPr>
      <w:r>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pPr>
        <w:spacing w:after="0"/>
        <w:ind w:firstLine="709"/>
        <w:jc w:val="both"/>
        <w:rPr>
          <w:rFonts w:ascii="Times New Roman" w:hAnsi="Times New Roman"/>
          <w:sz w:val="24"/>
          <w:szCs w:val="24"/>
        </w:rPr>
      </w:pPr>
      <w:r>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pPr>
        <w:spacing w:after="0"/>
        <w:ind w:firstLine="709"/>
        <w:jc w:val="both"/>
        <w:rPr>
          <w:rFonts w:ascii="Times New Roman" w:hAnsi="Times New Roman"/>
          <w:sz w:val="24"/>
          <w:szCs w:val="24"/>
        </w:rPr>
      </w:pPr>
      <w:r>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pPr>
        <w:spacing w:after="0"/>
        <w:ind w:firstLine="709"/>
        <w:jc w:val="both"/>
        <w:rPr>
          <w:rFonts w:ascii="Times New Roman" w:hAnsi="Times New Roman"/>
          <w:sz w:val="24"/>
          <w:szCs w:val="24"/>
        </w:rPr>
      </w:pPr>
      <w:r>
        <w:rPr>
          <w:rFonts w:ascii="Times New Roman" w:hAnsi="Times New Roman"/>
          <w:sz w:val="24"/>
          <w:szCs w:val="24"/>
        </w:rPr>
        <w:t>• объяснять причины и следствия ключевых событий отечественной и всеобщей истории Средних веков;</w:t>
      </w:r>
    </w:p>
    <w:p>
      <w:pPr>
        <w:spacing w:after="0"/>
        <w:ind w:firstLine="709"/>
        <w:jc w:val="both"/>
        <w:rPr>
          <w:rFonts w:ascii="Times New Roman" w:hAnsi="Times New Roman"/>
          <w:sz w:val="24"/>
          <w:szCs w:val="24"/>
        </w:rPr>
      </w:pPr>
      <w:r>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pPr>
        <w:spacing w:after="0"/>
        <w:ind w:firstLine="709"/>
        <w:jc w:val="both"/>
        <w:rPr>
          <w:rFonts w:ascii="Times New Roman" w:hAnsi="Times New Roman"/>
          <w:sz w:val="24"/>
          <w:szCs w:val="24"/>
        </w:rPr>
      </w:pPr>
      <w:r>
        <w:rPr>
          <w:rFonts w:ascii="Times New Roman" w:hAnsi="Times New Roman"/>
          <w:sz w:val="24"/>
          <w:szCs w:val="24"/>
        </w:rPr>
        <w:t>• давать оценку событиям и личностям отечественной и всеобщей истории Средних веков.</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spacing w:after="0"/>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pPr>
        <w:spacing w:after="0"/>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сравнивать свидетельства различных исторических источников, выявляя в них общее и различия;</w:t>
      </w:r>
    </w:p>
    <w:p>
      <w:pPr>
        <w:spacing w:after="0"/>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pPr>
        <w:spacing w:after="0"/>
        <w:ind w:firstLine="709"/>
        <w:jc w:val="both"/>
        <w:rPr>
          <w:rFonts w:ascii="Times New Roman" w:hAnsi="Times New Roman"/>
          <w:i/>
          <w:sz w:val="24"/>
          <w:szCs w:val="24"/>
        </w:rPr>
      </w:pPr>
      <w:r>
        <w:rPr>
          <w:rFonts w:ascii="Times New Roman" w:hAnsi="Times New Roman"/>
          <w:b/>
          <w:sz w:val="24"/>
          <w:szCs w:val="24"/>
        </w:rPr>
        <w:t xml:space="preserve">История Нового времени. </w:t>
      </w:r>
      <w:r>
        <w:rPr>
          <w:rFonts w:ascii="Times New Roman" w:hAnsi="Times New Roman"/>
          <w:b/>
          <w:bCs/>
          <w:sz w:val="24"/>
          <w:szCs w:val="24"/>
        </w:rPr>
        <w:t>Россия в XVI – Х</w:t>
      </w:r>
      <w:r>
        <w:rPr>
          <w:rFonts w:ascii="Times New Roman" w:hAnsi="Times New Roman"/>
          <w:b/>
          <w:bCs/>
          <w:sz w:val="24"/>
          <w:szCs w:val="24"/>
          <w:lang w:val="en-US"/>
        </w:rPr>
        <w:t>I</w:t>
      </w:r>
      <w:r>
        <w:rPr>
          <w:rFonts w:ascii="Times New Roman" w:hAnsi="Times New Roman"/>
          <w:b/>
          <w:bCs/>
          <w:sz w:val="24"/>
          <w:szCs w:val="24"/>
        </w:rPr>
        <w:t>Х веках</w:t>
      </w:r>
      <w:r>
        <w:rPr>
          <w:rFonts w:ascii="Times New Roman" w:hAnsi="Times New Roman"/>
          <w:b/>
          <w:sz w:val="24"/>
          <w:szCs w:val="24"/>
        </w:rPr>
        <w:t xml:space="preserve"> (7</w:t>
      </w:r>
      <w:r>
        <w:rPr>
          <w:rFonts w:ascii="Times New Roman" w:hAnsi="Times New Roman"/>
          <w:sz w:val="24"/>
          <w:szCs w:val="24"/>
        </w:rPr>
        <w:t>–</w:t>
      </w:r>
      <w:r>
        <w:rPr>
          <w:rFonts w:ascii="Times New Roman" w:hAnsi="Times New Roman"/>
          <w:b/>
          <w:sz w:val="24"/>
          <w:szCs w:val="24"/>
        </w:rPr>
        <w:t>9 класс)</w:t>
      </w:r>
    </w:p>
    <w:p>
      <w:pPr>
        <w:pStyle w:val="262"/>
        <w:spacing w:line="276" w:lineRule="auto"/>
        <w:ind w:firstLine="709"/>
        <w:rPr>
          <w:b/>
          <w:sz w:val="24"/>
        </w:rPr>
      </w:pPr>
      <w:r>
        <w:rPr>
          <w:b/>
          <w:sz w:val="24"/>
        </w:rPr>
        <w:t>Выпускник научится:</w:t>
      </w:r>
    </w:p>
    <w:p>
      <w:pPr>
        <w:spacing w:after="0"/>
        <w:ind w:firstLine="709"/>
        <w:jc w:val="both"/>
        <w:rPr>
          <w:rFonts w:ascii="Times New Roman" w:hAnsi="Times New Roman"/>
          <w:sz w:val="24"/>
          <w:szCs w:val="24"/>
        </w:rPr>
      </w:pPr>
      <w:r>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pPr>
        <w:spacing w:after="0"/>
        <w:ind w:firstLine="709"/>
        <w:jc w:val="both"/>
        <w:rPr>
          <w:rFonts w:ascii="Times New Roman" w:hAnsi="Times New Roman"/>
          <w:sz w:val="24"/>
          <w:szCs w:val="24"/>
        </w:rPr>
      </w:pPr>
      <w:r>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pPr>
        <w:spacing w:after="0"/>
        <w:ind w:firstLine="709"/>
        <w:jc w:val="both"/>
        <w:rPr>
          <w:rFonts w:ascii="Times New Roman" w:hAnsi="Times New Roman"/>
          <w:sz w:val="24"/>
          <w:szCs w:val="24"/>
        </w:rPr>
      </w:pPr>
      <w:r>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pPr>
        <w:spacing w:after="0"/>
        <w:ind w:firstLine="709"/>
        <w:jc w:val="both"/>
        <w:rPr>
          <w:rFonts w:ascii="Times New Roman" w:hAnsi="Times New Roman"/>
          <w:sz w:val="24"/>
          <w:szCs w:val="24"/>
        </w:rPr>
      </w:pPr>
      <w:r>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pPr>
        <w:spacing w:after="0"/>
        <w:ind w:firstLine="709"/>
        <w:jc w:val="both"/>
        <w:rPr>
          <w:rFonts w:ascii="Times New Roman" w:hAnsi="Times New Roman"/>
          <w:sz w:val="24"/>
          <w:szCs w:val="24"/>
        </w:rPr>
      </w:pPr>
      <w:r>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pPr>
        <w:spacing w:after="0"/>
        <w:ind w:firstLine="709"/>
        <w:jc w:val="both"/>
        <w:rPr>
          <w:rFonts w:ascii="Times New Roman" w:hAnsi="Times New Roman"/>
          <w:sz w:val="24"/>
          <w:szCs w:val="24"/>
        </w:rPr>
      </w:pPr>
      <w:r>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pPr>
        <w:spacing w:after="0"/>
        <w:ind w:firstLine="709"/>
        <w:jc w:val="both"/>
        <w:rPr>
          <w:rFonts w:ascii="Times New Roman" w:hAnsi="Times New Roman"/>
          <w:sz w:val="24"/>
          <w:szCs w:val="24"/>
        </w:rPr>
      </w:pPr>
      <w:r>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pPr>
        <w:spacing w:after="0"/>
        <w:ind w:firstLine="709"/>
        <w:jc w:val="both"/>
        <w:rPr>
          <w:rFonts w:ascii="Times New Roman" w:hAnsi="Times New Roman"/>
          <w:sz w:val="24"/>
          <w:szCs w:val="24"/>
        </w:rPr>
      </w:pPr>
      <w:r>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pPr>
        <w:spacing w:after="0"/>
        <w:ind w:firstLine="709"/>
        <w:jc w:val="both"/>
        <w:rPr>
          <w:rFonts w:ascii="Times New Roman" w:hAnsi="Times New Roman"/>
          <w:sz w:val="24"/>
          <w:szCs w:val="24"/>
        </w:rPr>
      </w:pPr>
      <w:r>
        <w:rPr>
          <w:rFonts w:ascii="Times New Roman" w:hAnsi="Times New Roman"/>
          <w:sz w:val="24"/>
          <w:szCs w:val="24"/>
        </w:rPr>
        <w:t>• давать оценку событиям и личностям отечественной и всеобщей истории Нового времени.</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spacing w:after="0"/>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pPr>
        <w:spacing w:after="0"/>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pPr>
        <w:spacing w:after="0"/>
        <w:ind w:firstLine="709"/>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pPr>
        <w:spacing w:after="0"/>
        <w:ind w:firstLine="709"/>
        <w:jc w:val="both"/>
        <w:rPr>
          <w:rFonts w:ascii="Times New Roman" w:hAnsi="Times New Roman"/>
          <w:b/>
          <w:i/>
          <w:sz w:val="24"/>
          <w:szCs w:val="24"/>
        </w:rPr>
      </w:pPr>
      <w:r>
        <w:rPr>
          <w:rFonts w:ascii="Times New Roman" w:hAnsi="Times New Roman"/>
          <w:sz w:val="24"/>
          <w:szCs w:val="24"/>
        </w:rPr>
        <w:t>• </w:t>
      </w:r>
      <w:r>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pPr>
        <w:pStyle w:val="4"/>
        <w:spacing w:before="0"/>
        <w:ind w:firstLine="709"/>
        <w:rPr>
          <w:rFonts w:ascii="Times New Roman" w:hAnsi="Times New Roman" w:cs="Times New Roman"/>
        </w:rPr>
      </w:pPr>
      <w:bookmarkStart w:id="19" w:name="_Toc409691636"/>
    </w:p>
    <w:p>
      <w:pPr>
        <w:pStyle w:val="5"/>
        <w:rPr>
          <w:rFonts w:ascii="Times New Roman" w:hAnsi="Times New Roman" w:cs="Times New Roman"/>
          <w:b/>
          <w:sz w:val="28"/>
          <w:szCs w:val="28"/>
        </w:rPr>
      </w:pPr>
      <w:bookmarkStart w:id="20" w:name="_Toc414553140"/>
      <w:bookmarkStart w:id="21" w:name="_Toc410653959"/>
      <w:r>
        <w:rPr>
          <w:rFonts w:ascii="Times New Roman" w:hAnsi="Times New Roman" w:cs="Times New Roman"/>
          <w:b/>
          <w:sz w:val="28"/>
          <w:szCs w:val="28"/>
        </w:rPr>
        <w:t>1.2.5.6. Обществознание</w:t>
      </w:r>
      <w:bookmarkEnd w:id="19"/>
      <w:bookmarkEnd w:id="20"/>
      <w:bookmarkEnd w:id="21"/>
    </w:p>
    <w:p>
      <w:pPr>
        <w:spacing w:after="0"/>
        <w:ind w:firstLine="709"/>
        <w:jc w:val="both"/>
        <w:rPr>
          <w:rFonts w:ascii="Times New Roman" w:hAnsi="Times New Roman"/>
          <w:b/>
          <w:sz w:val="24"/>
          <w:szCs w:val="24"/>
          <w:shd w:val="clear" w:color="auto" w:fill="FFFFFF"/>
        </w:rPr>
      </w:pPr>
      <w:r>
        <w:rPr>
          <w:rFonts w:ascii="Times New Roman" w:hAnsi="Times New Roman"/>
          <w:b/>
          <w:bCs/>
          <w:sz w:val="24"/>
          <w:szCs w:val="24"/>
          <w:shd w:val="clear" w:color="auto" w:fill="FFFFFF"/>
        </w:rPr>
        <w:t>Человек. Деятельность человека</w:t>
      </w:r>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46"/>
        </w:numPr>
        <w:tabs>
          <w:tab w:val="left" w:pos="993"/>
        </w:tabs>
        <w:spacing w:after="0"/>
        <w:ind w:firstLine="709"/>
        <w:jc w:val="both"/>
        <w:rPr>
          <w:rFonts w:ascii="Times New Roman" w:hAnsi="Times New Roman"/>
          <w:sz w:val="24"/>
          <w:szCs w:val="24"/>
        </w:rPr>
      </w:pPr>
      <w:r>
        <w:rPr>
          <w:rFonts w:ascii="Times New Roman" w:hAnsi="Times New Roman"/>
          <w:sz w:val="24"/>
          <w:szCs w:val="24"/>
        </w:rPr>
        <w:t>использовать знания о биологическом и социальном в человеке для характеристики его природы;</w:t>
      </w:r>
    </w:p>
    <w:p>
      <w:pPr>
        <w:numPr>
          <w:ilvl w:val="0"/>
          <w:numId w:val="46"/>
        </w:numPr>
        <w:tabs>
          <w:tab w:val="left" w:pos="993"/>
        </w:tabs>
        <w:spacing w:after="0"/>
        <w:ind w:firstLine="709"/>
        <w:jc w:val="both"/>
        <w:rPr>
          <w:rFonts w:ascii="Times New Roman" w:hAnsi="Times New Roman"/>
          <w:sz w:val="24"/>
          <w:szCs w:val="24"/>
        </w:rPr>
      </w:pPr>
      <w:r>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pPr>
        <w:numPr>
          <w:ilvl w:val="0"/>
          <w:numId w:val="46"/>
        </w:numPr>
        <w:tabs>
          <w:tab w:val="left" w:pos="993"/>
        </w:tabs>
        <w:spacing w:after="0"/>
        <w:ind w:firstLine="709"/>
        <w:jc w:val="both"/>
        <w:rPr>
          <w:rFonts w:ascii="Times New Roman" w:hAnsi="Times New Roman"/>
          <w:sz w:val="24"/>
          <w:szCs w:val="24"/>
        </w:rPr>
      </w:pPr>
      <w:r>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pPr>
        <w:numPr>
          <w:ilvl w:val="0"/>
          <w:numId w:val="46"/>
        </w:numPr>
        <w:tabs>
          <w:tab w:val="left" w:pos="993"/>
        </w:tabs>
        <w:spacing w:after="0"/>
        <w:ind w:firstLine="709"/>
        <w:jc w:val="both"/>
        <w:rPr>
          <w:rFonts w:ascii="Times New Roman" w:hAnsi="Times New Roman"/>
          <w:sz w:val="24"/>
          <w:szCs w:val="24"/>
        </w:rPr>
      </w:pPr>
      <w:r>
        <w:rPr>
          <w:rFonts w:ascii="Times New Roman" w:hAnsi="Times New Roman"/>
          <w:sz w:val="24"/>
          <w:szCs w:val="24"/>
        </w:rPr>
        <w:t>характеризовать и иллюстрировать конкретными примерами группы потребностей человека;</w:t>
      </w:r>
    </w:p>
    <w:p>
      <w:pPr>
        <w:numPr>
          <w:ilvl w:val="0"/>
          <w:numId w:val="46"/>
        </w:numPr>
        <w:tabs>
          <w:tab w:val="left" w:pos="993"/>
        </w:tabs>
        <w:spacing w:after="0"/>
        <w:ind w:firstLine="709"/>
        <w:jc w:val="both"/>
        <w:rPr>
          <w:rFonts w:ascii="Times New Roman" w:hAnsi="Times New Roman"/>
          <w:sz w:val="24"/>
          <w:szCs w:val="24"/>
        </w:rPr>
      </w:pPr>
      <w:r>
        <w:rPr>
          <w:rFonts w:ascii="Times New Roman" w:hAnsi="Times New Roman"/>
          <w:sz w:val="24"/>
          <w:szCs w:val="24"/>
        </w:rPr>
        <w:t>приводить примеры основных видов деятельности человека;</w:t>
      </w:r>
    </w:p>
    <w:p>
      <w:pPr>
        <w:numPr>
          <w:ilvl w:val="0"/>
          <w:numId w:val="46"/>
        </w:numPr>
        <w:shd w:val="clear" w:color="auto" w:fill="FFFFFF"/>
        <w:tabs>
          <w:tab w:val="left" w:pos="993"/>
          <w:tab w:val="left" w:pos="1023"/>
        </w:tabs>
        <w:spacing w:after="0"/>
        <w:ind w:firstLine="709"/>
        <w:jc w:val="both"/>
        <w:rPr>
          <w:rFonts w:ascii="Times New Roman" w:hAnsi="Times New Roman"/>
          <w:sz w:val="24"/>
          <w:szCs w:val="24"/>
        </w:rPr>
      </w:pPr>
      <w:r>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pPr>
        <w:tabs>
          <w:tab w:val="left" w:pos="1023"/>
        </w:tabs>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47"/>
        </w:numPr>
        <w:shd w:val="clear" w:color="auto" w:fill="FFFFFF"/>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pPr>
        <w:numPr>
          <w:ilvl w:val="0"/>
          <w:numId w:val="47"/>
        </w:numPr>
        <w:shd w:val="clear" w:color="auto" w:fill="FFFFFF"/>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оценивать роль деятельности в жизни человека и общества;</w:t>
      </w:r>
    </w:p>
    <w:p>
      <w:pPr>
        <w:numPr>
          <w:ilvl w:val="0"/>
          <w:numId w:val="47"/>
        </w:numPr>
        <w:tabs>
          <w:tab w:val="left" w:pos="993"/>
          <w:tab w:val="left" w:pos="1023"/>
        </w:tabs>
        <w:spacing w:after="0"/>
        <w:ind w:left="0" w:firstLine="709"/>
        <w:jc w:val="both"/>
        <w:rPr>
          <w:rFonts w:ascii="Times New Roman" w:hAnsi="Times New Roman"/>
          <w:i/>
          <w:sz w:val="24"/>
          <w:szCs w:val="24"/>
        </w:rPr>
      </w:pPr>
      <w:r>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pPr>
        <w:numPr>
          <w:ilvl w:val="0"/>
          <w:numId w:val="47"/>
        </w:numPr>
        <w:shd w:val="clear" w:color="auto" w:fill="FFFFFF"/>
        <w:tabs>
          <w:tab w:val="left" w:pos="993"/>
          <w:tab w:val="left" w:pos="1023"/>
        </w:tabs>
        <w:spacing w:after="0"/>
        <w:ind w:left="0" w:firstLine="709"/>
        <w:jc w:val="both"/>
        <w:rPr>
          <w:rFonts w:ascii="Times New Roman" w:hAnsi="Times New Roman"/>
          <w:i/>
          <w:sz w:val="24"/>
          <w:szCs w:val="24"/>
        </w:rPr>
      </w:pPr>
      <w:r>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pPr>
        <w:numPr>
          <w:ilvl w:val="0"/>
          <w:numId w:val="47"/>
        </w:numPr>
        <w:shd w:val="clear" w:color="auto" w:fill="FFFFFF"/>
        <w:tabs>
          <w:tab w:val="left" w:pos="993"/>
          <w:tab w:val="left" w:pos="1023"/>
        </w:tabs>
        <w:spacing w:after="0"/>
        <w:ind w:left="0" w:firstLine="709"/>
        <w:jc w:val="both"/>
        <w:rPr>
          <w:rFonts w:ascii="Times New Roman" w:hAnsi="Times New Roman"/>
          <w:i/>
          <w:sz w:val="24"/>
          <w:szCs w:val="24"/>
        </w:rPr>
      </w:pPr>
      <w:r>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pPr>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Общество</w:t>
      </w:r>
    </w:p>
    <w:p>
      <w:pPr>
        <w:shd w:val="clear" w:color="auto" w:fill="FFFFFF"/>
        <w:tabs>
          <w:tab w:val="left" w:pos="1023"/>
        </w:tabs>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48"/>
        </w:numPr>
        <w:shd w:val="clear" w:color="auto" w:fill="FFFFFF"/>
        <w:tabs>
          <w:tab w:val="left" w:pos="20"/>
          <w:tab w:val="left" w:pos="993"/>
        </w:tabs>
        <w:spacing w:after="0"/>
        <w:ind w:left="0" w:firstLine="709"/>
        <w:jc w:val="both"/>
        <w:rPr>
          <w:rFonts w:ascii="Times New Roman" w:hAnsi="Times New Roman"/>
          <w:b/>
          <w:bCs/>
          <w:sz w:val="24"/>
          <w:szCs w:val="24"/>
        </w:rPr>
      </w:pPr>
      <w:r>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pPr>
        <w:numPr>
          <w:ilvl w:val="0"/>
          <w:numId w:val="48"/>
        </w:numPr>
        <w:shd w:val="clear" w:color="auto" w:fill="FFFFFF"/>
        <w:tabs>
          <w:tab w:val="left" w:pos="20"/>
          <w:tab w:val="left" w:pos="993"/>
        </w:tabs>
        <w:spacing w:after="0"/>
        <w:ind w:left="0" w:firstLine="709"/>
        <w:jc w:val="both"/>
        <w:rPr>
          <w:rFonts w:ascii="Times New Roman" w:hAnsi="Times New Roman"/>
          <w:sz w:val="24"/>
          <w:szCs w:val="24"/>
        </w:rPr>
      </w:pPr>
      <w:r>
        <w:rPr>
          <w:rFonts w:ascii="Times New Roman" w:hAnsi="Times New Roman"/>
          <w:sz w:val="24"/>
          <w:szCs w:val="24"/>
        </w:rPr>
        <w:t>распознавать на основе приведенных данных основные типы обществ;</w:t>
      </w:r>
    </w:p>
    <w:p>
      <w:pPr>
        <w:numPr>
          <w:ilvl w:val="0"/>
          <w:numId w:val="48"/>
        </w:numPr>
        <w:shd w:val="clear" w:color="auto" w:fill="FFFFFF"/>
        <w:tabs>
          <w:tab w:val="left" w:pos="20"/>
          <w:tab w:val="left" w:pos="993"/>
        </w:tabs>
        <w:spacing w:after="0"/>
        <w:ind w:left="0" w:firstLine="709"/>
        <w:jc w:val="both"/>
        <w:rPr>
          <w:rFonts w:ascii="Times New Roman" w:hAnsi="Times New Roman"/>
          <w:sz w:val="24"/>
          <w:szCs w:val="24"/>
        </w:rPr>
      </w:pPr>
      <w:r>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pPr>
        <w:numPr>
          <w:ilvl w:val="0"/>
          <w:numId w:val="48"/>
        </w:numPr>
        <w:shd w:val="clear" w:color="auto" w:fill="FFFFFF"/>
        <w:tabs>
          <w:tab w:val="left" w:pos="20"/>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pPr>
        <w:numPr>
          <w:ilvl w:val="0"/>
          <w:numId w:val="48"/>
        </w:numPr>
        <w:shd w:val="clear" w:color="auto" w:fill="FFFFFF"/>
        <w:tabs>
          <w:tab w:val="left" w:pos="20"/>
          <w:tab w:val="left" w:pos="993"/>
        </w:tabs>
        <w:spacing w:after="0"/>
        <w:ind w:left="0" w:firstLine="709"/>
        <w:jc w:val="both"/>
        <w:rPr>
          <w:rFonts w:ascii="Times New Roman" w:hAnsi="Times New Roman"/>
          <w:sz w:val="24"/>
          <w:szCs w:val="24"/>
        </w:rPr>
      </w:pPr>
      <w:r>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pPr>
        <w:numPr>
          <w:ilvl w:val="0"/>
          <w:numId w:val="48"/>
        </w:numPr>
        <w:shd w:val="clear" w:color="auto" w:fill="FFFFFF"/>
        <w:tabs>
          <w:tab w:val="left" w:pos="20"/>
          <w:tab w:val="left" w:pos="993"/>
        </w:tabs>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pPr>
        <w:numPr>
          <w:ilvl w:val="0"/>
          <w:numId w:val="48"/>
        </w:numPr>
        <w:shd w:val="clear" w:color="auto" w:fill="FFFFFF"/>
        <w:tabs>
          <w:tab w:val="left" w:pos="20"/>
          <w:tab w:val="left" w:pos="993"/>
        </w:tabs>
        <w:spacing w:after="0"/>
        <w:ind w:left="0" w:firstLine="709"/>
        <w:jc w:val="both"/>
        <w:rPr>
          <w:rFonts w:ascii="Times New Roman" w:hAnsi="Times New Roman"/>
          <w:bCs/>
          <w:sz w:val="24"/>
          <w:szCs w:val="24"/>
        </w:rPr>
      </w:pPr>
      <w:r>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pPr>
        <w:numPr>
          <w:ilvl w:val="0"/>
          <w:numId w:val="48"/>
        </w:numPr>
        <w:shd w:val="clear" w:color="auto" w:fill="FFFFFF"/>
        <w:tabs>
          <w:tab w:val="left" w:pos="20"/>
          <w:tab w:val="left" w:pos="993"/>
        </w:tabs>
        <w:spacing w:after="0"/>
        <w:ind w:left="0" w:firstLine="709"/>
        <w:jc w:val="both"/>
        <w:rPr>
          <w:rFonts w:ascii="Times New Roman" w:hAnsi="Times New Roman"/>
          <w:bCs/>
          <w:sz w:val="24"/>
          <w:szCs w:val="24"/>
        </w:rPr>
      </w:pPr>
      <w:r>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pPr>
        <w:numPr>
          <w:ilvl w:val="0"/>
          <w:numId w:val="48"/>
        </w:numPr>
        <w:shd w:val="clear" w:color="auto" w:fill="FFFFFF"/>
        <w:tabs>
          <w:tab w:val="left" w:pos="20"/>
          <w:tab w:val="left" w:pos="993"/>
        </w:tabs>
        <w:spacing w:after="0"/>
        <w:ind w:left="0" w:firstLine="709"/>
        <w:jc w:val="both"/>
        <w:rPr>
          <w:rFonts w:ascii="Times New Roman" w:hAnsi="Times New Roman"/>
          <w:bCs/>
          <w:sz w:val="24"/>
          <w:szCs w:val="24"/>
        </w:rPr>
      </w:pPr>
      <w:r>
        <w:rPr>
          <w:rFonts w:ascii="Times New Roman" w:hAnsi="Times New Roman"/>
          <w:bCs/>
          <w:sz w:val="24"/>
          <w:szCs w:val="24"/>
        </w:rPr>
        <w:t>конкретизировать примерами опасность международного терроризма.</w:t>
      </w:r>
    </w:p>
    <w:p>
      <w:pPr>
        <w:shd w:val="clear" w:color="auto" w:fill="FFFFFF"/>
        <w:tabs>
          <w:tab w:val="left" w:pos="0"/>
        </w:tabs>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49"/>
        </w:numPr>
        <w:shd w:val="clear" w:color="auto" w:fill="FFFFFF"/>
        <w:tabs>
          <w:tab w:val="left" w:pos="1023"/>
        </w:tabs>
        <w:spacing w:after="0"/>
        <w:ind w:left="0" w:firstLine="709"/>
        <w:jc w:val="both"/>
        <w:rPr>
          <w:rFonts w:ascii="Times New Roman" w:hAnsi="Times New Roman"/>
          <w:i/>
          <w:sz w:val="24"/>
          <w:szCs w:val="24"/>
        </w:rPr>
      </w:pPr>
      <w:r>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pPr>
        <w:numPr>
          <w:ilvl w:val="0"/>
          <w:numId w:val="49"/>
        </w:numPr>
        <w:shd w:val="clear" w:color="auto" w:fill="FFFFFF"/>
        <w:tabs>
          <w:tab w:val="left" w:pos="1023"/>
        </w:tabs>
        <w:spacing w:after="0"/>
        <w:ind w:left="0" w:firstLine="709"/>
        <w:jc w:val="both"/>
        <w:rPr>
          <w:rFonts w:ascii="Times New Roman" w:hAnsi="Times New Roman"/>
          <w:i/>
          <w:sz w:val="24"/>
          <w:szCs w:val="24"/>
        </w:rPr>
      </w:pPr>
      <w:r>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pPr>
        <w:numPr>
          <w:ilvl w:val="0"/>
          <w:numId w:val="49"/>
        </w:numPr>
        <w:shd w:val="clear" w:color="auto" w:fill="FFFFFF"/>
        <w:tabs>
          <w:tab w:val="left" w:pos="1023"/>
        </w:tabs>
        <w:spacing w:after="0"/>
        <w:ind w:left="0" w:firstLine="709"/>
        <w:jc w:val="both"/>
        <w:rPr>
          <w:rFonts w:ascii="Times New Roman" w:hAnsi="Times New Roman"/>
          <w:i/>
          <w:sz w:val="24"/>
          <w:szCs w:val="24"/>
        </w:rPr>
      </w:pPr>
      <w:r>
        <w:rPr>
          <w:rFonts w:ascii="Times New Roman" w:hAnsi="Times New Roman"/>
          <w:i/>
          <w:sz w:val="24"/>
          <w:szCs w:val="24"/>
        </w:rPr>
        <w:t>осознанно содействовать защите природы.</w:t>
      </w:r>
    </w:p>
    <w:p>
      <w:pPr>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Социальные нормы</w:t>
      </w:r>
    </w:p>
    <w:p>
      <w:pPr>
        <w:shd w:val="clear" w:color="auto" w:fill="FFFFFF"/>
        <w:tabs>
          <w:tab w:val="left" w:pos="1023"/>
        </w:tabs>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50"/>
        </w:numPr>
        <w:shd w:val="clear" w:color="auto" w:fill="FFFFFF"/>
        <w:tabs>
          <w:tab w:val="left" w:pos="1023"/>
        </w:tabs>
        <w:spacing w:after="0"/>
        <w:ind w:left="0" w:firstLine="709"/>
        <w:contextualSpacing/>
        <w:jc w:val="both"/>
        <w:rPr>
          <w:rFonts w:ascii="Times New Roman" w:hAnsi="Times New Roman"/>
          <w:sz w:val="24"/>
          <w:szCs w:val="24"/>
        </w:rPr>
      </w:pPr>
      <w:r>
        <w:rPr>
          <w:rFonts w:ascii="Times New Roman" w:hAnsi="Times New Roman"/>
          <w:sz w:val="24"/>
          <w:szCs w:val="24"/>
        </w:rPr>
        <w:t>раскрывать роль социальных норм как регуляторов общественной жизни и поведения человека;</w:t>
      </w:r>
    </w:p>
    <w:p>
      <w:pPr>
        <w:numPr>
          <w:ilvl w:val="0"/>
          <w:numId w:val="50"/>
        </w:numPr>
        <w:shd w:val="clear" w:color="auto" w:fill="FFFFFF"/>
        <w:tabs>
          <w:tab w:val="left" w:pos="1023"/>
        </w:tabs>
        <w:spacing w:after="0"/>
        <w:ind w:left="0" w:firstLine="709"/>
        <w:contextualSpacing/>
        <w:jc w:val="both"/>
        <w:rPr>
          <w:rFonts w:ascii="Times New Roman" w:hAnsi="Times New Roman"/>
          <w:b/>
          <w:sz w:val="24"/>
          <w:szCs w:val="24"/>
        </w:rPr>
      </w:pPr>
      <w:r>
        <w:rPr>
          <w:rFonts w:ascii="Times New Roman" w:hAnsi="Times New Roman"/>
          <w:sz w:val="24"/>
          <w:szCs w:val="24"/>
        </w:rPr>
        <w:t>различать отдельные виды социальных норм;</w:t>
      </w:r>
    </w:p>
    <w:p>
      <w:pPr>
        <w:numPr>
          <w:ilvl w:val="0"/>
          <w:numId w:val="50"/>
        </w:numPr>
        <w:shd w:val="clear" w:color="auto" w:fill="FFFFFF"/>
        <w:tabs>
          <w:tab w:val="left" w:pos="1023"/>
        </w:tabs>
        <w:spacing w:after="0"/>
        <w:ind w:left="0" w:firstLine="709"/>
        <w:contextualSpacing/>
        <w:jc w:val="both"/>
        <w:rPr>
          <w:rFonts w:ascii="Times New Roman" w:hAnsi="Times New Roman"/>
          <w:b/>
          <w:sz w:val="24"/>
          <w:szCs w:val="24"/>
        </w:rPr>
      </w:pPr>
      <w:r>
        <w:rPr>
          <w:rFonts w:ascii="Times New Roman" w:hAnsi="Times New Roman"/>
          <w:sz w:val="24"/>
          <w:szCs w:val="24"/>
        </w:rPr>
        <w:t>характеризовать основные нормы морали;</w:t>
      </w:r>
    </w:p>
    <w:p>
      <w:pPr>
        <w:numPr>
          <w:ilvl w:val="0"/>
          <w:numId w:val="50"/>
        </w:numPr>
        <w:shd w:val="clear" w:color="auto" w:fill="FFFFFF"/>
        <w:tabs>
          <w:tab w:val="left" w:pos="1023"/>
        </w:tabs>
        <w:spacing w:after="0"/>
        <w:ind w:left="0" w:firstLine="709"/>
        <w:contextualSpacing/>
        <w:jc w:val="both"/>
        <w:rPr>
          <w:rFonts w:ascii="Times New Roman" w:hAnsi="Times New Roman"/>
          <w:sz w:val="24"/>
          <w:szCs w:val="24"/>
        </w:rPr>
      </w:pPr>
      <w:r>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pPr>
        <w:numPr>
          <w:ilvl w:val="0"/>
          <w:numId w:val="50"/>
        </w:numPr>
        <w:shd w:val="clear" w:color="auto" w:fill="FFFFFF"/>
        <w:tabs>
          <w:tab w:val="left" w:pos="1023"/>
        </w:tabs>
        <w:spacing w:after="0"/>
        <w:ind w:left="0" w:firstLine="709"/>
        <w:contextualSpacing/>
        <w:jc w:val="both"/>
        <w:rPr>
          <w:rFonts w:ascii="Times New Roman" w:hAnsi="Times New Roman"/>
          <w:sz w:val="24"/>
          <w:szCs w:val="24"/>
        </w:rPr>
      </w:pPr>
      <w:r>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pPr>
        <w:numPr>
          <w:ilvl w:val="0"/>
          <w:numId w:val="50"/>
        </w:numPr>
        <w:shd w:val="clear" w:color="auto" w:fill="FFFFFF"/>
        <w:tabs>
          <w:tab w:val="left" w:pos="1023"/>
        </w:tabs>
        <w:spacing w:after="0"/>
        <w:ind w:left="0" w:firstLine="709"/>
        <w:contextualSpacing/>
        <w:jc w:val="both"/>
        <w:rPr>
          <w:rFonts w:ascii="Times New Roman" w:hAnsi="Times New Roman"/>
          <w:sz w:val="24"/>
          <w:szCs w:val="24"/>
        </w:rPr>
      </w:pPr>
      <w:r>
        <w:rPr>
          <w:rFonts w:ascii="Times New Roman" w:hAnsi="Times New Roman"/>
          <w:sz w:val="24"/>
          <w:szCs w:val="24"/>
        </w:rPr>
        <w:t>характеризовать специфику норм права;</w:t>
      </w:r>
    </w:p>
    <w:p>
      <w:pPr>
        <w:numPr>
          <w:ilvl w:val="0"/>
          <w:numId w:val="50"/>
        </w:numPr>
        <w:shd w:val="clear" w:color="auto" w:fill="FFFFFF"/>
        <w:tabs>
          <w:tab w:val="left" w:pos="1023"/>
        </w:tabs>
        <w:spacing w:after="0"/>
        <w:ind w:left="0" w:firstLine="709"/>
        <w:contextualSpacing/>
        <w:jc w:val="both"/>
        <w:rPr>
          <w:rFonts w:ascii="Times New Roman" w:hAnsi="Times New Roman"/>
          <w:sz w:val="24"/>
          <w:szCs w:val="24"/>
        </w:rPr>
      </w:pPr>
      <w:r>
        <w:rPr>
          <w:rFonts w:ascii="Times New Roman" w:hAnsi="Times New Roman"/>
          <w:sz w:val="24"/>
          <w:szCs w:val="24"/>
        </w:rPr>
        <w:t>сравнивать нормы морали и права, выявлять их общие черты и особенности;</w:t>
      </w:r>
    </w:p>
    <w:p>
      <w:pPr>
        <w:numPr>
          <w:ilvl w:val="0"/>
          <w:numId w:val="50"/>
        </w:numPr>
        <w:shd w:val="clear" w:color="auto" w:fill="FFFFFF"/>
        <w:tabs>
          <w:tab w:val="left" w:pos="1023"/>
        </w:tabs>
        <w:spacing w:after="0"/>
        <w:ind w:left="0" w:firstLine="709"/>
        <w:contextualSpacing/>
        <w:jc w:val="both"/>
        <w:rPr>
          <w:rFonts w:ascii="Times New Roman" w:hAnsi="Times New Roman"/>
          <w:sz w:val="24"/>
          <w:szCs w:val="24"/>
        </w:rPr>
      </w:pPr>
      <w:r>
        <w:rPr>
          <w:rFonts w:ascii="Times New Roman" w:hAnsi="Times New Roman"/>
          <w:sz w:val="24"/>
          <w:szCs w:val="24"/>
        </w:rPr>
        <w:t>раскрывать сущность процесса социализации личности;</w:t>
      </w:r>
    </w:p>
    <w:p>
      <w:pPr>
        <w:numPr>
          <w:ilvl w:val="0"/>
          <w:numId w:val="50"/>
        </w:numPr>
        <w:shd w:val="clear" w:color="auto" w:fill="FFFFFF"/>
        <w:tabs>
          <w:tab w:val="left" w:pos="1023"/>
        </w:tabs>
        <w:spacing w:after="0"/>
        <w:ind w:left="0" w:firstLine="709"/>
        <w:contextualSpacing/>
        <w:jc w:val="both"/>
        <w:rPr>
          <w:rFonts w:ascii="Times New Roman" w:hAnsi="Times New Roman"/>
          <w:sz w:val="24"/>
          <w:szCs w:val="24"/>
        </w:rPr>
      </w:pPr>
      <w:r>
        <w:rPr>
          <w:rFonts w:ascii="Times New Roman" w:hAnsi="Times New Roman"/>
          <w:sz w:val="24"/>
          <w:szCs w:val="24"/>
        </w:rPr>
        <w:t>объяснять причины отклоняющегося поведения;</w:t>
      </w:r>
    </w:p>
    <w:p>
      <w:pPr>
        <w:numPr>
          <w:ilvl w:val="0"/>
          <w:numId w:val="50"/>
        </w:numPr>
        <w:shd w:val="clear" w:color="auto" w:fill="FFFFFF"/>
        <w:tabs>
          <w:tab w:val="left" w:pos="1023"/>
        </w:tabs>
        <w:spacing w:after="0"/>
        <w:ind w:left="0" w:firstLine="709"/>
        <w:contextualSpacing/>
        <w:jc w:val="both"/>
        <w:rPr>
          <w:rFonts w:ascii="Times New Roman" w:hAnsi="Times New Roman"/>
          <w:sz w:val="24"/>
          <w:szCs w:val="24"/>
        </w:rPr>
      </w:pPr>
      <w:r>
        <w:rPr>
          <w:rFonts w:ascii="Times New Roman" w:hAnsi="Times New Roman"/>
          <w:sz w:val="24"/>
          <w:szCs w:val="24"/>
        </w:rPr>
        <w:t>описывать негативные последствия наиболее опасных форм отклоняющегося поведения.</w:t>
      </w:r>
    </w:p>
    <w:p>
      <w:pPr>
        <w:shd w:val="clear" w:color="auto" w:fill="FFFFFF"/>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51"/>
        </w:numPr>
        <w:shd w:val="clear" w:color="auto" w:fill="FFFFFF"/>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pPr>
        <w:numPr>
          <w:ilvl w:val="0"/>
          <w:numId w:val="51"/>
        </w:numPr>
        <w:shd w:val="clear" w:color="auto" w:fill="FFFFFF"/>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оценивать социальную значимость здорового образа жизни.</w:t>
      </w:r>
    </w:p>
    <w:p>
      <w:pPr>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Сфера духовной культуры</w:t>
      </w:r>
    </w:p>
    <w:p>
      <w:pPr>
        <w:shd w:val="clear" w:color="auto" w:fill="FFFFFF"/>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Выпускник научится:</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описывать явления духовной культуры;</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объяснять причины возрастания роли науки в современном мире;</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оценивать роль образования в современном обществе;</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различать уровни общего образования в России;</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pPr>
        <w:numPr>
          <w:ilvl w:val="0"/>
          <w:numId w:val="52"/>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раскрывать роль религии в современном обществе;</w:t>
      </w:r>
    </w:p>
    <w:p>
      <w:pPr>
        <w:numPr>
          <w:ilvl w:val="0"/>
          <w:numId w:val="52"/>
        </w:numPr>
        <w:shd w:val="clear" w:color="auto" w:fill="FFFFFF"/>
        <w:tabs>
          <w:tab w:val="left" w:pos="993"/>
        </w:tabs>
        <w:spacing w:after="0"/>
        <w:ind w:left="0" w:firstLine="709"/>
        <w:jc w:val="both"/>
        <w:rPr>
          <w:rFonts w:ascii="Times New Roman" w:hAnsi="Times New Roman"/>
          <w:b/>
          <w:bCs/>
          <w:sz w:val="24"/>
          <w:szCs w:val="24"/>
          <w:shd w:val="clear" w:color="auto" w:fill="FFFFFF"/>
        </w:rPr>
      </w:pPr>
      <w:r>
        <w:rPr>
          <w:rFonts w:ascii="Times New Roman" w:hAnsi="Times New Roman"/>
          <w:bCs/>
          <w:sz w:val="24"/>
          <w:szCs w:val="24"/>
          <w:shd w:val="clear" w:color="auto" w:fill="FFFFFF"/>
        </w:rPr>
        <w:t>характеризовать особенности искусства как формы духовной культуры</w:t>
      </w:r>
      <w:r>
        <w:rPr>
          <w:rFonts w:ascii="Times New Roman" w:hAnsi="Times New Roman"/>
          <w:b/>
          <w:bCs/>
          <w:sz w:val="24"/>
          <w:szCs w:val="24"/>
          <w:shd w:val="clear" w:color="auto" w:fill="FFFFFF"/>
        </w:rPr>
        <w:t>.</w:t>
      </w:r>
    </w:p>
    <w:p>
      <w:pPr>
        <w:shd w:val="clear" w:color="auto" w:fill="FFFFFF"/>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Выпускник получит возможность научиться:</w:t>
      </w:r>
    </w:p>
    <w:p>
      <w:pPr>
        <w:numPr>
          <w:ilvl w:val="0"/>
          <w:numId w:val="53"/>
        </w:numPr>
        <w:shd w:val="clear" w:color="auto" w:fill="FFFFFF"/>
        <w:tabs>
          <w:tab w:val="left" w:pos="993"/>
        </w:tabs>
        <w:spacing w:after="0"/>
        <w:ind w:left="0" w:firstLine="709"/>
        <w:jc w:val="both"/>
        <w:rPr>
          <w:rFonts w:ascii="Times New Roman" w:hAnsi="Times New Roman"/>
          <w:bCs/>
          <w:i/>
          <w:sz w:val="24"/>
          <w:szCs w:val="24"/>
          <w:shd w:val="clear" w:color="auto" w:fill="FFFFFF"/>
        </w:rPr>
      </w:pPr>
      <w:r>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pPr>
        <w:numPr>
          <w:ilvl w:val="0"/>
          <w:numId w:val="53"/>
        </w:numPr>
        <w:shd w:val="clear" w:color="auto" w:fill="FFFFFF"/>
        <w:tabs>
          <w:tab w:val="left" w:pos="993"/>
        </w:tabs>
        <w:spacing w:after="0"/>
        <w:ind w:left="0" w:firstLine="709"/>
        <w:jc w:val="both"/>
        <w:rPr>
          <w:rFonts w:ascii="Times New Roman" w:hAnsi="Times New Roman"/>
          <w:bCs/>
          <w:i/>
          <w:sz w:val="24"/>
          <w:szCs w:val="24"/>
          <w:shd w:val="clear" w:color="auto" w:fill="FFFFFF"/>
        </w:rPr>
      </w:pPr>
      <w:r>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pPr>
        <w:numPr>
          <w:ilvl w:val="0"/>
          <w:numId w:val="53"/>
        </w:numPr>
        <w:shd w:val="clear" w:color="auto" w:fill="FFFFFF"/>
        <w:tabs>
          <w:tab w:val="left" w:pos="993"/>
        </w:tabs>
        <w:spacing w:after="0"/>
        <w:ind w:left="0" w:firstLine="709"/>
        <w:jc w:val="both"/>
        <w:rPr>
          <w:rFonts w:ascii="Times New Roman" w:hAnsi="Times New Roman"/>
          <w:bCs/>
          <w:i/>
          <w:sz w:val="24"/>
          <w:szCs w:val="24"/>
          <w:shd w:val="clear" w:color="auto" w:fill="FFFFFF"/>
        </w:rPr>
      </w:pPr>
      <w:r>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pPr>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Социальная сфера</w:t>
      </w:r>
    </w:p>
    <w:p>
      <w:pPr>
        <w:tabs>
          <w:tab w:val="left" w:pos="1027"/>
        </w:tabs>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Выпускник научится:</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объяснять взаимодействие социальных общностей и групп;</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выделять параметры, определяющие социальный статус личности;</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приводить примеры предписанных и достигаемых статусов;</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описывать основные социальные роли подростка;</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конкретизировать примерами процесс социальной мобильности;</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характеризовать межнациональные отношения в современном мире;</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pPr>
        <w:numPr>
          <w:ilvl w:val="0"/>
          <w:numId w:val="54"/>
        </w:numPr>
        <w:tabs>
          <w:tab w:val="left" w:pos="1027"/>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 xml:space="preserve">раскрывать основные роли членов семьи; </w:t>
      </w:r>
    </w:p>
    <w:p>
      <w:pPr>
        <w:numPr>
          <w:ilvl w:val="0"/>
          <w:numId w:val="54"/>
        </w:numPr>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pPr>
        <w:numPr>
          <w:ilvl w:val="0"/>
          <w:numId w:val="54"/>
        </w:numPr>
        <w:tabs>
          <w:tab w:val="left" w:pos="1027"/>
        </w:tabs>
        <w:spacing w:after="0"/>
        <w:ind w:left="0" w:firstLine="709"/>
        <w:jc w:val="both"/>
        <w:rPr>
          <w:rFonts w:ascii="Times New Roman" w:hAnsi="Times New Roman"/>
          <w:b/>
          <w:bCs/>
          <w:sz w:val="24"/>
          <w:szCs w:val="24"/>
          <w:shd w:val="clear" w:color="auto" w:fill="FFFFFF"/>
        </w:rPr>
      </w:pPr>
      <w:r>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pPr>
        <w:tabs>
          <w:tab w:val="left" w:pos="1027"/>
        </w:tabs>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Выпускник получит возможность научиться:</w:t>
      </w:r>
    </w:p>
    <w:p>
      <w:pPr>
        <w:numPr>
          <w:ilvl w:val="0"/>
          <w:numId w:val="55"/>
        </w:numPr>
        <w:tabs>
          <w:tab w:val="left" w:pos="1027"/>
        </w:tabs>
        <w:spacing w:after="0"/>
        <w:ind w:left="0" w:firstLine="709"/>
        <w:jc w:val="both"/>
        <w:rPr>
          <w:rFonts w:ascii="Times New Roman" w:hAnsi="Times New Roman"/>
          <w:bCs/>
          <w:i/>
          <w:sz w:val="24"/>
          <w:szCs w:val="24"/>
          <w:shd w:val="clear" w:color="auto" w:fill="FFFFFF"/>
        </w:rPr>
      </w:pPr>
      <w:r>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pPr>
        <w:numPr>
          <w:ilvl w:val="0"/>
          <w:numId w:val="55"/>
        </w:numPr>
        <w:tabs>
          <w:tab w:val="left" w:pos="1027"/>
        </w:tabs>
        <w:spacing w:after="0"/>
        <w:ind w:left="0" w:firstLine="709"/>
        <w:jc w:val="both"/>
        <w:rPr>
          <w:rFonts w:ascii="Times New Roman" w:hAnsi="Times New Roman"/>
          <w:bCs/>
          <w:i/>
          <w:sz w:val="24"/>
          <w:szCs w:val="24"/>
          <w:shd w:val="clear" w:color="auto" w:fill="FFFFFF"/>
        </w:rPr>
      </w:pPr>
      <w:r>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pPr>
        <w:numPr>
          <w:ilvl w:val="0"/>
          <w:numId w:val="55"/>
        </w:numPr>
        <w:tabs>
          <w:tab w:val="left" w:pos="1027"/>
        </w:tabs>
        <w:spacing w:after="0"/>
        <w:ind w:left="0" w:firstLine="709"/>
        <w:jc w:val="both"/>
        <w:rPr>
          <w:rFonts w:ascii="Times New Roman" w:hAnsi="Times New Roman"/>
          <w:bCs/>
          <w:i/>
          <w:sz w:val="24"/>
          <w:szCs w:val="24"/>
          <w:shd w:val="clear" w:color="auto" w:fill="FFFFFF"/>
        </w:rPr>
      </w:pPr>
      <w:r>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pPr>
        <w:numPr>
          <w:ilvl w:val="0"/>
          <w:numId w:val="5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pPr>
        <w:numPr>
          <w:ilvl w:val="0"/>
          <w:numId w:val="5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pPr>
        <w:numPr>
          <w:ilvl w:val="0"/>
          <w:numId w:val="55"/>
        </w:numPr>
        <w:tabs>
          <w:tab w:val="left" w:pos="1027"/>
        </w:tabs>
        <w:spacing w:after="0"/>
        <w:ind w:left="0" w:firstLine="709"/>
        <w:jc w:val="both"/>
        <w:rPr>
          <w:rFonts w:ascii="Times New Roman" w:hAnsi="Times New Roman"/>
          <w:b/>
          <w:bCs/>
          <w:i/>
          <w:sz w:val="24"/>
          <w:szCs w:val="24"/>
          <w:shd w:val="clear" w:color="auto" w:fill="FFFFFF"/>
        </w:rPr>
      </w:pPr>
      <w:r>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hAnsi="Times New Roman"/>
          <w:b/>
          <w:bCs/>
          <w:i/>
          <w:sz w:val="24"/>
          <w:szCs w:val="24"/>
          <w:shd w:val="clear" w:color="auto" w:fill="FFFFFF"/>
        </w:rPr>
        <w:t>.</w:t>
      </w:r>
    </w:p>
    <w:p>
      <w:pPr>
        <w:tabs>
          <w:tab w:val="left" w:pos="1027"/>
        </w:tabs>
        <w:spacing w:after="0"/>
        <w:ind w:firstLine="709"/>
        <w:jc w:val="both"/>
        <w:rPr>
          <w:rFonts w:ascii="Times New Roman" w:hAnsi="Times New Roman"/>
          <w:sz w:val="24"/>
          <w:szCs w:val="24"/>
        </w:rPr>
      </w:pPr>
      <w:r>
        <w:rPr>
          <w:rFonts w:ascii="Times New Roman" w:hAnsi="Times New Roman"/>
          <w:b/>
          <w:sz w:val="24"/>
          <w:szCs w:val="24"/>
        </w:rPr>
        <w:t>Политическая сфера жизни общества</w:t>
      </w:r>
    </w:p>
    <w:p>
      <w:pPr>
        <w:tabs>
          <w:tab w:val="left" w:pos="1027"/>
        </w:tabs>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56"/>
        </w:numPr>
        <w:tabs>
          <w:tab w:val="left" w:pos="1027"/>
        </w:tabs>
        <w:spacing w:after="0"/>
        <w:ind w:left="0" w:firstLine="709"/>
        <w:jc w:val="both"/>
        <w:rPr>
          <w:rFonts w:ascii="Times New Roman" w:hAnsi="Times New Roman"/>
          <w:sz w:val="24"/>
          <w:szCs w:val="24"/>
        </w:rPr>
      </w:pPr>
      <w:r>
        <w:rPr>
          <w:rFonts w:ascii="Times New Roman" w:hAnsi="Times New Roman"/>
          <w:sz w:val="24"/>
          <w:szCs w:val="24"/>
        </w:rPr>
        <w:t>объяснять роль политики в жизни общества;</w:t>
      </w:r>
    </w:p>
    <w:p>
      <w:pPr>
        <w:numPr>
          <w:ilvl w:val="0"/>
          <w:numId w:val="56"/>
        </w:numPr>
        <w:tabs>
          <w:tab w:val="left" w:pos="1027"/>
        </w:tabs>
        <w:spacing w:after="0"/>
        <w:ind w:left="0" w:firstLine="709"/>
        <w:jc w:val="both"/>
        <w:rPr>
          <w:rFonts w:ascii="Times New Roman" w:hAnsi="Times New Roman"/>
          <w:sz w:val="24"/>
          <w:szCs w:val="24"/>
        </w:rPr>
      </w:pPr>
      <w:r>
        <w:rPr>
          <w:rFonts w:ascii="Times New Roman" w:hAnsi="Times New Roman"/>
          <w:sz w:val="24"/>
          <w:szCs w:val="24"/>
        </w:rPr>
        <w:t>различать и сравнивать различные формы правления, иллюстрировать их примерами;</w:t>
      </w:r>
    </w:p>
    <w:p>
      <w:pPr>
        <w:numPr>
          <w:ilvl w:val="0"/>
          <w:numId w:val="56"/>
        </w:numPr>
        <w:tabs>
          <w:tab w:val="left" w:pos="1027"/>
        </w:tabs>
        <w:spacing w:after="0"/>
        <w:ind w:left="0" w:firstLine="709"/>
        <w:jc w:val="both"/>
        <w:rPr>
          <w:rFonts w:ascii="Times New Roman" w:hAnsi="Times New Roman"/>
          <w:sz w:val="24"/>
          <w:szCs w:val="24"/>
        </w:rPr>
      </w:pPr>
      <w:r>
        <w:rPr>
          <w:rFonts w:ascii="Times New Roman" w:hAnsi="Times New Roman"/>
          <w:sz w:val="24"/>
          <w:szCs w:val="24"/>
        </w:rPr>
        <w:t>давать характеристику формам государственно-территориального устройства;</w:t>
      </w:r>
    </w:p>
    <w:p>
      <w:pPr>
        <w:numPr>
          <w:ilvl w:val="0"/>
          <w:numId w:val="56"/>
        </w:numPr>
        <w:tabs>
          <w:tab w:val="left" w:pos="1027"/>
        </w:tabs>
        <w:spacing w:after="0"/>
        <w:ind w:left="0" w:firstLine="709"/>
        <w:jc w:val="both"/>
        <w:rPr>
          <w:rFonts w:ascii="Times New Roman" w:hAnsi="Times New Roman"/>
          <w:sz w:val="24"/>
          <w:szCs w:val="24"/>
        </w:rPr>
      </w:pPr>
      <w:r>
        <w:rPr>
          <w:rFonts w:ascii="Times New Roman" w:hAnsi="Times New Roman"/>
          <w:sz w:val="24"/>
          <w:szCs w:val="24"/>
        </w:rPr>
        <w:t>различать различные типы политических режимов, раскрывать их основные признаки;</w:t>
      </w:r>
    </w:p>
    <w:p>
      <w:pPr>
        <w:numPr>
          <w:ilvl w:val="0"/>
          <w:numId w:val="56"/>
        </w:numPr>
        <w:tabs>
          <w:tab w:val="left" w:pos="1027"/>
        </w:tabs>
        <w:spacing w:after="0"/>
        <w:ind w:left="0" w:firstLine="709"/>
        <w:jc w:val="both"/>
        <w:rPr>
          <w:rFonts w:ascii="Times New Roman" w:hAnsi="Times New Roman"/>
          <w:sz w:val="24"/>
          <w:szCs w:val="24"/>
        </w:rPr>
      </w:pPr>
      <w:r>
        <w:rPr>
          <w:rFonts w:ascii="Times New Roman" w:hAnsi="Times New Roman"/>
          <w:sz w:val="24"/>
          <w:szCs w:val="24"/>
        </w:rPr>
        <w:t>раскрывать на конкретных примерах основные черты и принципы демократии;</w:t>
      </w:r>
    </w:p>
    <w:p>
      <w:pPr>
        <w:numPr>
          <w:ilvl w:val="0"/>
          <w:numId w:val="56"/>
        </w:numPr>
        <w:tabs>
          <w:tab w:val="left" w:pos="1027"/>
        </w:tabs>
        <w:spacing w:after="0"/>
        <w:ind w:left="0" w:firstLine="709"/>
        <w:jc w:val="both"/>
        <w:rPr>
          <w:rFonts w:ascii="Times New Roman" w:hAnsi="Times New Roman"/>
          <w:sz w:val="24"/>
          <w:szCs w:val="24"/>
        </w:rPr>
      </w:pPr>
      <w:r>
        <w:rPr>
          <w:rFonts w:ascii="Times New Roman" w:hAnsi="Times New Roman"/>
          <w:sz w:val="24"/>
          <w:szCs w:val="24"/>
        </w:rPr>
        <w:t>называть признаки политической партии, раскрывать их на конкретных примерах;</w:t>
      </w:r>
    </w:p>
    <w:p>
      <w:pPr>
        <w:numPr>
          <w:ilvl w:val="0"/>
          <w:numId w:val="56"/>
        </w:numPr>
        <w:tabs>
          <w:tab w:val="left" w:pos="1027"/>
        </w:tabs>
        <w:spacing w:after="0"/>
        <w:ind w:left="0" w:firstLine="709"/>
        <w:jc w:val="both"/>
        <w:rPr>
          <w:rFonts w:ascii="Times New Roman" w:hAnsi="Times New Roman"/>
          <w:sz w:val="24"/>
          <w:szCs w:val="24"/>
        </w:rPr>
      </w:pPr>
      <w:r>
        <w:rPr>
          <w:rFonts w:ascii="Times New Roman" w:hAnsi="Times New Roman"/>
          <w:sz w:val="24"/>
          <w:szCs w:val="24"/>
        </w:rPr>
        <w:t>характеризовать различные формы участия граждан в политической жизни.</w:t>
      </w:r>
    </w:p>
    <w:p>
      <w:pPr>
        <w:tabs>
          <w:tab w:val="left" w:pos="1027"/>
        </w:tabs>
        <w:spacing w:after="0"/>
        <w:ind w:firstLine="709"/>
        <w:jc w:val="both"/>
        <w:rPr>
          <w:rFonts w:ascii="Times New Roman" w:hAnsi="Times New Roman"/>
          <w:b/>
          <w:sz w:val="24"/>
          <w:szCs w:val="24"/>
        </w:rPr>
      </w:pPr>
      <w:r>
        <w:rPr>
          <w:rFonts w:ascii="Times New Roman" w:hAnsi="Times New Roman"/>
          <w:b/>
          <w:sz w:val="24"/>
          <w:szCs w:val="24"/>
        </w:rPr>
        <w:t xml:space="preserve">Выпускник получит возможность научиться: </w:t>
      </w:r>
    </w:p>
    <w:p>
      <w:pPr>
        <w:numPr>
          <w:ilvl w:val="0"/>
          <w:numId w:val="56"/>
        </w:numPr>
        <w:tabs>
          <w:tab w:val="left" w:pos="1027"/>
        </w:tabs>
        <w:spacing w:after="0"/>
        <w:ind w:left="0" w:firstLine="709"/>
        <w:jc w:val="both"/>
        <w:rPr>
          <w:rFonts w:ascii="Times New Roman" w:hAnsi="Times New Roman"/>
          <w:sz w:val="24"/>
          <w:szCs w:val="24"/>
        </w:rPr>
      </w:pPr>
      <w:r>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pPr>
        <w:numPr>
          <w:ilvl w:val="0"/>
          <w:numId w:val="57"/>
        </w:numPr>
        <w:tabs>
          <w:tab w:val="left" w:pos="1027"/>
        </w:tabs>
        <w:spacing w:after="0"/>
        <w:ind w:left="0" w:firstLine="709"/>
        <w:jc w:val="both"/>
        <w:rPr>
          <w:rFonts w:ascii="Times New Roman" w:hAnsi="Times New Roman"/>
          <w:i/>
          <w:sz w:val="24"/>
          <w:szCs w:val="24"/>
        </w:rPr>
      </w:pPr>
      <w:r>
        <w:rPr>
          <w:rFonts w:ascii="Times New Roman" w:hAnsi="Times New Roman"/>
          <w:i/>
          <w:sz w:val="24"/>
          <w:szCs w:val="24"/>
        </w:rPr>
        <w:t>соотносить различные оценки политических событий и процессов и делать обоснованные выводы.</w:t>
      </w:r>
    </w:p>
    <w:p>
      <w:pPr>
        <w:tabs>
          <w:tab w:val="left" w:pos="1200"/>
        </w:tabs>
        <w:spacing w:after="0"/>
        <w:ind w:firstLine="709"/>
        <w:jc w:val="both"/>
        <w:rPr>
          <w:rFonts w:ascii="Times New Roman" w:hAnsi="Times New Roman"/>
          <w:sz w:val="24"/>
          <w:szCs w:val="24"/>
        </w:rPr>
      </w:pPr>
      <w:r>
        <w:rPr>
          <w:rFonts w:ascii="Times New Roman" w:hAnsi="Times New Roman"/>
          <w:b/>
          <w:bCs/>
          <w:sz w:val="24"/>
          <w:szCs w:val="24"/>
          <w:shd w:val="clear" w:color="auto" w:fill="FFFFFF"/>
        </w:rPr>
        <w:t>Гражданин и государство</w:t>
      </w:r>
    </w:p>
    <w:p>
      <w:pPr>
        <w:tabs>
          <w:tab w:val="left" w:pos="1200"/>
        </w:tabs>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Выпускник научится:</w:t>
      </w:r>
    </w:p>
    <w:p>
      <w:pPr>
        <w:numPr>
          <w:ilvl w:val="0"/>
          <w:numId w:val="58"/>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pPr>
        <w:numPr>
          <w:ilvl w:val="0"/>
          <w:numId w:val="58"/>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объяснять порядок формирования органов государственной власти РФ;</w:t>
      </w:r>
    </w:p>
    <w:p>
      <w:pPr>
        <w:numPr>
          <w:ilvl w:val="0"/>
          <w:numId w:val="58"/>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раскрывать достижения российского народа;</w:t>
      </w:r>
    </w:p>
    <w:p>
      <w:pPr>
        <w:numPr>
          <w:ilvl w:val="0"/>
          <w:numId w:val="58"/>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объяснять и конкретизировать примерами смысл понятия «гражданство»;</w:t>
      </w:r>
    </w:p>
    <w:p>
      <w:pPr>
        <w:numPr>
          <w:ilvl w:val="0"/>
          <w:numId w:val="59"/>
        </w:numPr>
        <w:shd w:val="clear" w:color="auto" w:fill="FFFFFF"/>
        <w:tabs>
          <w:tab w:val="left" w:pos="993"/>
        </w:tabs>
        <w:spacing w:after="0"/>
        <w:ind w:left="0" w:firstLine="709"/>
        <w:jc w:val="both"/>
        <w:rPr>
          <w:rFonts w:ascii="Times New Roman" w:hAnsi="Times New Roman"/>
          <w:bCs/>
          <w:i/>
          <w:sz w:val="24"/>
          <w:szCs w:val="24"/>
          <w:shd w:val="clear" w:color="auto" w:fill="FFFFFF"/>
        </w:rPr>
      </w:pPr>
      <w:r>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pPr>
        <w:numPr>
          <w:ilvl w:val="0"/>
          <w:numId w:val="58"/>
        </w:numPr>
        <w:shd w:val="clear" w:color="auto" w:fill="FFFFFF"/>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pPr>
        <w:numPr>
          <w:ilvl w:val="0"/>
          <w:numId w:val="58"/>
        </w:numPr>
        <w:tabs>
          <w:tab w:val="left" w:pos="993"/>
        </w:tabs>
        <w:spacing w:after="0"/>
        <w:ind w:left="0" w:firstLine="709"/>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характеризовать конституционные обязанности гражданина.</w:t>
      </w:r>
    </w:p>
    <w:p>
      <w:pPr>
        <w:tabs>
          <w:tab w:val="left" w:pos="1200"/>
        </w:tabs>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Выпускник получит возможность научиться:</w:t>
      </w:r>
    </w:p>
    <w:p>
      <w:pPr>
        <w:numPr>
          <w:ilvl w:val="0"/>
          <w:numId w:val="59"/>
        </w:numPr>
        <w:shd w:val="clear" w:color="auto" w:fill="FFFFFF"/>
        <w:tabs>
          <w:tab w:val="left" w:pos="993"/>
        </w:tabs>
        <w:spacing w:after="0"/>
        <w:ind w:left="0" w:firstLine="709"/>
        <w:jc w:val="both"/>
        <w:rPr>
          <w:rFonts w:ascii="Times New Roman" w:hAnsi="Times New Roman"/>
          <w:bCs/>
          <w:i/>
          <w:sz w:val="24"/>
          <w:szCs w:val="24"/>
          <w:shd w:val="clear" w:color="auto" w:fill="FFFFFF"/>
        </w:rPr>
      </w:pPr>
      <w:r>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pPr>
        <w:numPr>
          <w:ilvl w:val="0"/>
          <w:numId w:val="59"/>
        </w:numPr>
        <w:tabs>
          <w:tab w:val="left" w:pos="993"/>
        </w:tabs>
        <w:spacing w:after="0"/>
        <w:ind w:left="0" w:firstLine="709"/>
        <w:jc w:val="both"/>
        <w:rPr>
          <w:rFonts w:ascii="Times New Roman" w:hAnsi="Times New Roman"/>
          <w:b/>
          <w:bCs/>
          <w:i/>
          <w:sz w:val="24"/>
          <w:szCs w:val="24"/>
          <w:shd w:val="clear" w:color="auto" w:fill="FFFFFF"/>
        </w:rPr>
      </w:pPr>
      <w:r>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hAnsi="Times New Roman"/>
          <w:b/>
          <w:bCs/>
          <w:i/>
          <w:sz w:val="24"/>
          <w:szCs w:val="24"/>
          <w:shd w:val="clear" w:color="auto" w:fill="FFFFFF"/>
        </w:rPr>
        <w:t>.</w:t>
      </w:r>
    </w:p>
    <w:p>
      <w:pPr>
        <w:tabs>
          <w:tab w:val="left" w:pos="994"/>
        </w:tabs>
        <w:spacing w:after="0"/>
        <w:ind w:firstLine="709"/>
        <w:jc w:val="both"/>
        <w:rPr>
          <w:rFonts w:ascii="Times New Roman" w:hAnsi="Times New Roman"/>
          <w:sz w:val="24"/>
          <w:szCs w:val="24"/>
        </w:rPr>
      </w:pPr>
      <w:r>
        <w:rPr>
          <w:rFonts w:ascii="Times New Roman" w:hAnsi="Times New Roman"/>
          <w:b/>
          <w:bCs/>
          <w:sz w:val="24"/>
          <w:szCs w:val="24"/>
          <w:shd w:val="clear" w:color="auto" w:fill="FFFFFF"/>
        </w:rPr>
        <w:t>Основы российского законодательства</w:t>
      </w:r>
    </w:p>
    <w:p>
      <w:pPr>
        <w:tabs>
          <w:tab w:val="left" w:pos="994"/>
        </w:tabs>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систему российского законодательства;</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раскрывать особенности гражданской дееспособности несовершеннолетних;</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гражданские правоотношения;</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раскрывать смысл права на труд;</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объяснять роль трудового договора;</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разъяснять на примерах особенности положения несовершеннолетних в трудовых отношениях;</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права и обязанности супругов, родителей, детей;</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особенности уголовного права и уголовных правоотношений;</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конкретизировать примерами виды преступлений и наказания за них;</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специфику уголовной ответственности несовершеннолетних;</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раскрывать связь права на образование и обязанности получить образование;</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pPr>
        <w:numPr>
          <w:ilvl w:val="0"/>
          <w:numId w:val="60"/>
        </w:numPr>
        <w:tabs>
          <w:tab w:val="left" w:pos="994"/>
        </w:tabs>
        <w:spacing w:after="0"/>
        <w:ind w:left="0" w:firstLine="709"/>
        <w:jc w:val="both"/>
        <w:rPr>
          <w:rFonts w:ascii="Times New Roman" w:hAnsi="Times New Roman"/>
          <w:bCs/>
          <w:sz w:val="24"/>
          <w:szCs w:val="24"/>
        </w:rPr>
      </w:pPr>
      <w:r>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pPr>
        <w:numPr>
          <w:ilvl w:val="0"/>
          <w:numId w:val="60"/>
        </w:numPr>
        <w:tabs>
          <w:tab w:val="left" w:pos="994"/>
        </w:tabs>
        <w:spacing w:after="0"/>
        <w:ind w:left="0" w:firstLine="709"/>
        <w:jc w:val="both"/>
        <w:rPr>
          <w:rFonts w:ascii="Times New Roman" w:hAnsi="Times New Roman"/>
          <w:sz w:val="24"/>
          <w:szCs w:val="24"/>
        </w:rPr>
      </w:pPr>
      <w:r>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4"/>
          <w:szCs w:val="24"/>
        </w:rPr>
        <w:t>.</w:t>
      </w:r>
    </w:p>
    <w:p>
      <w:pPr>
        <w:tabs>
          <w:tab w:val="left" w:pos="994"/>
        </w:tabs>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61"/>
        </w:numPr>
        <w:tabs>
          <w:tab w:val="left" w:pos="994"/>
        </w:tabs>
        <w:spacing w:after="0"/>
        <w:ind w:left="0" w:firstLine="709"/>
        <w:jc w:val="both"/>
        <w:rPr>
          <w:rFonts w:ascii="Times New Roman" w:hAnsi="Times New Roman"/>
          <w:bCs/>
          <w:i/>
          <w:sz w:val="24"/>
          <w:szCs w:val="24"/>
        </w:rPr>
      </w:pPr>
      <w:r>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pPr>
        <w:numPr>
          <w:ilvl w:val="0"/>
          <w:numId w:val="61"/>
        </w:numPr>
        <w:tabs>
          <w:tab w:val="left" w:pos="994"/>
        </w:tabs>
        <w:spacing w:after="0"/>
        <w:ind w:left="0" w:firstLine="709"/>
        <w:jc w:val="both"/>
        <w:rPr>
          <w:rFonts w:ascii="Times New Roman" w:hAnsi="Times New Roman"/>
          <w:bCs/>
          <w:i/>
          <w:sz w:val="24"/>
          <w:szCs w:val="24"/>
        </w:rPr>
      </w:pPr>
      <w:r>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pPr>
        <w:numPr>
          <w:ilvl w:val="0"/>
          <w:numId w:val="61"/>
        </w:numPr>
        <w:tabs>
          <w:tab w:val="left" w:pos="994"/>
        </w:tabs>
        <w:spacing w:after="0"/>
        <w:ind w:left="0" w:firstLine="709"/>
        <w:jc w:val="both"/>
        <w:rPr>
          <w:rFonts w:ascii="Times New Roman" w:hAnsi="Times New Roman"/>
          <w:bCs/>
          <w:i/>
          <w:sz w:val="24"/>
          <w:szCs w:val="24"/>
        </w:rPr>
      </w:pPr>
      <w:r>
        <w:rPr>
          <w:rFonts w:ascii="Times New Roman" w:hAnsi="Times New Roman"/>
          <w:bCs/>
          <w:i/>
          <w:sz w:val="24"/>
          <w:szCs w:val="24"/>
        </w:rPr>
        <w:t>осознанно содействовать защите правопорядка в обществе правовыми способами и средствами.</w:t>
      </w:r>
    </w:p>
    <w:p>
      <w:pPr>
        <w:tabs>
          <w:tab w:val="left" w:pos="1267"/>
        </w:tabs>
        <w:spacing w:after="0"/>
        <w:ind w:firstLine="709"/>
        <w:jc w:val="both"/>
        <w:rPr>
          <w:rFonts w:ascii="Times New Roman" w:hAnsi="Times New Roman"/>
          <w:b/>
          <w:sz w:val="24"/>
          <w:szCs w:val="24"/>
        </w:rPr>
      </w:pPr>
      <w:r>
        <w:rPr>
          <w:rFonts w:ascii="Times New Roman" w:hAnsi="Times New Roman"/>
          <w:b/>
          <w:bCs/>
          <w:sz w:val="24"/>
          <w:szCs w:val="24"/>
          <w:shd w:val="clear" w:color="auto" w:fill="FFFFFF"/>
        </w:rPr>
        <w:t>Экономика</w:t>
      </w:r>
    </w:p>
    <w:p>
      <w:pPr>
        <w:tabs>
          <w:tab w:val="left" w:pos="1267"/>
        </w:tabs>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62"/>
        </w:numPr>
        <w:shd w:val="clear" w:color="auto" w:fill="FFFFFF"/>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объяснять проблему ограниченности экономических ресурсов;</w:t>
      </w:r>
    </w:p>
    <w:p>
      <w:pPr>
        <w:numPr>
          <w:ilvl w:val="0"/>
          <w:numId w:val="62"/>
        </w:numPr>
        <w:shd w:val="clear" w:color="auto" w:fill="FFFFFF"/>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pPr>
        <w:numPr>
          <w:ilvl w:val="0"/>
          <w:numId w:val="62"/>
        </w:numPr>
        <w:shd w:val="clear" w:color="auto" w:fill="FFFFFF"/>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раскрывать факторы, влияющие на производительность труда;</w:t>
      </w:r>
    </w:p>
    <w:p>
      <w:pPr>
        <w:numPr>
          <w:ilvl w:val="0"/>
          <w:numId w:val="62"/>
        </w:numPr>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pPr>
        <w:numPr>
          <w:ilvl w:val="0"/>
          <w:numId w:val="62"/>
        </w:numPr>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pPr>
        <w:numPr>
          <w:ilvl w:val="0"/>
          <w:numId w:val="62"/>
        </w:numPr>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pPr>
        <w:numPr>
          <w:ilvl w:val="0"/>
          <w:numId w:val="62"/>
        </w:numPr>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называть и конкретизировать примерами виды налогов;</w:t>
      </w:r>
    </w:p>
    <w:p>
      <w:pPr>
        <w:numPr>
          <w:ilvl w:val="0"/>
          <w:numId w:val="62"/>
        </w:numPr>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функции денег и их роль в экономике;</w:t>
      </w:r>
    </w:p>
    <w:p>
      <w:pPr>
        <w:numPr>
          <w:ilvl w:val="0"/>
          <w:numId w:val="62"/>
        </w:numPr>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раскрывать социально-экономическую роль и функции предпринимательства;</w:t>
      </w:r>
    </w:p>
    <w:p>
      <w:pPr>
        <w:numPr>
          <w:ilvl w:val="0"/>
          <w:numId w:val="62"/>
        </w:numPr>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pPr>
        <w:numPr>
          <w:ilvl w:val="0"/>
          <w:numId w:val="62"/>
        </w:numPr>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pPr>
        <w:numPr>
          <w:ilvl w:val="0"/>
          <w:numId w:val="62"/>
        </w:numPr>
        <w:shd w:val="clear" w:color="auto" w:fill="FFFFFF"/>
        <w:tabs>
          <w:tab w:val="left" w:pos="993"/>
        </w:tabs>
        <w:spacing w:after="0"/>
        <w:ind w:left="0" w:firstLine="709"/>
        <w:jc w:val="both"/>
        <w:rPr>
          <w:rFonts w:ascii="Times New Roman" w:hAnsi="Times New Roman"/>
          <w:sz w:val="24"/>
          <w:szCs w:val="24"/>
        </w:rPr>
      </w:pPr>
      <w:r>
        <w:rPr>
          <w:rFonts w:ascii="Times New Roman" w:hAnsi="Times New Roman"/>
          <w:sz w:val="24"/>
          <w:szCs w:val="24"/>
        </w:rPr>
        <w:t>раскрывать рациональное поведение субъектов экономической деятельности;</w:t>
      </w:r>
    </w:p>
    <w:p>
      <w:pPr>
        <w:numPr>
          <w:ilvl w:val="0"/>
          <w:numId w:val="62"/>
        </w:numPr>
        <w:shd w:val="clear" w:color="auto" w:fill="FFFFFF"/>
        <w:tabs>
          <w:tab w:val="left" w:pos="993"/>
        </w:tabs>
        <w:spacing w:after="0"/>
        <w:ind w:left="0" w:firstLine="709"/>
        <w:jc w:val="both"/>
        <w:rPr>
          <w:rFonts w:ascii="Times New Roman" w:hAnsi="Times New Roman"/>
          <w:sz w:val="24"/>
          <w:szCs w:val="24"/>
        </w:rPr>
      </w:pPr>
      <w:r>
        <w:rPr>
          <w:rFonts w:ascii="Times New Roman" w:hAnsi="Times New Roman"/>
          <w:sz w:val="24"/>
          <w:szCs w:val="24"/>
        </w:rPr>
        <w:t>характеризовать экономику семьи; анализировать структуру семейного бюджета;</w:t>
      </w:r>
    </w:p>
    <w:p>
      <w:pPr>
        <w:numPr>
          <w:ilvl w:val="0"/>
          <w:numId w:val="63"/>
        </w:numPr>
        <w:shd w:val="clear" w:color="auto" w:fill="FFFFFF"/>
        <w:tabs>
          <w:tab w:val="left" w:pos="993"/>
        </w:tabs>
        <w:spacing w:after="0"/>
        <w:ind w:left="0" w:firstLine="709"/>
        <w:jc w:val="both"/>
        <w:rPr>
          <w:rFonts w:ascii="Times New Roman" w:hAnsi="Times New Roman"/>
          <w:bCs/>
          <w:sz w:val="24"/>
          <w:szCs w:val="24"/>
        </w:rPr>
      </w:pPr>
      <w:r>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pPr>
        <w:numPr>
          <w:ilvl w:val="0"/>
          <w:numId w:val="63"/>
        </w:numPr>
        <w:shd w:val="clear" w:color="auto" w:fill="FFFFFF"/>
        <w:tabs>
          <w:tab w:val="left" w:pos="993"/>
        </w:tabs>
        <w:spacing w:after="0"/>
        <w:ind w:left="0" w:firstLine="709"/>
        <w:jc w:val="both"/>
        <w:rPr>
          <w:rFonts w:ascii="Times New Roman" w:hAnsi="Times New Roman"/>
          <w:bCs/>
          <w:sz w:val="24"/>
          <w:szCs w:val="24"/>
        </w:rPr>
      </w:pPr>
      <w:r>
        <w:rPr>
          <w:rFonts w:ascii="Times New Roman" w:hAnsi="Times New Roman"/>
          <w:bCs/>
          <w:sz w:val="24"/>
          <w:szCs w:val="24"/>
        </w:rPr>
        <w:t>обосновывать связь профессионализма и жизненного успеха.</w:t>
      </w:r>
    </w:p>
    <w:p>
      <w:pPr>
        <w:tabs>
          <w:tab w:val="left" w:pos="1267"/>
        </w:tabs>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63"/>
        </w:numPr>
        <w:tabs>
          <w:tab w:val="left" w:pos="993"/>
        </w:tabs>
        <w:spacing w:after="0"/>
        <w:ind w:left="0" w:firstLine="709"/>
        <w:jc w:val="both"/>
        <w:rPr>
          <w:rFonts w:ascii="Times New Roman" w:hAnsi="Times New Roman"/>
          <w:bCs/>
          <w:i/>
          <w:sz w:val="24"/>
          <w:szCs w:val="24"/>
        </w:rPr>
      </w:pPr>
      <w:r>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pPr>
        <w:numPr>
          <w:ilvl w:val="0"/>
          <w:numId w:val="63"/>
        </w:numPr>
        <w:shd w:val="clear" w:color="auto" w:fill="FFFFFF"/>
        <w:tabs>
          <w:tab w:val="left" w:pos="993"/>
        </w:tabs>
        <w:spacing w:after="0"/>
        <w:ind w:left="0" w:firstLine="709"/>
        <w:jc w:val="both"/>
        <w:rPr>
          <w:rFonts w:ascii="Times New Roman" w:hAnsi="Times New Roman"/>
          <w:bCs/>
          <w:i/>
          <w:sz w:val="24"/>
          <w:szCs w:val="24"/>
        </w:rPr>
      </w:pPr>
      <w:r>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pPr>
        <w:numPr>
          <w:ilvl w:val="0"/>
          <w:numId w:val="63"/>
        </w:numPr>
        <w:tabs>
          <w:tab w:val="left" w:pos="993"/>
        </w:tabs>
        <w:spacing w:after="0"/>
        <w:ind w:left="0" w:firstLine="709"/>
        <w:jc w:val="both"/>
        <w:rPr>
          <w:rFonts w:ascii="Times New Roman" w:hAnsi="Times New Roman"/>
          <w:bCs/>
          <w:i/>
          <w:sz w:val="24"/>
          <w:szCs w:val="24"/>
        </w:rPr>
      </w:pPr>
      <w:r>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pPr>
        <w:numPr>
          <w:ilvl w:val="0"/>
          <w:numId w:val="63"/>
        </w:numPr>
        <w:tabs>
          <w:tab w:val="left" w:pos="993"/>
        </w:tabs>
        <w:spacing w:after="0"/>
        <w:ind w:left="0" w:firstLine="709"/>
        <w:jc w:val="both"/>
        <w:rPr>
          <w:rFonts w:ascii="Times New Roman" w:hAnsi="Times New Roman"/>
          <w:bCs/>
          <w:i/>
          <w:sz w:val="24"/>
          <w:szCs w:val="24"/>
        </w:rPr>
      </w:pPr>
      <w:r>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pPr>
        <w:numPr>
          <w:ilvl w:val="0"/>
          <w:numId w:val="63"/>
        </w:numPr>
        <w:shd w:val="clear" w:color="auto" w:fill="FFFFFF"/>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pPr>
        <w:numPr>
          <w:ilvl w:val="0"/>
          <w:numId w:val="63"/>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pPr>
        <w:pStyle w:val="4"/>
        <w:spacing w:before="0"/>
        <w:ind w:firstLine="709"/>
        <w:rPr>
          <w:rFonts w:ascii="Times New Roman" w:hAnsi="Times New Roman" w:cs="Times New Roman"/>
        </w:rPr>
      </w:pPr>
      <w:bookmarkStart w:id="22" w:name="_Toc409691637"/>
    </w:p>
    <w:p>
      <w:pPr>
        <w:pStyle w:val="4"/>
        <w:spacing w:before="0"/>
        <w:ind w:firstLine="709"/>
        <w:rPr>
          <w:rFonts w:ascii="Times New Roman" w:hAnsi="Times New Roman" w:cs="Times New Roman"/>
          <w:b/>
          <w:sz w:val="28"/>
          <w:szCs w:val="28"/>
        </w:rPr>
      </w:pPr>
      <w:bookmarkStart w:id="23" w:name="_Toc414553141"/>
      <w:bookmarkStart w:id="24" w:name="_Toc410653960"/>
      <w:r>
        <w:rPr>
          <w:rFonts w:ascii="Times New Roman" w:hAnsi="Times New Roman" w:cs="Times New Roman"/>
          <w:b/>
          <w:sz w:val="28"/>
          <w:szCs w:val="28"/>
        </w:rPr>
        <w:t>1.2.5.7. География</w:t>
      </w:r>
      <w:bookmarkEnd w:id="22"/>
      <w:bookmarkEnd w:id="23"/>
      <w:bookmarkEnd w:id="24"/>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описывать по карте положение и взаиморасположение географических объектов; </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объяснять особенности компонентов природы отдельных территорий; </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приводить примеры взаимодействия природы и общества в пределах отдельных территорий;</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объяснять особенности компонентов природы отдельных частей страны;</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объяснять и сравнивать особенности природы, населения и хозяйства отдельных регионов России;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сравнивать особенности природы, населения и хозяйства отдельных регионов России;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описывать погоду своей местности; </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объяснять расовые отличия разных народов мира;</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давать характеристику рельефа своей местности; </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уметь выделять в записках путешественников географические особенности территории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pPr>
        <w:numPr>
          <w:ilvl w:val="0"/>
          <w:numId w:val="64"/>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оценивать место и роль России в мировом хозяйстве.</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создавать простейшие географические карты различного содержания;</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моделировать географические объекты и явления;</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ориентироваться на местности: в мегаполисе и в природе;</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наносить на контурные карты основные формы рельефа;</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давать характеристику климата своей области (края, республики);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показывать на карте артезианские бассейны и области распространения многолетней мерзлоты;</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оценивать ситуацию на рынке труда и ее динамику;</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объяснять различия в обеспеченности трудовыми ресурсами отдельных регионов России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обосновывать возможные пути решения проблем развития хозяйства России;</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выбирать критерии для сравнения, сопоставления, места страны в мировой экономике;</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объяснять возможности России в решении современных глобальных проблем человечества;</w:t>
      </w:r>
    </w:p>
    <w:p>
      <w:pPr>
        <w:numPr>
          <w:ilvl w:val="0"/>
          <w:numId w:val="64"/>
        </w:numPr>
        <w:tabs>
          <w:tab w:val="left" w:pos="993"/>
        </w:tabs>
        <w:spacing w:after="0"/>
        <w:ind w:left="0" w:firstLine="709"/>
        <w:jc w:val="both"/>
        <w:rPr>
          <w:rFonts w:ascii="Times New Roman" w:hAnsi="Times New Roman"/>
          <w:i/>
          <w:sz w:val="24"/>
          <w:szCs w:val="24"/>
        </w:rPr>
      </w:pPr>
      <w:r>
        <w:rPr>
          <w:rFonts w:ascii="Times New Roman" w:hAnsi="Times New Roman"/>
          <w:i/>
          <w:sz w:val="24"/>
          <w:szCs w:val="24"/>
        </w:rPr>
        <w:t>оценивать социально-экономическое положение и перспективы развития России.</w:t>
      </w:r>
    </w:p>
    <w:p>
      <w:pPr>
        <w:spacing w:after="0"/>
        <w:ind w:firstLine="709"/>
        <w:jc w:val="both"/>
        <w:rPr>
          <w:rFonts w:ascii="Times New Roman" w:hAnsi="Times New Roman"/>
          <w:sz w:val="24"/>
          <w:szCs w:val="24"/>
        </w:rPr>
      </w:pPr>
    </w:p>
    <w:p>
      <w:pPr>
        <w:pStyle w:val="5"/>
        <w:rPr>
          <w:rFonts w:ascii="Times New Roman" w:hAnsi="Times New Roman" w:cs="Times New Roman"/>
          <w:b/>
          <w:sz w:val="28"/>
          <w:szCs w:val="28"/>
        </w:rPr>
      </w:pPr>
      <w:bookmarkStart w:id="25" w:name="_Toc410653961"/>
      <w:bookmarkStart w:id="26" w:name="_Toc414553142"/>
      <w:bookmarkStart w:id="27" w:name="_Toc409691638"/>
      <w:r>
        <w:rPr>
          <w:rFonts w:ascii="Times New Roman" w:hAnsi="Times New Roman" w:cs="Times New Roman"/>
          <w:b/>
          <w:sz w:val="28"/>
          <w:szCs w:val="28"/>
        </w:rPr>
        <w:t>1.2.5.8. Математика</w:t>
      </w:r>
      <w:bookmarkEnd w:id="25"/>
      <w:bookmarkEnd w:id="26"/>
      <w:bookmarkEnd w:id="27"/>
    </w:p>
    <w:p>
      <w:pPr>
        <w:pStyle w:val="4"/>
        <w:tabs>
          <w:tab w:val="left" w:pos="1134"/>
        </w:tabs>
        <w:spacing w:before="0"/>
        <w:ind w:firstLine="709"/>
        <w:jc w:val="both"/>
        <w:rPr>
          <w:rFonts w:ascii="Times New Roman" w:hAnsi="Times New Roman" w:cs="Times New Roman"/>
          <w:b/>
        </w:rPr>
      </w:pPr>
      <w:r>
        <w:rPr>
          <w:rFonts w:ascii="Times New Roman" w:hAnsi="Times New Roman" w:cs="Times New Roman"/>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pPr>
        <w:pStyle w:val="55"/>
        <w:numPr>
          <w:ilvl w:val="0"/>
          <w:numId w:val="65"/>
        </w:numPr>
        <w:tabs>
          <w:tab w:val="left" w:pos="993"/>
        </w:tabs>
        <w:spacing w:line="276" w:lineRule="auto"/>
        <w:ind w:left="0" w:firstLine="709"/>
        <w:jc w:val="both"/>
        <w:rPr>
          <w:b w:val="0"/>
          <w:sz w:val="24"/>
          <w:szCs w:val="24"/>
        </w:rPr>
      </w:pPr>
      <w:r>
        <w:rPr>
          <w:b w:val="0"/>
          <w:sz w:val="24"/>
          <w:szCs w:val="24"/>
        </w:rPr>
        <w:t>Оперировать на базовом уровне</w:t>
      </w:r>
      <w:r>
        <w:rPr>
          <w:rStyle w:val="43"/>
          <w:rFonts w:eastAsiaTheme="majorEastAsia"/>
          <w:b w:val="0"/>
          <w:sz w:val="24"/>
          <w:szCs w:val="24"/>
        </w:rPr>
        <w:footnoteReference w:id="2"/>
      </w:r>
      <w:r>
        <w:rPr>
          <w:b w:val="0"/>
          <w:sz w:val="24"/>
          <w:szCs w:val="24"/>
        </w:rPr>
        <w:t xml:space="preserve"> понятиями: множество, элемент множества, подмножество, принадлежность;</w:t>
      </w:r>
    </w:p>
    <w:p>
      <w:pPr>
        <w:pStyle w:val="55"/>
        <w:numPr>
          <w:ilvl w:val="0"/>
          <w:numId w:val="65"/>
        </w:numPr>
        <w:tabs>
          <w:tab w:val="left" w:pos="993"/>
        </w:tabs>
        <w:spacing w:line="276" w:lineRule="auto"/>
        <w:ind w:left="0" w:firstLine="709"/>
        <w:jc w:val="both"/>
        <w:rPr>
          <w:b w:val="0"/>
          <w:sz w:val="24"/>
          <w:szCs w:val="24"/>
        </w:rPr>
      </w:pPr>
      <w:r>
        <w:rPr>
          <w:b w:val="0"/>
          <w:sz w:val="24"/>
          <w:szCs w:val="24"/>
        </w:rPr>
        <w:t>задавать множества перечислением их элементов;</w:t>
      </w:r>
    </w:p>
    <w:p>
      <w:pPr>
        <w:pStyle w:val="55"/>
        <w:numPr>
          <w:ilvl w:val="0"/>
          <w:numId w:val="65"/>
        </w:numPr>
        <w:tabs>
          <w:tab w:val="left" w:pos="993"/>
        </w:tabs>
        <w:spacing w:line="276" w:lineRule="auto"/>
        <w:ind w:left="0" w:firstLine="709"/>
        <w:jc w:val="both"/>
        <w:rPr>
          <w:b w:val="0"/>
          <w:sz w:val="24"/>
          <w:szCs w:val="24"/>
        </w:rPr>
      </w:pPr>
      <w:r>
        <w:rPr>
          <w:b w:val="0"/>
          <w:sz w:val="24"/>
          <w:szCs w:val="24"/>
        </w:rPr>
        <w:t>находить пересечение, объединение, подмножество в простейших ситуациях.</w:t>
      </w:r>
    </w:p>
    <w:p>
      <w:pPr>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993"/>
        </w:tabs>
        <w:spacing w:line="276" w:lineRule="auto"/>
        <w:ind w:left="0" w:firstLine="709"/>
        <w:rPr>
          <w:rFonts w:ascii="Times New Roman" w:hAnsi="Times New Roman"/>
          <w:sz w:val="24"/>
          <w:szCs w:val="24"/>
        </w:rPr>
      </w:pPr>
      <w:r>
        <w:rPr>
          <w:rFonts w:ascii="Times New Roman" w:hAnsi="Times New Roman"/>
          <w:sz w:val="24"/>
          <w:szCs w:val="24"/>
        </w:rPr>
        <w:t>распознавать логически некорректные высказывания.</w:t>
      </w:r>
    </w:p>
    <w:p>
      <w:pPr>
        <w:spacing w:after="0"/>
        <w:rPr>
          <w:rFonts w:ascii="Times New Roman" w:hAnsi="Times New Roman"/>
          <w:b/>
          <w:sz w:val="24"/>
          <w:szCs w:val="24"/>
        </w:rPr>
      </w:pPr>
      <w:r>
        <w:rPr>
          <w:rFonts w:ascii="Times New Roman" w:hAnsi="Times New Roman"/>
          <w:b/>
          <w:sz w:val="24"/>
          <w:szCs w:val="24"/>
        </w:rPr>
        <w:t>Числа</w:t>
      </w:r>
    </w:p>
    <w:p>
      <w:pPr>
        <w:pStyle w:val="55"/>
        <w:numPr>
          <w:ilvl w:val="0"/>
          <w:numId w:val="67"/>
        </w:numPr>
        <w:tabs>
          <w:tab w:val="left" w:pos="993"/>
        </w:tabs>
        <w:spacing w:line="276" w:lineRule="auto"/>
        <w:ind w:left="0" w:firstLine="709"/>
        <w:contextualSpacing w:val="0"/>
        <w:jc w:val="both"/>
        <w:rPr>
          <w:b w:val="0"/>
          <w:sz w:val="24"/>
          <w:szCs w:val="24"/>
        </w:rPr>
      </w:pPr>
      <w:r>
        <w:rPr>
          <w:b w:val="0"/>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pPr>
        <w:pStyle w:val="55"/>
        <w:numPr>
          <w:ilvl w:val="0"/>
          <w:numId w:val="67"/>
        </w:numPr>
        <w:tabs>
          <w:tab w:val="left" w:pos="993"/>
        </w:tabs>
        <w:spacing w:line="276" w:lineRule="auto"/>
        <w:ind w:left="0" w:firstLine="709"/>
        <w:contextualSpacing w:val="0"/>
        <w:jc w:val="both"/>
        <w:rPr>
          <w:b w:val="0"/>
          <w:sz w:val="24"/>
          <w:szCs w:val="24"/>
        </w:rPr>
      </w:pPr>
      <w:r>
        <w:rPr>
          <w:b w:val="0"/>
          <w:sz w:val="24"/>
          <w:szCs w:val="24"/>
        </w:rPr>
        <w:t>использовать свойства чисел и правила действий с рациональными числами при выполнении вычислений;</w:t>
      </w:r>
    </w:p>
    <w:p>
      <w:pPr>
        <w:pStyle w:val="55"/>
        <w:numPr>
          <w:ilvl w:val="0"/>
          <w:numId w:val="67"/>
        </w:numPr>
        <w:tabs>
          <w:tab w:val="left" w:pos="993"/>
        </w:tabs>
        <w:spacing w:line="276" w:lineRule="auto"/>
        <w:ind w:left="0" w:firstLine="709"/>
        <w:contextualSpacing w:val="0"/>
        <w:jc w:val="both"/>
        <w:rPr>
          <w:b w:val="0"/>
          <w:sz w:val="24"/>
          <w:szCs w:val="24"/>
        </w:rPr>
      </w:pPr>
      <w:r>
        <w:rPr>
          <w:b w:val="0"/>
          <w:sz w:val="24"/>
          <w:szCs w:val="24"/>
        </w:rPr>
        <w:t>использовать признаки делимости на 2, 5, 3, 9, 10 при выполнении вычислений и решении несложных задач;</w:t>
      </w:r>
    </w:p>
    <w:p>
      <w:pPr>
        <w:pStyle w:val="55"/>
        <w:numPr>
          <w:ilvl w:val="0"/>
          <w:numId w:val="67"/>
        </w:numPr>
        <w:tabs>
          <w:tab w:val="left" w:pos="993"/>
        </w:tabs>
        <w:spacing w:line="276" w:lineRule="auto"/>
        <w:ind w:left="0" w:firstLine="709"/>
        <w:contextualSpacing w:val="0"/>
        <w:jc w:val="both"/>
        <w:rPr>
          <w:b w:val="0"/>
          <w:sz w:val="24"/>
          <w:szCs w:val="24"/>
        </w:rPr>
      </w:pPr>
      <w:r>
        <w:rPr>
          <w:b w:val="0"/>
          <w:sz w:val="24"/>
          <w:szCs w:val="24"/>
        </w:rPr>
        <w:t>выполнять округление рациональных чисел в соответствии с правилами;</w:t>
      </w:r>
    </w:p>
    <w:p>
      <w:pPr>
        <w:pStyle w:val="55"/>
        <w:numPr>
          <w:ilvl w:val="0"/>
          <w:numId w:val="67"/>
        </w:numPr>
        <w:tabs>
          <w:tab w:val="left" w:pos="993"/>
        </w:tabs>
        <w:spacing w:line="276" w:lineRule="auto"/>
        <w:ind w:left="0" w:firstLine="709"/>
        <w:contextualSpacing w:val="0"/>
        <w:jc w:val="both"/>
        <w:rPr>
          <w:b w:val="0"/>
          <w:sz w:val="24"/>
          <w:szCs w:val="24"/>
        </w:rPr>
      </w:pPr>
      <w:r>
        <w:rPr>
          <w:b w:val="0"/>
          <w:sz w:val="24"/>
          <w:szCs w:val="24"/>
        </w:rPr>
        <w:t>сравнивать рациональные числа.</w:t>
      </w:r>
    </w:p>
    <w:p>
      <w:pPr>
        <w:spacing w:after="0"/>
        <w:rPr>
          <w:rFonts w:ascii="Times New Roman" w:hAnsi="Times New Roman"/>
          <w:sz w:val="24"/>
          <w:szCs w:val="24"/>
        </w:rPr>
      </w:pPr>
      <w:r>
        <w:rPr>
          <w:rFonts w:ascii="Times New Roman" w:hAnsi="Times New Roman"/>
          <w:sz w:val="24"/>
          <w:szCs w:val="24"/>
        </w:rPr>
        <w:t>В повседневной жизни и при изучении других предметов:</w:t>
      </w:r>
    </w:p>
    <w:p>
      <w:pPr>
        <w:pStyle w:val="55"/>
        <w:numPr>
          <w:ilvl w:val="0"/>
          <w:numId w:val="67"/>
        </w:numPr>
        <w:tabs>
          <w:tab w:val="left" w:pos="993"/>
        </w:tabs>
        <w:spacing w:line="276" w:lineRule="auto"/>
        <w:ind w:left="0" w:firstLine="709"/>
        <w:contextualSpacing w:val="0"/>
        <w:jc w:val="both"/>
        <w:rPr>
          <w:b w:val="0"/>
          <w:sz w:val="24"/>
          <w:szCs w:val="24"/>
        </w:rPr>
      </w:pPr>
      <w:r>
        <w:rPr>
          <w:b w:val="0"/>
          <w:sz w:val="24"/>
          <w:szCs w:val="24"/>
        </w:rPr>
        <w:t>оценивать результаты вычислений при решении практических задач;</w:t>
      </w:r>
    </w:p>
    <w:p>
      <w:pPr>
        <w:pStyle w:val="55"/>
        <w:numPr>
          <w:ilvl w:val="0"/>
          <w:numId w:val="67"/>
        </w:numPr>
        <w:tabs>
          <w:tab w:val="left" w:pos="993"/>
        </w:tabs>
        <w:spacing w:line="276" w:lineRule="auto"/>
        <w:ind w:left="0" w:firstLine="709"/>
        <w:contextualSpacing w:val="0"/>
        <w:jc w:val="both"/>
        <w:rPr>
          <w:b w:val="0"/>
          <w:sz w:val="24"/>
          <w:szCs w:val="24"/>
        </w:rPr>
      </w:pPr>
      <w:r>
        <w:rPr>
          <w:b w:val="0"/>
          <w:sz w:val="24"/>
          <w:szCs w:val="24"/>
        </w:rPr>
        <w:t>выполнять сравнение чисел в реальных ситуациях;</w:t>
      </w:r>
    </w:p>
    <w:p>
      <w:pPr>
        <w:pStyle w:val="55"/>
        <w:numPr>
          <w:ilvl w:val="0"/>
          <w:numId w:val="67"/>
        </w:numPr>
        <w:tabs>
          <w:tab w:val="left" w:pos="993"/>
        </w:tabs>
        <w:spacing w:line="276" w:lineRule="auto"/>
        <w:ind w:left="0" w:firstLine="709"/>
        <w:contextualSpacing w:val="0"/>
        <w:jc w:val="both"/>
        <w:rPr>
          <w:b w:val="0"/>
          <w:sz w:val="24"/>
          <w:szCs w:val="24"/>
        </w:rPr>
      </w:pPr>
      <w:r>
        <w:rPr>
          <w:b w:val="0"/>
          <w:sz w:val="24"/>
          <w:szCs w:val="24"/>
        </w:rPr>
        <w:t>составлять числовые выражения при решении практических задач и задач из других учебных предметов.</w:t>
      </w:r>
    </w:p>
    <w:p>
      <w:pPr>
        <w:spacing w:after="0"/>
        <w:rPr>
          <w:rFonts w:ascii="Times New Roman" w:hAnsi="Times New Roman"/>
          <w:b/>
          <w:sz w:val="24"/>
          <w:szCs w:val="24"/>
        </w:rPr>
      </w:pPr>
      <w:r>
        <w:rPr>
          <w:rFonts w:ascii="Times New Roman" w:hAnsi="Times New Roman"/>
          <w:b/>
          <w:sz w:val="24"/>
          <w:szCs w:val="24"/>
        </w:rPr>
        <w:t>Статистика и теория вероятностей</w:t>
      </w:r>
    </w:p>
    <w:p>
      <w:pPr>
        <w:pStyle w:val="617"/>
        <w:numPr>
          <w:ilvl w:val="0"/>
          <w:numId w:val="66"/>
        </w:numPr>
        <w:tabs>
          <w:tab w:val="left" w:pos="993"/>
        </w:tabs>
        <w:spacing w:line="276" w:lineRule="auto"/>
        <w:ind w:left="0" w:firstLine="709"/>
        <w:rPr>
          <w:rFonts w:ascii="Times New Roman" w:hAnsi="Times New Roman"/>
          <w:sz w:val="24"/>
          <w:szCs w:val="24"/>
        </w:rPr>
      </w:pPr>
      <w:r>
        <w:rPr>
          <w:rFonts w:ascii="Times New Roman" w:hAnsi="Times New Roman"/>
          <w:sz w:val="24"/>
          <w:szCs w:val="24"/>
        </w:rPr>
        <w:t xml:space="preserve">Представлять данные в виде таблиц, диаграмм, </w:t>
      </w:r>
    </w:p>
    <w:p>
      <w:pPr>
        <w:pStyle w:val="617"/>
        <w:numPr>
          <w:ilvl w:val="0"/>
          <w:numId w:val="66"/>
        </w:numPr>
        <w:tabs>
          <w:tab w:val="left" w:pos="993"/>
        </w:tabs>
        <w:spacing w:line="276" w:lineRule="auto"/>
        <w:ind w:left="0" w:firstLine="709"/>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w:t>
      </w:r>
    </w:p>
    <w:p>
      <w:pPr>
        <w:spacing w:after="0"/>
        <w:rPr>
          <w:rFonts w:ascii="Times New Roman" w:hAnsi="Times New Roman"/>
          <w:b/>
          <w:bCs/>
          <w:sz w:val="24"/>
          <w:szCs w:val="24"/>
        </w:rPr>
      </w:pPr>
      <w:r>
        <w:rPr>
          <w:rFonts w:ascii="Times New Roman" w:hAnsi="Times New Roman"/>
          <w:b/>
          <w:bCs/>
          <w:sz w:val="24"/>
          <w:szCs w:val="24"/>
        </w:rPr>
        <w:t>Текстовые задачи</w:t>
      </w:r>
    </w:p>
    <w:p>
      <w:pPr>
        <w:pStyle w:val="55"/>
        <w:numPr>
          <w:ilvl w:val="0"/>
          <w:numId w:val="68"/>
        </w:numPr>
        <w:tabs>
          <w:tab w:val="left" w:pos="993"/>
        </w:tabs>
        <w:spacing w:line="276" w:lineRule="auto"/>
        <w:ind w:left="0" w:firstLine="709"/>
        <w:contextualSpacing w:val="0"/>
        <w:jc w:val="both"/>
        <w:rPr>
          <w:b w:val="0"/>
          <w:sz w:val="24"/>
          <w:szCs w:val="24"/>
        </w:rPr>
      </w:pPr>
      <w:r>
        <w:rPr>
          <w:b w:val="0"/>
          <w:sz w:val="24"/>
          <w:szCs w:val="24"/>
        </w:rPr>
        <w:t>Решать несложные сюжетные задачи разных типов на все арифметические действия;</w:t>
      </w:r>
    </w:p>
    <w:p>
      <w:pPr>
        <w:pStyle w:val="55"/>
        <w:numPr>
          <w:ilvl w:val="0"/>
          <w:numId w:val="68"/>
        </w:numPr>
        <w:tabs>
          <w:tab w:val="left" w:pos="993"/>
        </w:tabs>
        <w:spacing w:line="276" w:lineRule="auto"/>
        <w:ind w:left="0" w:firstLine="709"/>
        <w:contextualSpacing w:val="0"/>
        <w:jc w:val="both"/>
        <w:rPr>
          <w:b w:val="0"/>
          <w:sz w:val="24"/>
          <w:szCs w:val="24"/>
        </w:rPr>
      </w:pPr>
      <w:r>
        <w:rPr>
          <w:b w:val="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pPr>
        <w:pStyle w:val="55"/>
        <w:numPr>
          <w:ilvl w:val="0"/>
          <w:numId w:val="68"/>
        </w:numPr>
        <w:tabs>
          <w:tab w:val="left" w:pos="993"/>
        </w:tabs>
        <w:spacing w:line="276" w:lineRule="auto"/>
        <w:ind w:left="0" w:firstLine="709"/>
        <w:contextualSpacing w:val="0"/>
        <w:jc w:val="both"/>
        <w:rPr>
          <w:b w:val="0"/>
          <w:sz w:val="24"/>
          <w:szCs w:val="24"/>
        </w:rPr>
      </w:pPr>
      <w:r>
        <w:rPr>
          <w:b w:val="0"/>
          <w:sz w:val="24"/>
          <w:szCs w:val="24"/>
        </w:rPr>
        <w:t>осуществлять способ поиска решения задачи, в котором рассуждение строится от условия к требованию или от требования к условию;</w:t>
      </w:r>
    </w:p>
    <w:p>
      <w:pPr>
        <w:pStyle w:val="55"/>
        <w:numPr>
          <w:ilvl w:val="0"/>
          <w:numId w:val="68"/>
        </w:numPr>
        <w:tabs>
          <w:tab w:val="left" w:pos="993"/>
        </w:tabs>
        <w:spacing w:line="276" w:lineRule="auto"/>
        <w:ind w:left="0" w:firstLine="709"/>
        <w:contextualSpacing w:val="0"/>
        <w:jc w:val="both"/>
        <w:rPr>
          <w:b w:val="0"/>
          <w:sz w:val="24"/>
          <w:szCs w:val="24"/>
        </w:rPr>
      </w:pPr>
      <w:r>
        <w:rPr>
          <w:b w:val="0"/>
          <w:sz w:val="24"/>
          <w:szCs w:val="24"/>
        </w:rPr>
        <w:t xml:space="preserve">составлять план решения задачи; </w:t>
      </w:r>
    </w:p>
    <w:p>
      <w:pPr>
        <w:pStyle w:val="55"/>
        <w:numPr>
          <w:ilvl w:val="0"/>
          <w:numId w:val="68"/>
        </w:numPr>
        <w:tabs>
          <w:tab w:val="left" w:pos="993"/>
        </w:tabs>
        <w:spacing w:line="276" w:lineRule="auto"/>
        <w:ind w:left="0" w:firstLine="709"/>
        <w:contextualSpacing w:val="0"/>
        <w:jc w:val="both"/>
        <w:rPr>
          <w:b w:val="0"/>
          <w:sz w:val="24"/>
          <w:szCs w:val="24"/>
        </w:rPr>
      </w:pPr>
      <w:r>
        <w:rPr>
          <w:b w:val="0"/>
          <w:sz w:val="24"/>
          <w:szCs w:val="24"/>
        </w:rPr>
        <w:t>выделять этапы решения задачи;</w:t>
      </w:r>
    </w:p>
    <w:p>
      <w:pPr>
        <w:pStyle w:val="55"/>
        <w:numPr>
          <w:ilvl w:val="0"/>
          <w:numId w:val="68"/>
        </w:numPr>
        <w:tabs>
          <w:tab w:val="left" w:pos="993"/>
        </w:tabs>
        <w:spacing w:line="276" w:lineRule="auto"/>
        <w:ind w:left="0" w:firstLine="709"/>
        <w:contextualSpacing w:val="0"/>
        <w:jc w:val="both"/>
        <w:rPr>
          <w:b w:val="0"/>
          <w:sz w:val="24"/>
          <w:szCs w:val="24"/>
        </w:rPr>
      </w:pPr>
      <w:r>
        <w:rPr>
          <w:b w:val="0"/>
          <w:sz w:val="24"/>
          <w:szCs w:val="24"/>
        </w:rPr>
        <w:t>интерпретировать вычислительные результаты в задаче, исследовать полученное решение задачи;</w:t>
      </w:r>
    </w:p>
    <w:p>
      <w:pPr>
        <w:pStyle w:val="55"/>
        <w:numPr>
          <w:ilvl w:val="0"/>
          <w:numId w:val="68"/>
        </w:numPr>
        <w:tabs>
          <w:tab w:val="left" w:pos="993"/>
        </w:tabs>
        <w:spacing w:line="276" w:lineRule="auto"/>
        <w:ind w:left="0" w:firstLine="709"/>
        <w:contextualSpacing w:val="0"/>
        <w:jc w:val="both"/>
        <w:rPr>
          <w:b w:val="0"/>
          <w:sz w:val="24"/>
          <w:szCs w:val="24"/>
        </w:rPr>
      </w:pPr>
      <w:r>
        <w:rPr>
          <w:b w:val="0"/>
          <w:sz w:val="24"/>
          <w:szCs w:val="24"/>
        </w:rPr>
        <w:t>знать различие скоростей объекта в стоячей воде, против течения и по течению реки;</w:t>
      </w:r>
    </w:p>
    <w:p>
      <w:pPr>
        <w:pStyle w:val="55"/>
        <w:numPr>
          <w:ilvl w:val="0"/>
          <w:numId w:val="68"/>
        </w:numPr>
        <w:tabs>
          <w:tab w:val="left" w:pos="993"/>
        </w:tabs>
        <w:spacing w:line="276" w:lineRule="auto"/>
        <w:ind w:left="0" w:firstLine="709"/>
        <w:jc w:val="both"/>
        <w:rPr>
          <w:b w:val="0"/>
          <w:sz w:val="24"/>
          <w:szCs w:val="24"/>
        </w:rPr>
      </w:pPr>
      <w:r>
        <w:rPr>
          <w:b w:val="0"/>
          <w:sz w:val="24"/>
          <w:szCs w:val="24"/>
        </w:rPr>
        <w:t>решать задачи на нахождение части числа и числа по его части;</w:t>
      </w:r>
    </w:p>
    <w:p>
      <w:pPr>
        <w:pStyle w:val="55"/>
        <w:numPr>
          <w:ilvl w:val="0"/>
          <w:numId w:val="68"/>
        </w:numPr>
        <w:tabs>
          <w:tab w:val="left" w:pos="993"/>
        </w:tabs>
        <w:spacing w:line="276" w:lineRule="auto"/>
        <w:ind w:left="0" w:firstLine="709"/>
        <w:jc w:val="both"/>
        <w:rPr>
          <w:b w:val="0"/>
          <w:sz w:val="24"/>
          <w:szCs w:val="24"/>
        </w:rPr>
      </w:pPr>
      <w:r>
        <w:rPr>
          <w:b w:val="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pPr>
        <w:pStyle w:val="55"/>
        <w:numPr>
          <w:ilvl w:val="0"/>
          <w:numId w:val="68"/>
        </w:numPr>
        <w:tabs>
          <w:tab w:val="left" w:pos="993"/>
        </w:tabs>
        <w:spacing w:line="276" w:lineRule="auto"/>
        <w:ind w:left="0" w:firstLine="709"/>
        <w:jc w:val="both"/>
        <w:rPr>
          <w:b w:val="0"/>
          <w:sz w:val="24"/>
          <w:szCs w:val="24"/>
        </w:rPr>
      </w:pPr>
      <w:r>
        <w:rPr>
          <w:b w:val="0"/>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pPr>
        <w:pStyle w:val="55"/>
        <w:numPr>
          <w:ilvl w:val="0"/>
          <w:numId w:val="68"/>
        </w:numPr>
        <w:tabs>
          <w:tab w:val="left" w:pos="993"/>
        </w:tabs>
        <w:spacing w:line="276" w:lineRule="auto"/>
        <w:ind w:left="0" w:firstLine="709"/>
        <w:jc w:val="both"/>
        <w:rPr>
          <w:b w:val="0"/>
          <w:sz w:val="24"/>
          <w:szCs w:val="24"/>
        </w:rPr>
      </w:pPr>
      <w:r>
        <w:rPr>
          <w:b w:val="0"/>
          <w:sz w:val="24"/>
          <w:szCs w:val="24"/>
        </w:rPr>
        <w:t>решать несложные логические задачи методом рассуждений.</w:t>
      </w:r>
    </w:p>
    <w:p>
      <w:pPr>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numPr>
          <w:ilvl w:val="0"/>
          <w:numId w:val="6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pPr>
        <w:spacing w:after="0"/>
        <w:rPr>
          <w:rFonts w:ascii="Times New Roman" w:hAnsi="Times New Roman"/>
          <w:b/>
          <w:sz w:val="24"/>
          <w:szCs w:val="24"/>
        </w:rPr>
      </w:pPr>
      <w:r>
        <w:rPr>
          <w:rFonts w:ascii="Times New Roman" w:hAnsi="Times New Roman"/>
          <w:b/>
          <w:sz w:val="24"/>
          <w:szCs w:val="24"/>
        </w:rPr>
        <w:t>Наглядная геометрия</w:t>
      </w:r>
    </w:p>
    <w:p>
      <w:pPr>
        <w:spacing w:after="0"/>
        <w:rPr>
          <w:rFonts w:ascii="Times New Roman" w:hAnsi="Times New Roman"/>
          <w:b/>
          <w:sz w:val="24"/>
          <w:szCs w:val="24"/>
        </w:rPr>
      </w:pPr>
      <w:r>
        <w:rPr>
          <w:rFonts w:ascii="Times New Roman" w:hAnsi="Times New Roman"/>
          <w:b/>
          <w:sz w:val="24"/>
          <w:szCs w:val="24"/>
        </w:rPr>
        <w:t>Геометрические фигуры</w:t>
      </w:r>
    </w:p>
    <w:p>
      <w:pPr>
        <w:numPr>
          <w:ilvl w:val="0"/>
          <w:numId w:val="70"/>
        </w:numPr>
        <w:tabs>
          <w:tab w:val="left" w:pos="0"/>
          <w:tab w:val="left" w:pos="993"/>
        </w:tabs>
        <w:spacing w:after="0"/>
        <w:ind w:left="0" w:firstLine="709"/>
        <w:jc w:val="both"/>
        <w:rPr>
          <w:rFonts w:ascii="Times New Roman" w:hAnsi="Times New Roman"/>
          <w:b/>
          <w:i/>
          <w:sz w:val="24"/>
          <w:szCs w:val="24"/>
        </w:rPr>
      </w:pPr>
      <w:r>
        <w:rPr>
          <w:rFonts w:ascii="Times New Roman" w:hAnsi="Times New Roman"/>
          <w:sz w:val="24"/>
          <w:szCs w:val="24"/>
        </w:rPr>
        <w:t xml:space="preserve">Оперировать на базовом уровне понятиями: фигура, </w:t>
      </w:r>
      <w:r>
        <w:rPr>
          <w:rFonts w:ascii="Times New Roman" w:hAnsi="Times New Roman"/>
          <w:bCs/>
          <w:sz w:val="24"/>
          <w:szCs w:val="24"/>
        </w:rPr>
        <w:t>т</w:t>
      </w:r>
      <w:r>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Pr>
          <w:rFonts w:ascii="Times New Roman" w:hAnsi="Times New Roman"/>
          <w:sz w:val="24"/>
          <w:szCs w:val="24"/>
          <w:lang w:eastAsia="ru-RU"/>
        </w:rPr>
        <w:t>Изображать изучаемые фигуры от руки и с помощью линейки и циркуля.</w:t>
      </w:r>
    </w:p>
    <w:p>
      <w:pPr>
        <w:tabs>
          <w:tab w:val="left" w:pos="0"/>
          <w:tab w:val="left" w:pos="993"/>
        </w:tabs>
        <w:spacing w:after="0"/>
        <w:ind w:left="709"/>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71"/>
        </w:numPr>
        <w:tabs>
          <w:tab w:val="left" w:pos="993"/>
        </w:tabs>
        <w:spacing w:line="276" w:lineRule="auto"/>
        <w:ind w:left="0" w:firstLine="709"/>
        <w:jc w:val="both"/>
        <w:rPr>
          <w:sz w:val="24"/>
          <w:szCs w:val="24"/>
        </w:rPr>
      </w:pPr>
      <w:r>
        <w:rPr>
          <w:sz w:val="24"/>
          <w:szCs w:val="24"/>
        </w:rPr>
        <w:t xml:space="preserve">решать практические задачи с применением простейших свойств фигур. </w:t>
      </w:r>
    </w:p>
    <w:p>
      <w:pPr>
        <w:spacing w:after="0"/>
        <w:rPr>
          <w:rFonts w:ascii="Times New Roman" w:hAnsi="Times New Roman"/>
          <w:b/>
          <w:sz w:val="24"/>
          <w:szCs w:val="24"/>
        </w:rPr>
      </w:pPr>
      <w:r>
        <w:rPr>
          <w:rFonts w:ascii="Times New Roman" w:hAnsi="Times New Roman"/>
          <w:b/>
          <w:sz w:val="24"/>
          <w:szCs w:val="24"/>
        </w:rPr>
        <w:t>Измерения и вычисления</w:t>
      </w:r>
    </w:p>
    <w:p>
      <w:pPr>
        <w:pStyle w:val="617"/>
        <w:numPr>
          <w:ilvl w:val="0"/>
          <w:numId w:val="72"/>
        </w:numPr>
        <w:tabs>
          <w:tab w:val="left" w:pos="993"/>
        </w:tabs>
        <w:spacing w:line="276" w:lineRule="auto"/>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pPr>
        <w:pStyle w:val="617"/>
        <w:numPr>
          <w:ilvl w:val="0"/>
          <w:numId w:val="72"/>
        </w:numPr>
        <w:tabs>
          <w:tab w:val="left" w:pos="993"/>
        </w:tabs>
        <w:spacing w:line="276" w:lineRule="auto"/>
        <w:ind w:left="0" w:firstLine="709"/>
        <w:rPr>
          <w:rFonts w:ascii="Times New Roman" w:hAnsi="Times New Roman"/>
          <w:sz w:val="24"/>
          <w:szCs w:val="24"/>
        </w:rPr>
      </w:pPr>
      <w:r>
        <w:rPr>
          <w:rFonts w:ascii="Times New Roman" w:hAnsi="Times New Roman"/>
          <w:sz w:val="24"/>
          <w:szCs w:val="24"/>
        </w:rPr>
        <w:t xml:space="preserve">вычислять площади прямоугольников. </w:t>
      </w:r>
    </w:p>
    <w:p>
      <w:pPr>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numPr>
          <w:ilvl w:val="0"/>
          <w:numId w:val="73"/>
        </w:numPr>
        <w:tabs>
          <w:tab w:val="left" w:pos="0"/>
          <w:tab w:val="left" w:pos="993"/>
        </w:tabs>
        <w:spacing w:after="0"/>
        <w:ind w:left="0" w:firstLine="709"/>
        <w:jc w:val="both"/>
        <w:rPr>
          <w:rFonts w:ascii="Times New Roman" w:hAnsi="Times New Roman"/>
          <w:sz w:val="24"/>
          <w:szCs w:val="24"/>
          <w:lang w:eastAsia="ru-RU"/>
        </w:rPr>
      </w:pPr>
      <w:r>
        <w:rPr>
          <w:rFonts w:ascii="Times New Roman" w:hAnsi="Times New Roman"/>
          <w:sz w:val="24"/>
          <w:szCs w:val="24"/>
        </w:rPr>
        <w:t>вычислять расстояния на местности в стандартных ситуациях, площади прямоугольников;</w:t>
      </w:r>
    </w:p>
    <w:p>
      <w:pPr>
        <w:numPr>
          <w:ilvl w:val="0"/>
          <w:numId w:val="74"/>
        </w:numPr>
        <w:tabs>
          <w:tab w:val="left" w:pos="0"/>
          <w:tab w:val="left" w:pos="993"/>
        </w:tabs>
        <w:spacing w:after="0"/>
        <w:ind w:left="0" w:firstLine="709"/>
        <w:jc w:val="both"/>
        <w:rPr>
          <w:rFonts w:ascii="Times New Roman" w:hAnsi="Times New Roman"/>
          <w:sz w:val="24"/>
          <w:szCs w:val="24"/>
        </w:rPr>
      </w:pPr>
      <w:r>
        <w:rPr>
          <w:rFonts w:ascii="Times New Roman" w:hAnsi="Times New Roman"/>
          <w:sz w:val="24"/>
          <w:szCs w:val="24"/>
        </w:rPr>
        <w:t>выполнять простейшие построения и измерения на местности, необходимые в реальной жизни.</w:t>
      </w:r>
    </w:p>
    <w:p>
      <w:pPr>
        <w:spacing w:after="0"/>
        <w:rPr>
          <w:rFonts w:ascii="Times New Roman" w:hAnsi="Times New Roman"/>
          <w:b/>
          <w:bCs/>
          <w:sz w:val="24"/>
          <w:szCs w:val="24"/>
        </w:rPr>
      </w:pPr>
      <w:r>
        <w:rPr>
          <w:rFonts w:ascii="Times New Roman" w:hAnsi="Times New Roman"/>
          <w:b/>
          <w:bCs/>
          <w:sz w:val="24"/>
          <w:szCs w:val="24"/>
        </w:rPr>
        <w:t>История математики</w:t>
      </w:r>
    </w:p>
    <w:p>
      <w:pPr>
        <w:numPr>
          <w:ilvl w:val="0"/>
          <w:numId w:val="75"/>
        </w:numPr>
        <w:tabs>
          <w:tab w:val="left" w:pos="34"/>
          <w:tab w:val="left" w:pos="993"/>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pPr>
        <w:numPr>
          <w:ilvl w:val="0"/>
          <w:numId w:val="75"/>
        </w:numPr>
        <w:tabs>
          <w:tab w:val="left" w:pos="993"/>
        </w:tabs>
        <w:spacing w:after="0"/>
        <w:ind w:left="0" w:firstLine="709"/>
        <w:jc w:val="both"/>
        <w:rPr>
          <w:rFonts w:ascii="Times New Roman" w:hAnsi="Times New Roman"/>
          <w:sz w:val="24"/>
          <w:szCs w:val="24"/>
        </w:rPr>
      </w:pPr>
      <w:r>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pPr>
        <w:pStyle w:val="4"/>
        <w:spacing w:before="0"/>
        <w:jc w:val="both"/>
        <w:rPr>
          <w:rFonts w:ascii="Times New Roman" w:hAnsi="Times New Roman" w:cs="Times New Roman"/>
          <w:b/>
        </w:rPr>
      </w:pPr>
      <w:bookmarkStart w:id="28" w:name="_Toc284663346"/>
      <w:bookmarkStart w:id="29" w:name="_Toc284662720"/>
      <w:r>
        <w:rPr>
          <w:rFonts w:ascii="Times New Roman" w:hAnsi="Times New Roman" w:cs="Times New Roman"/>
          <w:b/>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28"/>
      <w:bookmarkEnd w:id="29"/>
    </w:p>
    <w:p>
      <w:pPr>
        <w:spacing w:after="0"/>
        <w:rPr>
          <w:rFonts w:ascii="Times New Roman" w:hAnsi="Times New Roman"/>
          <w:sz w:val="24"/>
          <w:szCs w:val="24"/>
        </w:rPr>
      </w:pPr>
      <w:r>
        <w:rPr>
          <w:rFonts w:ascii="Times New Roman" w:hAnsi="Times New Roman"/>
          <w:b/>
          <w:sz w:val="24"/>
          <w:szCs w:val="24"/>
        </w:rPr>
        <w:t>Элементы теории множеств и математической логики</w:t>
      </w:r>
    </w:p>
    <w:p>
      <w:pPr>
        <w:pStyle w:val="55"/>
        <w:numPr>
          <w:ilvl w:val="0"/>
          <w:numId w:val="76"/>
        </w:numPr>
        <w:tabs>
          <w:tab w:val="left" w:pos="1134"/>
        </w:tabs>
        <w:spacing w:line="276" w:lineRule="auto"/>
        <w:ind w:left="0" w:firstLine="709"/>
        <w:jc w:val="both"/>
        <w:rPr>
          <w:b w:val="0"/>
          <w:i/>
          <w:sz w:val="24"/>
          <w:szCs w:val="24"/>
        </w:rPr>
      </w:pPr>
      <w:r>
        <w:rPr>
          <w:b w:val="0"/>
          <w:i/>
          <w:sz w:val="24"/>
          <w:szCs w:val="24"/>
        </w:rPr>
        <w:t>Оперировать</w:t>
      </w:r>
      <w:r>
        <w:rPr>
          <w:rStyle w:val="43"/>
          <w:rFonts w:eastAsiaTheme="majorEastAsia"/>
          <w:b w:val="0"/>
          <w:i/>
          <w:sz w:val="24"/>
          <w:szCs w:val="24"/>
        </w:rPr>
        <w:footnoteReference w:id="3"/>
      </w:r>
      <w:r>
        <w:rPr>
          <w:b w:val="0"/>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pPr>
        <w:pStyle w:val="55"/>
        <w:numPr>
          <w:ilvl w:val="0"/>
          <w:numId w:val="76"/>
        </w:numPr>
        <w:tabs>
          <w:tab w:val="left" w:pos="1134"/>
        </w:tabs>
        <w:spacing w:line="276" w:lineRule="auto"/>
        <w:ind w:left="0" w:firstLine="709"/>
        <w:jc w:val="both"/>
        <w:rPr>
          <w:b w:val="0"/>
          <w:i/>
          <w:sz w:val="24"/>
          <w:szCs w:val="24"/>
        </w:rPr>
      </w:pPr>
      <w:r>
        <w:rPr>
          <w:b w:val="0"/>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pPr>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77"/>
        </w:numPr>
        <w:tabs>
          <w:tab w:val="left" w:pos="993"/>
        </w:tabs>
        <w:spacing w:line="276" w:lineRule="auto"/>
        <w:ind w:left="0" w:firstLine="709"/>
        <w:rPr>
          <w:rFonts w:ascii="Times New Roman" w:hAnsi="Times New Roman"/>
          <w:i/>
          <w:sz w:val="24"/>
          <w:szCs w:val="24"/>
        </w:rPr>
      </w:pPr>
      <w:r>
        <w:rPr>
          <w:rFonts w:ascii="Times New Roman" w:hAnsi="Times New Roman"/>
          <w:i/>
          <w:sz w:val="24"/>
          <w:szCs w:val="24"/>
        </w:rPr>
        <w:t xml:space="preserve">распознавать логически некорректные высказывания; </w:t>
      </w:r>
    </w:p>
    <w:p>
      <w:pPr>
        <w:pStyle w:val="617"/>
        <w:numPr>
          <w:ilvl w:val="0"/>
          <w:numId w:val="77"/>
        </w:numPr>
        <w:tabs>
          <w:tab w:val="left" w:pos="993"/>
        </w:tabs>
        <w:spacing w:line="276" w:lineRule="auto"/>
        <w:ind w:left="0" w:firstLine="709"/>
        <w:rPr>
          <w:rFonts w:ascii="Times New Roman" w:hAnsi="Times New Roman"/>
          <w:i/>
          <w:sz w:val="24"/>
          <w:szCs w:val="24"/>
        </w:rPr>
      </w:pPr>
      <w:r>
        <w:rPr>
          <w:rFonts w:ascii="Times New Roman" w:hAnsi="Times New Roman"/>
          <w:i/>
          <w:sz w:val="24"/>
          <w:szCs w:val="24"/>
        </w:rPr>
        <w:t>строить цепочки умозаключений на основе использования правил логики.</w:t>
      </w:r>
    </w:p>
    <w:p>
      <w:pPr>
        <w:spacing w:after="0"/>
        <w:rPr>
          <w:rFonts w:ascii="Times New Roman" w:hAnsi="Times New Roman"/>
          <w:b/>
          <w:i/>
          <w:sz w:val="24"/>
          <w:szCs w:val="24"/>
        </w:rPr>
      </w:pPr>
      <w:r>
        <w:rPr>
          <w:rFonts w:ascii="Times New Roman" w:hAnsi="Times New Roman"/>
          <w:b/>
          <w:i/>
          <w:sz w:val="24"/>
          <w:szCs w:val="24"/>
        </w:rPr>
        <w:t>Числа</w:t>
      </w:r>
    </w:p>
    <w:p>
      <w:pPr>
        <w:pStyle w:val="55"/>
        <w:numPr>
          <w:ilvl w:val="0"/>
          <w:numId w:val="78"/>
        </w:numPr>
        <w:tabs>
          <w:tab w:val="left" w:pos="1134"/>
        </w:tabs>
        <w:spacing w:line="276" w:lineRule="auto"/>
        <w:ind w:left="0" w:firstLine="709"/>
        <w:contextualSpacing w:val="0"/>
        <w:jc w:val="both"/>
        <w:rPr>
          <w:b w:val="0"/>
          <w:i/>
          <w:sz w:val="24"/>
          <w:szCs w:val="24"/>
        </w:rPr>
      </w:pPr>
      <w:r>
        <w:rPr>
          <w:b w:val="0"/>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pPr>
        <w:pStyle w:val="55"/>
        <w:numPr>
          <w:ilvl w:val="0"/>
          <w:numId w:val="78"/>
        </w:numPr>
        <w:tabs>
          <w:tab w:val="left" w:pos="1134"/>
        </w:tabs>
        <w:spacing w:line="276" w:lineRule="auto"/>
        <w:ind w:left="0" w:firstLine="709"/>
        <w:contextualSpacing w:val="0"/>
        <w:jc w:val="both"/>
        <w:rPr>
          <w:b w:val="0"/>
          <w:i/>
          <w:sz w:val="24"/>
          <w:szCs w:val="24"/>
        </w:rPr>
      </w:pPr>
      <w:r>
        <w:rPr>
          <w:b w:val="0"/>
          <w:i/>
          <w:sz w:val="24"/>
          <w:szCs w:val="24"/>
        </w:rPr>
        <w:t>понимать и объяснять смысл позиционной записи натурального числа;</w:t>
      </w:r>
    </w:p>
    <w:p>
      <w:pPr>
        <w:pStyle w:val="55"/>
        <w:numPr>
          <w:ilvl w:val="0"/>
          <w:numId w:val="78"/>
        </w:numPr>
        <w:tabs>
          <w:tab w:val="left" w:pos="1134"/>
        </w:tabs>
        <w:spacing w:line="276" w:lineRule="auto"/>
        <w:ind w:left="0" w:firstLine="709"/>
        <w:contextualSpacing w:val="0"/>
        <w:jc w:val="both"/>
        <w:rPr>
          <w:b w:val="0"/>
          <w:i/>
          <w:sz w:val="24"/>
          <w:szCs w:val="24"/>
        </w:rPr>
      </w:pPr>
      <w:r>
        <w:rPr>
          <w:b w:val="0"/>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pPr>
        <w:pStyle w:val="55"/>
        <w:numPr>
          <w:ilvl w:val="0"/>
          <w:numId w:val="78"/>
        </w:numPr>
        <w:tabs>
          <w:tab w:val="left" w:pos="1134"/>
        </w:tabs>
        <w:spacing w:line="276" w:lineRule="auto"/>
        <w:ind w:left="0" w:firstLine="709"/>
        <w:contextualSpacing w:val="0"/>
        <w:jc w:val="both"/>
        <w:rPr>
          <w:b w:val="0"/>
          <w:i/>
          <w:sz w:val="24"/>
          <w:szCs w:val="24"/>
        </w:rPr>
      </w:pPr>
      <w:r>
        <w:rPr>
          <w:b w:val="0"/>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pPr>
        <w:pStyle w:val="55"/>
        <w:numPr>
          <w:ilvl w:val="0"/>
          <w:numId w:val="78"/>
        </w:numPr>
        <w:tabs>
          <w:tab w:val="left" w:pos="1134"/>
        </w:tabs>
        <w:spacing w:line="276" w:lineRule="auto"/>
        <w:ind w:left="0" w:firstLine="709"/>
        <w:contextualSpacing w:val="0"/>
        <w:jc w:val="both"/>
        <w:rPr>
          <w:b w:val="0"/>
          <w:i/>
          <w:sz w:val="24"/>
          <w:szCs w:val="24"/>
        </w:rPr>
      </w:pPr>
      <w:r>
        <w:rPr>
          <w:b w:val="0"/>
          <w:i/>
          <w:sz w:val="24"/>
          <w:szCs w:val="24"/>
        </w:rPr>
        <w:t>выполнять округление рациональных чисел с заданной точностью;</w:t>
      </w:r>
    </w:p>
    <w:p>
      <w:pPr>
        <w:pStyle w:val="55"/>
        <w:numPr>
          <w:ilvl w:val="0"/>
          <w:numId w:val="78"/>
        </w:numPr>
        <w:tabs>
          <w:tab w:val="left" w:pos="1134"/>
        </w:tabs>
        <w:spacing w:line="276" w:lineRule="auto"/>
        <w:ind w:left="0" w:firstLine="709"/>
        <w:contextualSpacing w:val="0"/>
        <w:jc w:val="both"/>
        <w:rPr>
          <w:b w:val="0"/>
          <w:i/>
          <w:sz w:val="24"/>
          <w:szCs w:val="24"/>
        </w:rPr>
      </w:pPr>
      <w:r>
        <w:rPr>
          <w:b w:val="0"/>
          <w:i/>
          <w:sz w:val="24"/>
          <w:szCs w:val="24"/>
        </w:rPr>
        <w:t>упорядочивать числа, записанные в виде обыкновенных и десятичных дробей;</w:t>
      </w:r>
    </w:p>
    <w:p>
      <w:pPr>
        <w:pStyle w:val="55"/>
        <w:numPr>
          <w:ilvl w:val="0"/>
          <w:numId w:val="78"/>
        </w:numPr>
        <w:tabs>
          <w:tab w:val="left" w:pos="1134"/>
        </w:tabs>
        <w:spacing w:line="276" w:lineRule="auto"/>
        <w:ind w:left="0" w:firstLine="709"/>
        <w:contextualSpacing w:val="0"/>
        <w:jc w:val="both"/>
        <w:rPr>
          <w:b w:val="0"/>
          <w:i/>
          <w:sz w:val="24"/>
          <w:szCs w:val="24"/>
        </w:rPr>
      </w:pPr>
      <w:r>
        <w:rPr>
          <w:b w:val="0"/>
          <w:i/>
          <w:sz w:val="24"/>
          <w:szCs w:val="24"/>
        </w:rPr>
        <w:t>находить НОД и НОК чисел и использовать их при решении зада;.</w:t>
      </w:r>
    </w:p>
    <w:p>
      <w:pPr>
        <w:pStyle w:val="55"/>
        <w:numPr>
          <w:ilvl w:val="0"/>
          <w:numId w:val="78"/>
        </w:numPr>
        <w:tabs>
          <w:tab w:val="left" w:pos="1134"/>
        </w:tabs>
        <w:spacing w:line="276" w:lineRule="auto"/>
        <w:ind w:left="0" w:firstLine="709"/>
        <w:contextualSpacing w:val="0"/>
        <w:jc w:val="both"/>
        <w:rPr>
          <w:b w:val="0"/>
          <w:i/>
          <w:sz w:val="24"/>
          <w:szCs w:val="24"/>
        </w:rPr>
      </w:pPr>
      <w:r>
        <w:rPr>
          <w:b w:val="0"/>
          <w:i/>
          <w:sz w:val="24"/>
          <w:szCs w:val="24"/>
        </w:rPr>
        <w:t>оперировать понятием модуль числа, геометрическая интерпретация модуля числа.</w:t>
      </w:r>
    </w:p>
    <w:p>
      <w:pPr>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79"/>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pPr>
        <w:pStyle w:val="617"/>
        <w:numPr>
          <w:ilvl w:val="0"/>
          <w:numId w:val="79"/>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pPr>
        <w:pStyle w:val="617"/>
        <w:numPr>
          <w:ilvl w:val="0"/>
          <w:numId w:val="79"/>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pPr>
        <w:spacing w:after="0"/>
        <w:rPr>
          <w:rFonts w:ascii="Times New Roman" w:hAnsi="Times New Roman"/>
          <w:b/>
          <w:sz w:val="24"/>
          <w:szCs w:val="24"/>
        </w:rPr>
      </w:pPr>
      <w:r>
        <w:rPr>
          <w:rFonts w:ascii="Times New Roman" w:hAnsi="Times New Roman"/>
          <w:b/>
          <w:sz w:val="24"/>
          <w:szCs w:val="24"/>
        </w:rPr>
        <w:t xml:space="preserve">Уравнения и неравенства </w:t>
      </w:r>
    </w:p>
    <w:p>
      <w:pPr>
        <w:pStyle w:val="617"/>
        <w:numPr>
          <w:ilvl w:val="0"/>
          <w:numId w:val="80"/>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pPr>
        <w:spacing w:after="0"/>
        <w:rPr>
          <w:rFonts w:ascii="Times New Roman" w:hAnsi="Times New Roman"/>
          <w:b/>
          <w:sz w:val="24"/>
          <w:szCs w:val="24"/>
        </w:rPr>
      </w:pPr>
      <w:r>
        <w:rPr>
          <w:rFonts w:ascii="Times New Roman" w:hAnsi="Times New Roman"/>
          <w:b/>
          <w:sz w:val="24"/>
          <w:szCs w:val="24"/>
        </w:rPr>
        <w:t>Статистика и теория вероятностей</w:t>
      </w:r>
    </w:p>
    <w:p>
      <w:pPr>
        <w:pStyle w:val="55"/>
        <w:numPr>
          <w:ilvl w:val="0"/>
          <w:numId w:val="81"/>
        </w:numPr>
        <w:tabs>
          <w:tab w:val="left" w:pos="1134"/>
        </w:tabs>
        <w:spacing w:line="276" w:lineRule="auto"/>
        <w:ind w:left="0" w:firstLine="709"/>
        <w:contextualSpacing w:val="0"/>
        <w:jc w:val="both"/>
        <w:rPr>
          <w:i/>
          <w:sz w:val="24"/>
          <w:szCs w:val="24"/>
        </w:rPr>
      </w:pPr>
      <w:r>
        <w:rPr>
          <w:i/>
          <w:sz w:val="24"/>
          <w:szCs w:val="24"/>
        </w:rPr>
        <w:t xml:space="preserve">Оперировать понятиями: столбчатые и круговые диаграммы, таблицы данных, среднее арифметическое, </w:t>
      </w:r>
    </w:p>
    <w:p>
      <w:pPr>
        <w:pStyle w:val="617"/>
        <w:numPr>
          <w:ilvl w:val="0"/>
          <w:numId w:val="81"/>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 xml:space="preserve">извлекать, информацию, </w:t>
      </w:r>
      <w:r>
        <w:rPr>
          <w:rStyle w:val="85"/>
          <w:i/>
        </w:rPr>
        <w:t>представленную в таблицах, на диаграммах</w:t>
      </w:r>
      <w:r>
        <w:rPr>
          <w:rFonts w:ascii="Times New Roman" w:hAnsi="Times New Roman"/>
          <w:i/>
          <w:sz w:val="24"/>
          <w:szCs w:val="24"/>
        </w:rPr>
        <w:t>;</w:t>
      </w:r>
    </w:p>
    <w:p>
      <w:pPr>
        <w:pStyle w:val="617"/>
        <w:numPr>
          <w:ilvl w:val="0"/>
          <w:numId w:val="81"/>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составлять таблицы, строить диаграммы на основе данных.</w:t>
      </w:r>
    </w:p>
    <w:p>
      <w:pPr>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82"/>
        </w:numPr>
        <w:tabs>
          <w:tab w:val="left" w:pos="1134"/>
        </w:tabs>
        <w:spacing w:line="276" w:lineRule="auto"/>
        <w:ind w:left="0" w:firstLine="709"/>
        <w:contextualSpacing w:val="0"/>
        <w:jc w:val="both"/>
        <w:rPr>
          <w:b w:val="0"/>
          <w:i/>
          <w:sz w:val="24"/>
          <w:szCs w:val="24"/>
        </w:rPr>
      </w:pPr>
      <w:r>
        <w:rPr>
          <w:b w:val="0"/>
          <w:i/>
          <w:sz w:val="24"/>
          <w:szCs w:val="24"/>
        </w:rPr>
        <w:t xml:space="preserve">извлекать, интерпретировать и преобразовывать информацию, </w:t>
      </w:r>
      <w:r>
        <w:rPr>
          <w:rStyle w:val="85"/>
          <w:b w:val="0"/>
          <w:i/>
        </w:rPr>
        <w:t>представленную в таблицах и на диаграммах, отражающую свойства и характеристики реальных процессов и явлений.</w:t>
      </w:r>
    </w:p>
    <w:p>
      <w:pPr>
        <w:spacing w:after="0"/>
        <w:rPr>
          <w:rFonts w:ascii="Times New Roman" w:hAnsi="Times New Roman"/>
          <w:b/>
          <w:bCs/>
          <w:sz w:val="24"/>
          <w:szCs w:val="24"/>
        </w:rPr>
      </w:pPr>
      <w:r>
        <w:rPr>
          <w:rFonts w:ascii="Times New Roman" w:hAnsi="Times New Roman"/>
          <w:b/>
          <w:bCs/>
          <w:sz w:val="24"/>
          <w:szCs w:val="24"/>
        </w:rPr>
        <w:t>Текстовые задачи</w:t>
      </w:r>
    </w:p>
    <w:p>
      <w:pPr>
        <w:pStyle w:val="55"/>
        <w:numPr>
          <w:ilvl w:val="0"/>
          <w:numId w:val="83"/>
        </w:numPr>
        <w:tabs>
          <w:tab w:val="left" w:pos="1134"/>
        </w:tabs>
        <w:spacing w:line="276" w:lineRule="auto"/>
        <w:ind w:left="0" w:firstLine="709"/>
        <w:jc w:val="both"/>
        <w:rPr>
          <w:b w:val="0"/>
          <w:i/>
          <w:sz w:val="24"/>
          <w:szCs w:val="24"/>
        </w:rPr>
      </w:pPr>
      <w:r>
        <w:rPr>
          <w:b w:val="0"/>
          <w:i/>
          <w:sz w:val="24"/>
          <w:szCs w:val="24"/>
        </w:rPr>
        <w:t>Решать простые и сложные задачи разных типов, а также задачи повышенной трудности;</w:t>
      </w:r>
    </w:p>
    <w:p>
      <w:pPr>
        <w:pStyle w:val="55"/>
        <w:numPr>
          <w:ilvl w:val="0"/>
          <w:numId w:val="83"/>
        </w:numPr>
        <w:tabs>
          <w:tab w:val="left" w:pos="1134"/>
        </w:tabs>
        <w:spacing w:line="276" w:lineRule="auto"/>
        <w:ind w:left="0" w:firstLine="709"/>
        <w:jc w:val="both"/>
        <w:rPr>
          <w:b w:val="0"/>
          <w:i/>
          <w:sz w:val="24"/>
          <w:szCs w:val="24"/>
        </w:rPr>
      </w:pPr>
      <w:r>
        <w:rPr>
          <w:b w:val="0"/>
          <w:i/>
          <w:sz w:val="24"/>
          <w:szCs w:val="24"/>
        </w:rPr>
        <w:t>использовать разные краткие записи как модели текстов сложных задач для построения поисковой схемы и решения задач;</w:t>
      </w:r>
    </w:p>
    <w:p>
      <w:pPr>
        <w:pStyle w:val="55"/>
        <w:numPr>
          <w:ilvl w:val="0"/>
          <w:numId w:val="83"/>
        </w:numPr>
        <w:tabs>
          <w:tab w:val="left" w:pos="1134"/>
        </w:tabs>
        <w:spacing w:line="276" w:lineRule="auto"/>
        <w:ind w:left="0" w:firstLine="709"/>
        <w:contextualSpacing w:val="0"/>
        <w:jc w:val="both"/>
        <w:rPr>
          <w:b w:val="0"/>
          <w:i/>
          <w:sz w:val="24"/>
          <w:szCs w:val="24"/>
        </w:rPr>
      </w:pPr>
      <w:r>
        <w:rPr>
          <w:b w:val="0"/>
          <w:i/>
          <w:sz w:val="24"/>
          <w:szCs w:val="24"/>
        </w:rPr>
        <w:t>знать и применять оба способа поиска решения задач (от требования к условию и от условия к требованию);</w:t>
      </w:r>
    </w:p>
    <w:p>
      <w:pPr>
        <w:pStyle w:val="55"/>
        <w:numPr>
          <w:ilvl w:val="0"/>
          <w:numId w:val="83"/>
        </w:numPr>
        <w:tabs>
          <w:tab w:val="left" w:pos="1134"/>
        </w:tabs>
        <w:spacing w:line="276" w:lineRule="auto"/>
        <w:ind w:left="0" w:firstLine="709"/>
        <w:contextualSpacing w:val="0"/>
        <w:jc w:val="both"/>
        <w:rPr>
          <w:b w:val="0"/>
          <w:i/>
          <w:sz w:val="24"/>
          <w:szCs w:val="24"/>
        </w:rPr>
      </w:pPr>
      <w:r>
        <w:rPr>
          <w:b w:val="0"/>
          <w:i/>
          <w:sz w:val="24"/>
          <w:szCs w:val="24"/>
        </w:rPr>
        <w:t>моделировать рассуждения при поиске решения задач с помощью граф-схемы;</w:t>
      </w:r>
    </w:p>
    <w:p>
      <w:pPr>
        <w:pStyle w:val="55"/>
        <w:numPr>
          <w:ilvl w:val="0"/>
          <w:numId w:val="83"/>
        </w:numPr>
        <w:tabs>
          <w:tab w:val="left" w:pos="1134"/>
        </w:tabs>
        <w:spacing w:line="276" w:lineRule="auto"/>
        <w:ind w:left="0" w:firstLine="709"/>
        <w:contextualSpacing w:val="0"/>
        <w:jc w:val="both"/>
        <w:rPr>
          <w:b w:val="0"/>
          <w:i/>
          <w:sz w:val="24"/>
          <w:szCs w:val="24"/>
        </w:rPr>
      </w:pPr>
      <w:r>
        <w:rPr>
          <w:b w:val="0"/>
          <w:i/>
          <w:sz w:val="24"/>
          <w:szCs w:val="24"/>
        </w:rPr>
        <w:t>выделять этапы решения задачи и содержание каждого этапа;</w:t>
      </w:r>
    </w:p>
    <w:p>
      <w:pPr>
        <w:pStyle w:val="55"/>
        <w:numPr>
          <w:ilvl w:val="0"/>
          <w:numId w:val="83"/>
        </w:numPr>
        <w:tabs>
          <w:tab w:val="left" w:pos="1134"/>
        </w:tabs>
        <w:spacing w:line="276" w:lineRule="auto"/>
        <w:ind w:left="0" w:firstLine="709"/>
        <w:jc w:val="both"/>
        <w:rPr>
          <w:b w:val="0"/>
          <w:i/>
          <w:sz w:val="24"/>
          <w:szCs w:val="24"/>
        </w:rPr>
      </w:pPr>
      <w:r>
        <w:rPr>
          <w:b w:val="0"/>
          <w:i/>
          <w:sz w:val="24"/>
          <w:szCs w:val="24"/>
        </w:rPr>
        <w:t>интерпретировать вычислительные результаты в задаче, исследовать полученное решение задачи;</w:t>
      </w:r>
    </w:p>
    <w:p>
      <w:pPr>
        <w:pStyle w:val="55"/>
        <w:numPr>
          <w:ilvl w:val="0"/>
          <w:numId w:val="83"/>
        </w:numPr>
        <w:tabs>
          <w:tab w:val="left" w:pos="1134"/>
        </w:tabs>
        <w:spacing w:line="276" w:lineRule="auto"/>
        <w:ind w:left="0" w:firstLine="709"/>
        <w:jc w:val="both"/>
        <w:rPr>
          <w:b w:val="0"/>
          <w:i/>
          <w:sz w:val="24"/>
          <w:szCs w:val="24"/>
        </w:rPr>
      </w:pPr>
      <w:r>
        <w:rPr>
          <w:b w:val="0"/>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pPr>
        <w:pStyle w:val="55"/>
        <w:numPr>
          <w:ilvl w:val="0"/>
          <w:numId w:val="83"/>
        </w:numPr>
        <w:tabs>
          <w:tab w:val="left" w:pos="1134"/>
        </w:tabs>
        <w:spacing w:line="276" w:lineRule="auto"/>
        <w:ind w:left="0" w:firstLine="709"/>
        <w:jc w:val="both"/>
        <w:rPr>
          <w:b w:val="0"/>
          <w:i/>
          <w:sz w:val="24"/>
          <w:szCs w:val="24"/>
        </w:rPr>
      </w:pPr>
      <w:r>
        <w:rPr>
          <w:b w:val="0"/>
          <w:i/>
          <w:sz w:val="24"/>
          <w:szCs w:val="24"/>
        </w:rPr>
        <w:t>исследовать всевозможные ситуации при решении задач на движение по реке, рассматривать разные системы отсчета;</w:t>
      </w:r>
    </w:p>
    <w:p>
      <w:pPr>
        <w:pStyle w:val="55"/>
        <w:numPr>
          <w:ilvl w:val="0"/>
          <w:numId w:val="83"/>
        </w:numPr>
        <w:tabs>
          <w:tab w:val="left" w:pos="1134"/>
        </w:tabs>
        <w:spacing w:line="276" w:lineRule="auto"/>
        <w:ind w:left="0" w:firstLine="709"/>
        <w:jc w:val="both"/>
        <w:rPr>
          <w:b w:val="0"/>
          <w:i/>
          <w:sz w:val="24"/>
          <w:szCs w:val="24"/>
        </w:rPr>
      </w:pPr>
      <w:r>
        <w:rPr>
          <w:b w:val="0"/>
          <w:i/>
          <w:sz w:val="24"/>
          <w:szCs w:val="24"/>
        </w:rPr>
        <w:t xml:space="preserve">решать разнообразные задачи «на части», </w:t>
      </w:r>
    </w:p>
    <w:p>
      <w:pPr>
        <w:numPr>
          <w:ilvl w:val="0"/>
          <w:numId w:val="83"/>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pPr>
        <w:numPr>
          <w:ilvl w:val="0"/>
          <w:numId w:val="83"/>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pPr>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84"/>
        </w:numPr>
        <w:tabs>
          <w:tab w:val="left" w:pos="1134"/>
        </w:tabs>
        <w:spacing w:line="276" w:lineRule="auto"/>
        <w:ind w:left="0" w:firstLine="709"/>
        <w:rPr>
          <w:rFonts w:ascii="Times New Roman" w:hAnsi="Times New Roman"/>
          <w:i/>
          <w:sz w:val="24"/>
          <w:szCs w:val="24"/>
          <w:lang w:eastAsia="en-US"/>
        </w:rPr>
      </w:pPr>
      <w:r>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pPr>
        <w:pStyle w:val="617"/>
        <w:numPr>
          <w:ilvl w:val="0"/>
          <w:numId w:val="84"/>
        </w:numPr>
        <w:tabs>
          <w:tab w:val="left" w:pos="1134"/>
        </w:tabs>
        <w:spacing w:line="276" w:lineRule="auto"/>
        <w:ind w:left="0" w:firstLine="709"/>
        <w:rPr>
          <w:rFonts w:ascii="Times New Roman" w:hAnsi="Times New Roman"/>
          <w:i/>
          <w:sz w:val="24"/>
          <w:szCs w:val="24"/>
          <w:lang w:eastAsia="en-US"/>
        </w:rPr>
      </w:pPr>
      <w:r>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pPr>
        <w:pStyle w:val="617"/>
        <w:numPr>
          <w:ilvl w:val="0"/>
          <w:numId w:val="84"/>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lang w:eastAsia="en-US"/>
        </w:rPr>
        <w:t>решать задачи на движение по реке, рассматривая разные системы отсчета.</w:t>
      </w:r>
    </w:p>
    <w:p>
      <w:pPr>
        <w:spacing w:after="0"/>
        <w:rPr>
          <w:rFonts w:ascii="Times New Roman" w:hAnsi="Times New Roman"/>
          <w:b/>
          <w:sz w:val="24"/>
          <w:szCs w:val="24"/>
        </w:rPr>
      </w:pPr>
      <w:r>
        <w:rPr>
          <w:rFonts w:ascii="Times New Roman" w:hAnsi="Times New Roman"/>
          <w:b/>
          <w:sz w:val="24"/>
          <w:szCs w:val="24"/>
        </w:rPr>
        <w:t>Наглядная геометрия</w:t>
      </w:r>
    </w:p>
    <w:p>
      <w:pPr>
        <w:spacing w:after="0"/>
        <w:rPr>
          <w:rFonts w:ascii="Times New Roman" w:hAnsi="Times New Roman"/>
          <w:b/>
          <w:sz w:val="24"/>
          <w:szCs w:val="24"/>
        </w:rPr>
      </w:pPr>
      <w:r>
        <w:rPr>
          <w:rFonts w:ascii="Times New Roman" w:hAnsi="Times New Roman"/>
          <w:b/>
          <w:sz w:val="24"/>
          <w:szCs w:val="24"/>
        </w:rPr>
        <w:t>Геометрические фигуры</w:t>
      </w:r>
    </w:p>
    <w:p>
      <w:pPr>
        <w:pStyle w:val="55"/>
        <w:numPr>
          <w:ilvl w:val="0"/>
          <w:numId w:val="85"/>
        </w:numPr>
        <w:tabs>
          <w:tab w:val="left" w:pos="1134"/>
        </w:tabs>
        <w:spacing w:line="276" w:lineRule="auto"/>
        <w:ind w:left="0" w:firstLine="709"/>
        <w:jc w:val="both"/>
        <w:rPr>
          <w:b w:val="0"/>
          <w:i/>
          <w:sz w:val="24"/>
          <w:szCs w:val="24"/>
        </w:rPr>
      </w:pPr>
      <w:r>
        <w:rPr>
          <w:b w:val="0"/>
          <w:i/>
          <w:sz w:val="24"/>
          <w:szCs w:val="24"/>
        </w:rPr>
        <w:t>Извлекать, интерпретировать и преобразовывать информацию о геометрических фигурах, представленную на чертежах;</w:t>
      </w:r>
    </w:p>
    <w:p>
      <w:pPr>
        <w:pStyle w:val="55"/>
        <w:numPr>
          <w:ilvl w:val="0"/>
          <w:numId w:val="85"/>
        </w:numPr>
        <w:tabs>
          <w:tab w:val="left" w:pos="1134"/>
        </w:tabs>
        <w:spacing w:line="276" w:lineRule="auto"/>
        <w:ind w:left="0" w:firstLine="709"/>
        <w:jc w:val="both"/>
        <w:rPr>
          <w:b w:val="0"/>
          <w:i/>
          <w:sz w:val="24"/>
          <w:szCs w:val="24"/>
        </w:rPr>
      </w:pPr>
      <w:r>
        <w:rPr>
          <w:b w:val="0"/>
          <w:i/>
          <w:sz w:val="24"/>
          <w:szCs w:val="24"/>
        </w:rPr>
        <w:t>изображать изучаемые фигуры от руки и с помощью компьютерных инструментов.</w:t>
      </w:r>
    </w:p>
    <w:p>
      <w:pPr>
        <w:spacing w:after="0"/>
        <w:rPr>
          <w:rFonts w:ascii="Times New Roman" w:hAnsi="Times New Roman"/>
          <w:b/>
          <w:sz w:val="24"/>
          <w:szCs w:val="24"/>
        </w:rPr>
      </w:pPr>
      <w:r>
        <w:rPr>
          <w:rFonts w:ascii="Times New Roman" w:hAnsi="Times New Roman"/>
          <w:b/>
          <w:sz w:val="24"/>
          <w:szCs w:val="24"/>
        </w:rPr>
        <w:t>Измерения и вычисления</w:t>
      </w:r>
    </w:p>
    <w:p>
      <w:pPr>
        <w:pStyle w:val="617"/>
        <w:numPr>
          <w:ilvl w:val="0"/>
          <w:numId w:val="8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pPr>
        <w:pStyle w:val="617"/>
        <w:numPr>
          <w:ilvl w:val="0"/>
          <w:numId w:val="8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вычислять площади прямоугольников, квадратов, объемы прямоугольных параллелепипедов, кубов.</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86"/>
        </w:numPr>
        <w:tabs>
          <w:tab w:val="left" w:pos="1134"/>
        </w:tabs>
        <w:spacing w:line="276" w:lineRule="auto"/>
        <w:ind w:left="0" w:firstLine="709"/>
        <w:jc w:val="both"/>
        <w:rPr>
          <w:b w:val="0"/>
          <w:i/>
          <w:sz w:val="24"/>
          <w:szCs w:val="24"/>
        </w:rPr>
      </w:pPr>
      <w:r>
        <w:rPr>
          <w:b w:val="0"/>
          <w:i/>
          <w:sz w:val="24"/>
          <w:szCs w:val="24"/>
        </w:rPr>
        <w:t>вычислять расстояния на местности в стандартных ситуациях, площади участков прямоугольной формы, объемы комнат;</w:t>
      </w:r>
    </w:p>
    <w:p>
      <w:pPr>
        <w:pStyle w:val="55"/>
        <w:numPr>
          <w:ilvl w:val="0"/>
          <w:numId w:val="86"/>
        </w:numPr>
        <w:tabs>
          <w:tab w:val="left" w:pos="1134"/>
        </w:tabs>
        <w:spacing w:line="276" w:lineRule="auto"/>
        <w:jc w:val="both"/>
        <w:rPr>
          <w:b w:val="0"/>
          <w:i/>
          <w:sz w:val="24"/>
          <w:szCs w:val="24"/>
        </w:rPr>
      </w:pPr>
      <w:r>
        <w:rPr>
          <w:b w:val="0"/>
          <w:i/>
          <w:sz w:val="24"/>
          <w:szCs w:val="24"/>
        </w:rPr>
        <w:t xml:space="preserve">выполнять простейшие построения на местности, необходимые в реальной жизни; </w:t>
      </w:r>
    </w:p>
    <w:p>
      <w:pPr>
        <w:pStyle w:val="55"/>
        <w:numPr>
          <w:ilvl w:val="0"/>
          <w:numId w:val="86"/>
        </w:numPr>
        <w:tabs>
          <w:tab w:val="left" w:pos="1134"/>
        </w:tabs>
        <w:spacing w:line="276" w:lineRule="auto"/>
        <w:ind w:left="0" w:firstLine="709"/>
        <w:jc w:val="both"/>
        <w:rPr>
          <w:b w:val="0"/>
          <w:i/>
          <w:sz w:val="24"/>
          <w:szCs w:val="24"/>
        </w:rPr>
      </w:pPr>
      <w:r>
        <w:rPr>
          <w:b w:val="0"/>
          <w:i/>
          <w:sz w:val="24"/>
          <w:szCs w:val="24"/>
        </w:rPr>
        <w:t>оценивать размеры реальных объектов окружающего мира.</w:t>
      </w:r>
    </w:p>
    <w:p>
      <w:pPr>
        <w:spacing w:after="0"/>
        <w:rPr>
          <w:rFonts w:ascii="Times New Roman" w:hAnsi="Times New Roman"/>
          <w:b/>
          <w:bCs/>
          <w:sz w:val="24"/>
          <w:szCs w:val="24"/>
        </w:rPr>
      </w:pPr>
      <w:r>
        <w:rPr>
          <w:rFonts w:ascii="Times New Roman" w:hAnsi="Times New Roman"/>
          <w:b/>
          <w:bCs/>
          <w:sz w:val="24"/>
          <w:szCs w:val="24"/>
        </w:rPr>
        <w:t>История математики</w:t>
      </w:r>
    </w:p>
    <w:p>
      <w:pPr>
        <w:pStyle w:val="55"/>
        <w:numPr>
          <w:ilvl w:val="0"/>
          <w:numId w:val="87"/>
        </w:numPr>
        <w:spacing w:line="276" w:lineRule="auto"/>
        <w:ind w:left="0" w:firstLine="709"/>
        <w:jc w:val="both"/>
        <w:rPr>
          <w:b w:val="0"/>
          <w:i/>
          <w:sz w:val="24"/>
          <w:szCs w:val="24"/>
        </w:rPr>
      </w:pPr>
      <w:r>
        <w:rPr>
          <w:b w:val="0"/>
          <w:i/>
          <w:sz w:val="24"/>
          <w:szCs w:val="24"/>
        </w:rPr>
        <w:t>Характеризовать вклад выдающихся математиков в развитие математики и иных научных областей.</w:t>
      </w:r>
    </w:p>
    <w:p>
      <w:pPr>
        <w:pStyle w:val="4"/>
        <w:spacing w:before="0"/>
        <w:rPr>
          <w:rFonts w:ascii="Times New Roman" w:hAnsi="Times New Roman" w:cs="Times New Roman"/>
        </w:rPr>
      </w:pPr>
    </w:p>
    <w:p>
      <w:pPr>
        <w:pStyle w:val="4"/>
        <w:spacing w:before="0"/>
        <w:rPr>
          <w:rFonts w:ascii="Times New Roman" w:hAnsi="Times New Roman" w:cs="Times New Roman"/>
          <w:b/>
        </w:rPr>
      </w:pPr>
      <w:bookmarkStart w:id="30" w:name="_Toc284662721"/>
      <w:bookmarkStart w:id="31" w:name="_Toc284663347"/>
      <w:r>
        <w:rPr>
          <w:rFonts w:ascii="Times New Roman" w:hAnsi="Times New Roman" w:cs="Times New Roman"/>
          <w:b/>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0"/>
      <w:bookmarkEnd w:id="31"/>
    </w:p>
    <w:p>
      <w:pPr>
        <w:spacing w:after="0"/>
        <w:rPr>
          <w:rFonts w:ascii="Times New Roman" w:hAnsi="Times New Roman"/>
          <w:sz w:val="24"/>
          <w:szCs w:val="24"/>
        </w:rPr>
      </w:pPr>
      <w:r>
        <w:rPr>
          <w:rFonts w:ascii="Times New Roman" w:hAnsi="Times New Roman"/>
          <w:b/>
          <w:sz w:val="24"/>
          <w:szCs w:val="24"/>
        </w:rPr>
        <w:t>Элементы теории множеств и математической логики</w:t>
      </w:r>
    </w:p>
    <w:p>
      <w:pPr>
        <w:pStyle w:val="55"/>
        <w:numPr>
          <w:ilvl w:val="0"/>
          <w:numId w:val="65"/>
        </w:numPr>
        <w:tabs>
          <w:tab w:val="left" w:pos="1134"/>
        </w:tabs>
        <w:spacing w:line="276" w:lineRule="auto"/>
        <w:ind w:left="0" w:firstLine="709"/>
        <w:jc w:val="both"/>
        <w:rPr>
          <w:b w:val="0"/>
          <w:sz w:val="24"/>
          <w:szCs w:val="24"/>
        </w:rPr>
      </w:pPr>
      <w:r>
        <w:rPr>
          <w:b w:val="0"/>
          <w:sz w:val="24"/>
          <w:szCs w:val="24"/>
        </w:rPr>
        <w:t>Оперировать на базовом уровне</w:t>
      </w:r>
      <w:r>
        <w:rPr>
          <w:rStyle w:val="43"/>
          <w:rFonts w:eastAsiaTheme="majorEastAsia"/>
          <w:b w:val="0"/>
          <w:sz w:val="24"/>
          <w:szCs w:val="24"/>
        </w:rPr>
        <w:footnoteReference w:id="4"/>
      </w:r>
      <w:r>
        <w:rPr>
          <w:b w:val="0"/>
          <w:sz w:val="24"/>
          <w:szCs w:val="24"/>
        </w:rPr>
        <w:t xml:space="preserve"> понятиями: множество, элемент множества, подмножество, принадлежность;</w:t>
      </w:r>
    </w:p>
    <w:p>
      <w:pPr>
        <w:pStyle w:val="55"/>
        <w:numPr>
          <w:ilvl w:val="0"/>
          <w:numId w:val="65"/>
        </w:numPr>
        <w:tabs>
          <w:tab w:val="left" w:pos="1134"/>
        </w:tabs>
        <w:spacing w:line="276" w:lineRule="auto"/>
        <w:ind w:left="0" w:firstLine="709"/>
        <w:jc w:val="both"/>
        <w:rPr>
          <w:b w:val="0"/>
          <w:sz w:val="24"/>
          <w:szCs w:val="24"/>
        </w:rPr>
      </w:pPr>
      <w:r>
        <w:rPr>
          <w:b w:val="0"/>
          <w:sz w:val="24"/>
          <w:szCs w:val="24"/>
        </w:rPr>
        <w:t>задавать множества перечислением их элементов;</w:t>
      </w:r>
    </w:p>
    <w:p>
      <w:pPr>
        <w:pStyle w:val="55"/>
        <w:numPr>
          <w:ilvl w:val="0"/>
          <w:numId w:val="65"/>
        </w:numPr>
        <w:tabs>
          <w:tab w:val="left" w:pos="993"/>
          <w:tab w:val="left" w:pos="1134"/>
        </w:tabs>
        <w:spacing w:line="276" w:lineRule="auto"/>
        <w:ind w:left="0" w:firstLine="709"/>
        <w:jc w:val="both"/>
        <w:rPr>
          <w:b w:val="0"/>
          <w:sz w:val="24"/>
          <w:szCs w:val="24"/>
        </w:rPr>
      </w:pPr>
      <w:r>
        <w:rPr>
          <w:b w:val="0"/>
          <w:sz w:val="24"/>
          <w:szCs w:val="24"/>
        </w:rPr>
        <w:t>находить пересечение, объединение, подмножество в простейших ситуациях;</w:t>
      </w:r>
    </w:p>
    <w:p>
      <w:pPr>
        <w:pStyle w:val="55"/>
        <w:numPr>
          <w:ilvl w:val="0"/>
          <w:numId w:val="65"/>
        </w:numPr>
        <w:tabs>
          <w:tab w:val="left" w:pos="993"/>
        </w:tabs>
        <w:spacing w:line="276" w:lineRule="auto"/>
        <w:ind w:left="0" w:firstLine="709"/>
        <w:jc w:val="both"/>
        <w:rPr>
          <w:b w:val="0"/>
          <w:sz w:val="24"/>
          <w:szCs w:val="24"/>
        </w:rPr>
      </w:pPr>
      <w:r>
        <w:rPr>
          <w:b w:val="0"/>
          <w:sz w:val="24"/>
          <w:szCs w:val="24"/>
        </w:rPr>
        <w:t>оперировать на базовом уровне понятиями: определение, аксиома, теорема, доказательство;</w:t>
      </w:r>
    </w:p>
    <w:p>
      <w:pPr>
        <w:pStyle w:val="55"/>
        <w:numPr>
          <w:ilvl w:val="0"/>
          <w:numId w:val="65"/>
        </w:numPr>
        <w:tabs>
          <w:tab w:val="left" w:pos="993"/>
          <w:tab w:val="left" w:pos="1134"/>
        </w:tabs>
        <w:spacing w:line="276" w:lineRule="auto"/>
        <w:ind w:left="0" w:firstLine="709"/>
        <w:jc w:val="both"/>
        <w:rPr>
          <w:b w:val="0"/>
          <w:sz w:val="24"/>
          <w:szCs w:val="24"/>
        </w:rPr>
      </w:pPr>
      <w:r>
        <w:rPr>
          <w:b w:val="0"/>
          <w:sz w:val="24"/>
          <w:szCs w:val="24"/>
        </w:rPr>
        <w:t>приводить примеры и контрпримеры для подтверждения своих высказываний.</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pPr>
        <w:spacing w:after="0"/>
        <w:rPr>
          <w:rFonts w:ascii="Times New Roman" w:hAnsi="Times New Roman"/>
          <w:b/>
          <w:sz w:val="24"/>
          <w:szCs w:val="24"/>
        </w:rPr>
      </w:pPr>
      <w:r>
        <w:rPr>
          <w:rFonts w:ascii="Times New Roman" w:hAnsi="Times New Roman"/>
          <w:b/>
          <w:sz w:val="24"/>
          <w:szCs w:val="24"/>
        </w:rPr>
        <w:t>Числа</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использовать свойства чисел и правила действий при выполнении вычислений;</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использовать признаки делимости на 2, 5, 3, 9, 10 при выполнении вычислений и решении несложных задач;</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выполнять округление рациональных чисел в соответствии с правилами;</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 xml:space="preserve">оценивать значение квадратного корня из положительного целого числа; </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распознавать рациональные и иррациональные числа;</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сравнивать числа.</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оценивать результаты вычислений при решении практических задач;</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выполнять сравнение чисел в реальных ситуациях;</w:t>
      </w:r>
    </w:p>
    <w:p>
      <w:pPr>
        <w:pStyle w:val="55"/>
        <w:numPr>
          <w:ilvl w:val="0"/>
          <w:numId w:val="67"/>
        </w:numPr>
        <w:tabs>
          <w:tab w:val="left" w:pos="1134"/>
        </w:tabs>
        <w:spacing w:line="276" w:lineRule="auto"/>
        <w:ind w:left="0" w:firstLine="709"/>
        <w:jc w:val="both"/>
        <w:rPr>
          <w:b w:val="0"/>
          <w:sz w:val="24"/>
          <w:szCs w:val="24"/>
        </w:rPr>
      </w:pPr>
      <w:r>
        <w:rPr>
          <w:b w:val="0"/>
          <w:sz w:val="24"/>
          <w:szCs w:val="24"/>
        </w:rPr>
        <w:t>составлять числовые выражения при решении практических задач и задач из других учебных предметов.</w:t>
      </w:r>
    </w:p>
    <w:p>
      <w:pPr>
        <w:spacing w:after="0"/>
        <w:rPr>
          <w:rFonts w:ascii="Times New Roman" w:hAnsi="Times New Roman"/>
          <w:b/>
          <w:sz w:val="24"/>
          <w:szCs w:val="24"/>
        </w:rPr>
      </w:pPr>
      <w:r>
        <w:rPr>
          <w:rFonts w:ascii="Times New Roman" w:hAnsi="Times New Roman"/>
          <w:b/>
          <w:sz w:val="24"/>
          <w:szCs w:val="24"/>
        </w:rPr>
        <w:t>Тождественные преобразования</w:t>
      </w:r>
    </w:p>
    <w:p>
      <w:pPr>
        <w:pStyle w:val="55"/>
        <w:numPr>
          <w:ilvl w:val="0"/>
          <w:numId w:val="88"/>
        </w:numPr>
        <w:tabs>
          <w:tab w:val="left" w:pos="1134"/>
        </w:tabs>
        <w:spacing w:line="276" w:lineRule="auto"/>
        <w:ind w:left="0" w:firstLine="709"/>
        <w:contextualSpacing w:val="0"/>
        <w:jc w:val="both"/>
        <w:rPr>
          <w:b w:val="0"/>
          <w:sz w:val="24"/>
          <w:szCs w:val="24"/>
        </w:rPr>
      </w:pPr>
      <w:r>
        <w:rPr>
          <w:b w:val="0"/>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pPr>
        <w:pStyle w:val="55"/>
        <w:numPr>
          <w:ilvl w:val="0"/>
          <w:numId w:val="88"/>
        </w:numPr>
        <w:tabs>
          <w:tab w:val="left" w:pos="1134"/>
        </w:tabs>
        <w:spacing w:line="276" w:lineRule="auto"/>
        <w:ind w:left="0" w:firstLine="709"/>
        <w:contextualSpacing w:val="0"/>
        <w:jc w:val="both"/>
        <w:rPr>
          <w:b w:val="0"/>
          <w:sz w:val="24"/>
          <w:szCs w:val="24"/>
        </w:rPr>
      </w:pPr>
      <w:r>
        <w:rPr>
          <w:b w:val="0"/>
          <w:sz w:val="24"/>
          <w:szCs w:val="24"/>
        </w:rPr>
        <w:t>выполнять несложные преобразования целых выражений: раскрывать скобки, приводить подобные слагаемые;</w:t>
      </w:r>
    </w:p>
    <w:p>
      <w:pPr>
        <w:pStyle w:val="55"/>
        <w:numPr>
          <w:ilvl w:val="0"/>
          <w:numId w:val="88"/>
        </w:numPr>
        <w:tabs>
          <w:tab w:val="left" w:pos="1134"/>
        </w:tabs>
        <w:spacing w:line="276" w:lineRule="auto"/>
        <w:ind w:left="0" w:firstLine="709"/>
        <w:contextualSpacing w:val="0"/>
        <w:jc w:val="both"/>
        <w:rPr>
          <w:b w:val="0"/>
          <w:sz w:val="24"/>
          <w:szCs w:val="24"/>
        </w:rPr>
      </w:pPr>
      <w:r>
        <w:rPr>
          <w:b w:val="0"/>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pPr>
        <w:pStyle w:val="55"/>
        <w:numPr>
          <w:ilvl w:val="0"/>
          <w:numId w:val="88"/>
        </w:numPr>
        <w:tabs>
          <w:tab w:val="left" w:pos="1134"/>
        </w:tabs>
        <w:spacing w:line="276" w:lineRule="auto"/>
        <w:ind w:left="0" w:firstLine="709"/>
        <w:contextualSpacing w:val="0"/>
        <w:jc w:val="both"/>
        <w:rPr>
          <w:b w:val="0"/>
          <w:sz w:val="24"/>
          <w:szCs w:val="24"/>
        </w:rPr>
      </w:pPr>
      <w:r>
        <w:rPr>
          <w:b w:val="0"/>
          <w:sz w:val="24"/>
          <w:szCs w:val="24"/>
        </w:rPr>
        <w:t>выполнять несложные преобразования дробно-линейных выражений и выражений с квадратными корнями.</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89"/>
        </w:numPr>
        <w:tabs>
          <w:tab w:val="left" w:pos="1134"/>
        </w:tabs>
        <w:spacing w:line="276" w:lineRule="auto"/>
        <w:ind w:left="0" w:firstLine="709"/>
        <w:jc w:val="both"/>
        <w:rPr>
          <w:b w:val="0"/>
          <w:sz w:val="24"/>
          <w:szCs w:val="24"/>
        </w:rPr>
      </w:pPr>
      <w:r>
        <w:rPr>
          <w:b w:val="0"/>
          <w:sz w:val="24"/>
          <w:szCs w:val="24"/>
        </w:rPr>
        <w:t xml:space="preserve">понимать смысл записи числа в стандартном виде; </w:t>
      </w:r>
    </w:p>
    <w:p>
      <w:pPr>
        <w:pStyle w:val="55"/>
        <w:numPr>
          <w:ilvl w:val="0"/>
          <w:numId w:val="89"/>
        </w:numPr>
        <w:tabs>
          <w:tab w:val="left" w:pos="1134"/>
        </w:tabs>
        <w:spacing w:line="276" w:lineRule="auto"/>
        <w:ind w:left="0" w:firstLine="709"/>
        <w:jc w:val="both"/>
        <w:rPr>
          <w:b w:val="0"/>
          <w:sz w:val="24"/>
          <w:szCs w:val="24"/>
        </w:rPr>
      </w:pPr>
      <w:r>
        <w:rPr>
          <w:b w:val="0"/>
          <w:sz w:val="24"/>
          <w:szCs w:val="24"/>
        </w:rPr>
        <w:t>оперировать на базовом уровне понятием «стандартная запись числа».</w:t>
      </w:r>
    </w:p>
    <w:p>
      <w:pPr>
        <w:spacing w:after="0"/>
        <w:rPr>
          <w:rFonts w:ascii="Times New Roman" w:hAnsi="Times New Roman"/>
          <w:b/>
          <w:sz w:val="24"/>
          <w:szCs w:val="24"/>
        </w:rPr>
      </w:pPr>
      <w:r>
        <w:rPr>
          <w:rFonts w:ascii="Times New Roman" w:hAnsi="Times New Roman"/>
          <w:b/>
          <w:sz w:val="24"/>
          <w:szCs w:val="24"/>
        </w:rPr>
        <w:t>Уравнения и неравенства</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проверять справедливость числовых равенств и неравенств;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решать линейные неравенства и несложные неравенства, сводящиеся к линейным;</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решать системы несложных линейных уравнений, неравенств;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проверять, является ли данное число решением уравнения (неравенства);</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решать квадратные уравнения по формуле корней квадратного уравнения;</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изображать решения неравенств и их систем на числовой прямой.</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67"/>
        </w:numPr>
        <w:tabs>
          <w:tab w:val="left" w:pos="1134"/>
        </w:tabs>
        <w:spacing w:line="276" w:lineRule="auto"/>
        <w:ind w:left="0" w:firstLine="709"/>
        <w:jc w:val="both"/>
        <w:rPr>
          <w:b w:val="0"/>
          <w:sz w:val="24"/>
          <w:szCs w:val="24"/>
        </w:rPr>
      </w:pPr>
      <w:r>
        <w:rPr>
          <w:b w:val="0"/>
          <w:sz w:val="24"/>
          <w:szCs w:val="24"/>
        </w:rPr>
        <w:t>составлять и решать линейные уравнения при решении задач, возникающих в других учебных предметах.</w:t>
      </w:r>
    </w:p>
    <w:p>
      <w:pPr>
        <w:spacing w:after="0"/>
        <w:rPr>
          <w:rFonts w:ascii="Times New Roman" w:hAnsi="Times New Roman"/>
          <w:b/>
          <w:sz w:val="24"/>
          <w:szCs w:val="24"/>
        </w:rPr>
      </w:pPr>
      <w:r>
        <w:rPr>
          <w:rFonts w:ascii="Times New Roman" w:hAnsi="Times New Roman"/>
          <w:b/>
          <w:sz w:val="24"/>
          <w:szCs w:val="24"/>
        </w:rPr>
        <w:t>Функции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Находить значение функции по заданному значению аргумента; </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находить значение аргумента по заданному значению функции в несложных ситуациях;</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строить график линейной функции;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определять приближенные значения координат точки пересечения графиков функций;</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pPr>
        <w:pStyle w:val="55"/>
        <w:numPr>
          <w:ilvl w:val="0"/>
          <w:numId w:val="66"/>
        </w:numPr>
        <w:tabs>
          <w:tab w:val="left" w:pos="1134"/>
        </w:tabs>
        <w:spacing w:line="276" w:lineRule="auto"/>
        <w:ind w:left="0" w:firstLine="709"/>
        <w:contextualSpacing w:val="0"/>
        <w:jc w:val="both"/>
        <w:rPr>
          <w:b w:val="0"/>
          <w:sz w:val="24"/>
          <w:szCs w:val="24"/>
        </w:rPr>
      </w:pPr>
      <w:r>
        <w:rPr>
          <w:b w:val="0"/>
          <w:sz w:val="24"/>
          <w:szCs w:val="24"/>
        </w:rPr>
        <w:t>решать задачи на прогрессии, в которых ответ может быть получен непосредственным подсчетом без применения формул.</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66"/>
        </w:numPr>
        <w:tabs>
          <w:tab w:val="left" w:pos="1134"/>
        </w:tabs>
        <w:spacing w:line="276" w:lineRule="auto"/>
        <w:ind w:left="0" w:firstLine="709"/>
        <w:contextualSpacing w:val="0"/>
        <w:jc w:val="both"/>
        <w:rPr>
          <w:b w:val="0"/>
          <w:sz w:val="24"/>
          <w:szCs w:val="24"/>
        </w:rPr>
      </w:pPr>
      <w:r>
        <w:rPr>
          <w:b w:val="0"/>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pPr>
        <w:pStyle w:val="55"/>
        <w:numPr>
          <w:ilvl w:val="0"/>
          <w:numId w:val="66"/>
        </w:numPr>
        <w:tabs>
          <w:tab w:val="left" w:pos="1134"/>
        </w:tabs>
        <w:spacing w:line="276" w:lineRule="auto"/>
        <w:ind w:left="0" w:firstLine="709"/>
        <w:contextualSpacing w:val="0"/>
        <w:jc w:val="both"/>
        <w:rPr>
          <w:b w:val="0"/>
          <w:sz w:val="24"/>
          <w:szCs w:val="24"/>
        </w:rPr>
      </w:pPr>
      <w:r>
        <w:rPr>
          <w:b w:val="0"/>
          <w:sz w:val="24"/>
          <w:szCs w:val="24"/>
        </w:rPr>
        <w:t>использовать свойства линейной функции и ее график при решении задач из других учебных предметов.</w:t>
      </w:r>
    </w:p>
    <w:p>
      <w:pPr>
        <w:spacing w:after="0"/>
        <w:rPr>
          <w:rFonts w:ascii="Times New Roman" w:hAnsi="Times New Roman"/>
          <w:b/>
          <w:sz w:val="24"/>
          <w:szCs w:val="24"/>
        </w:rPr>
      </w:pPr>
      <w:r>
        <w:rPr>
          <w:rFonts w:ascii="Times New Roman" w:hAnsi="Times New Roman"/>
          <w:b/>
          <w:sz w:val="24"/>
          <w:szCs w:val="24"/>
        </w:rPr>
        <w:t xml:space="preserve">Статистика и теория вероятностей </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решать простейшие комбинаторные задачи методом прямого и организованного перебора;</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представлять данные в виде таблиц, диаграмм, графиков;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 графика;</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определять </w:t>
      </w:r>
      <w:r>
        <w:rPr>
          <w:rStyle w:val="85"/>
        </w:rPr>
        <w:t>основные статистические характеристики числовых наборов;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оценивать вероятность события в простейших случаях;</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иметь представление о роли закона больших чисел в массовых явлениях.</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90"/>
        </w:numPr>
        <w:tabs>
          <w:tab w:val="left" w:pos="1134"/>
        </w:tabs>
        <w:spacing w:line="276" w:lineRule="auto"/>
        <w:ind w:left="0" w:firstLine="709"/>
        <w:contextualSpacing w:val="0"/>
        <w:jc w:val="both"/>
        <w:rPr>
          <w:b w:val="0"/>
          <w:sz w:val="24"/>
          <w:szCs w:val="24"/>
        </w:rPr>
      </w:pPr>
      <w:r>
        <w:rPr>
          <w:b w:val="0"/>
          <w:sz w:val="24"/>
          <w:szCs w:val="24"/>
        </w:rPr>
        <w:t>оценивать количество возможных вариантов методом перебора;</w:t>
      </w:r>
    </w:p>
    <w:p>
      <w:pPr>
        <w:pStyle w:val="55"/>
        <w:numPr>
          <w:ilvl w:val="0"/>
          <w:numId w:val="90"/>
        </w:numPr>
        <w:tabs>
          <w:tab w:val="left" w:pos="1134"/>
        </w:tabs>
        <w:spacing w:line="276" w:lineRule="auto"/>
        <w:ind w:left="0" w:firstLine="709"/>
        <w:contextualSpacing w:val="0"/>
        <w:jc w:val="both"/>
        <w:rPr>
          <w:b w:val="0"/>
          <w:sz w:val="24"/>
          <w:szCs w:val="24"/>
        </w:rPr>
      </w:pPr>
      <w:r>
        <w:rPr>
          <w:b w:val="0"/>
          <w:sz w:val="24"/>
          <w:szCs w:val="24"/>
        </w:rPr>
        <w:t>иметь представление о роли практически достоверных и маловероятных событий;</w:t>
      </w:r>
    </w:p>
    <w:p>
      <w:pPr>
        <w:pStyle w:val="55"/>
        <w:numPr>
          <w:ilvl w:val="0"/>
          <w:numId w:val="90"/>
        </w:numPr>
        <w:tabs>
          <w:tab w:val="left" w:pos="1134"/>
        </w:tabs>
        <w:spacing w:line="276" w:lineRule="auto"/>
        <w:ind w:left="0" w:firstLine="709"/>
        <w:contextualSpacing w:val="0"/>
        <w:jc w:val="both"/>
        <w:rPr>
          <w:b w:val="0"/>
          <w:sz w:val="24"/>
          <w:szCs w:val="24"/>
        </w:rPr>
      </w:pPr>
      <w:r>
        <w:rPr>
          <w:b w:val="0"/>
          <w:sz w:val="24"/>
          <w:szCs w:val="24"/>
        </w:rPr>
        <w:t xml:space="preserve">сравнивать </w:t>
      </w:r>
      <w:r>
        <w:rPr>
          <w:rStyle w:val="85"/>
          <w:b w:val="0"/>
        </w:rPr>
        <w:t>основные статистические характеристики, полученные в процессе решения прикладной задачи, изучения реального явления</w:t>
      </w:r>
      <w:r>
        <w:rPr>
          <w:b w:val="0"/>
          <w:sz w:val="24"/>
          <w:szCs w:val="24"/>
        </w:rPr>
        <w:t xml:space="preserve">; </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оценивать вероятность реальных событий и явлений в несложных ситуациях.</w:t>
      </w:r>
    </w:p>
    <w:p>
      <w:pPr>
        <w:spacing w:after="0"/>
        <w:rPr>
          <w:rFonts w:ascii="Times New Roman" w:hAnsi="Times New Roman"/>
          <w:b/>
          <w:bCs/>
          <w:sz w:val="24"/>
          <w:szCs w:val="24"/>
        </w:rPr>
      </w:pPr>
      <w:r>
        <w:rPr>
          <w:rFonts w:ascii="Times New Roman" w:hAnsi="Times New Roman"/>
          <w:b/>
          <w:bCs/>
          <w:sz w:val="24"/>
          <w:szCs w:val="24"/>
        </w:rPr>
        <w:t>Текстовые задачи</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Решать несложные сюжетные задачи разных типов на все арифметические действия;</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осуществлять способ поиска решения задачи, в котором рассуждение строится от условия к требованию или от требования к условию;</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 xml:space="preserve">составлять план решения задачи; </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выделять этапы решения задачи;</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интерпретировать вычислительные результаты в задаче, исследовать полученное решение задачи;</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знать различие скоростей объекта в стоячей воде, против течения и по течению реки;</w:t>
      </w:r>
    </w:p>
    <w:p>
      <w:pPr>
        <w:pStyle w:val="55"/>
        <w:numPr>
          <w:ilvl w:val="0"/>
          <w:numId w:val="67"/>
        </w:numPr>
        <w:tabs>
          <w:tab w:val="left" w:pos="1134"/>
        </w:tabs>
        <w:spacing w:line="276" w:lineRule="auto"/>
        <w:ind w:left="0" w:firstLine="709"/>
        <w:jc w:val="both"/>
        <w:rPr>
          <w:b w:val="0"/>
          <w:sz w:val="24"/>
          <w:szCs w:val="24"/>
        </w:rPr>
      </w:pPr>
      <w:r>
        <w:rPr>
          <w:b w:val="0"/>
          <w:sz w:val="24"/>
          <w:szCs w:val="24"/>
        </w:rPr>
        <w:t>решать задачи на нахождение части числа и числа по его части;</w:t>
      </w:r>
    </w:p>
    <w:p>
      <w:pPr>
        <w:pStyle w:val="55"/>
        <w:numPr>
          <w:ilvl w:val="0"/>
          <w:numId w:val="67"/>
        </w:numPr>
        <w:tabs>
          <w:tab w:val="left" w:pos="1134"/>
        </w:tabs>
        <w:spacing w:line="276" w:lineRule="auto"/>
        <w:ind w:left="0" w:firstLine="709"/>
        <w:jc w:val="both"/>
        <w:rPr>
          <w:b w:val="0"/>
          <w:sz w:val="24"/>
          <w:szCs w:val="24"/>
        </w:rPr>
      </w:pPr>
      <w:r>
        <w:rPr>
          <w:b w:val="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pPr>
        <w:pStyle w:val="55"/>
        <w:numPr>
          <w:ilvl w:val="0"/>
          <w:numId w:val="67"/>
        </w:numPr>
        <w:tabs>
          <w:tab w:val="left" w:pos="1134"/>
        </w:tabs>
        <w:spacing w:line="276" w:lineRule="auto"/>
        <w:ind w:left="0" w:firstLine="709"/>
        <w:jc w:val="both"/>
        <w:rPr>
          <w:b w:val="0"/>
          <w:sz w:val="24"/>
          <w:szCs w:val="24"/>
        </w:rPr>
      </w:pPr>
      <w:r>
        <w:rPr>
          <w:b w:val="0"/>
          <w:sz w:val="24"/>
          <w:szCs w:val="24"/>
        </w:rPr>
        <w:t>находить процент от числа, число по проценту от него, находить процентное снижение или процентное повышение величины;</w:t>
      </w:r>
    </w:p>
    <w:p>
      <w:pPr>
        <w:pStyle w:val="55"/>
        <w:numPr>
          <w:ilvl w:val="0"/>
          <w:numId w:val="67"/>
        </w:numPr>
        <w:tabs>
          <w:tab w:val="left" w:pos="1134"/>
        </w:tabs>
        <w:spacing w:line="276" w:lineRule="auto"/>
        <w:ind w:left="0" w:firstLine="709"/>
        <w:jc w:val="both"/>
        <w:rPr>
          <w:b w:val="0"/>
          <w:sz w:val="24"/>
          <w:szCs w:val="24"/>
        </w:rPr>
      </w:pPr>
      <w:r>
        <w:rPr>
          <w:b w:val="0"/>
          <w:sz w:val="24"/>
          <w:szCs w:val="24"/>
        </w:rPr>
        <w:t>решать несложные логические задачи методом рассуждений.</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numPr>
          <w:ilvl w:val="0"/>
          <w:numId w:val="91"/>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выдвигать гипотезы о возможных предельных значениях искомых в задаче величин (делать прикидку).</w:t>
      </w:r>
    </w:p>
    <w:p>
      <w:pPr>
        <w:spacing w:after="0"/>
        <w:rPr>
          <w:rFonts w:ascii="Times New Roman" w:hAnsi="Times New Roman"/>
          <w:b/>
          <w:sz w:val="24"/>
          <w:szCs w:val="24"/>
        </w:rPr>
      </w:pPr>
      <w:r>
        <w:rPr>
          <w:rFonts w:ascii="Times New Roman" w:hAnsi="Times New Roman"/>
          <w:b/>
          <w:sz w:val="24"/>
          <w:szCs w:val="24"/>
        </w:rPr>
        <w:t>Геометрические фигуры</w:t>
      </w:r>
    </w:p>
    <w:p>
      <w:pPr>
        <w:pStyle w:val="617"/>
        <w:numPr>
          <w:ilvl w:val="0"/>
          <w:numId w:val="92"/>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геометрических фигур;</w:t>
      </w:r>
    </w:p>
    <w:p>
      <w:pPr>
        <w:pStyle w:val="617"/>
        <w:numPr>
          <w:ilvl w:val="0"/>
          <w:numId w:val="92"/>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извлекать информацию о геометрических фигурах, представленную на чертежах в явном виде;</w:t>
      </w:r>
    </w:p>
    <w:p>
      <w:pPr>
        <w:pStyle w:val="617"/>
        <w:numPr>
          <w:ilvl w:val="0"/>
          <w:numId w:val="92"/>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pPr>
        <w:pStyle w:val="617"/>
        <w:numPr>
          <w:ilvl w:val="0"/>
          <w:numId w:val="92"/>
        </w:numPr>
        <w:tabs>
          <w:tab w:val="left" w:pos="1134"/>
        </w:tabs>
        <w:spacing w:line="276" w:lineRule="auto"/>
        <w:ind w:left="0" w:firstLine="709"/>
        <w:rPr>
          <w:rFonts w:ascii="Times New Roman" w:hAnsi="Times New Roman"/>
          <w:i/>
          <w:sz w:val="24"/>
          <w:szCs w:val="24"/>
        </w:rPr>
      </w:pPr>
      <w:r>
        <w:rPr>
          <w:rFonts w:ascii="Times New Roman" w:hAnsi="Times New Roman"/>
          <w:sz w:val="24"/>
          <w:szCs w:val="24"/>
        </w:rPr>
        <w:t xml:space="preserve">решать задачи на нахождение геометрических величин по образцам или алгоритмам. </w:t>
      </w:r>
    </w:p>
    <w:p>
      <w:pPr>
        <w:pStyle w:val="617"/>
        <w:numPr>
          <w:ilvl w:val="0"/>
          <w:numId w:val="0"/>
        </w:numPr>
        <w:tabs>
          <w:tab w:val="left" w:pos="1134"/>
        </w:tabs>
        <w:spacing w:line="276"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numPr>
          <w:ilvl w:val="0"/>
          <w:numId w:val="93"/>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pPr>
        <w:spacing w:after="0"/>
        <w:rPr>
          <w:rFonts w:ascii="Times New Roman" w:hAnsi="Times New Roman"/>
          <w:b/>
          <w:bCs/>
          <w:sz w:val="24"/>
          <w:szCs w:val="24"/>
        </w:rPr>
      </w:pPr>
      <w:r>
        <w:rPr>
          <w:rFonts w:ascii="Times New Roman" w:hAnsi="Times New Roman"/>
          <w:b/>
          <w:bCs/>
          <w:sz w:val="24"/>
          <w:szCs w:val="24"/>
        </w:rPr>
        <w:t>Отношения</w:t>
      </w:r>
    </w:p>
    <w:p>
      <w:pPr>
        <w:numPr>
          <w:ilvl w:val="0"/>
          <w:numId w:val="66"/>
        </w:numPr>
        <w:tabs>
          <w:tab w:val="left" w:pos="34"/>
          <w:tab w:val="left" w:pos="1134"/>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pPr>
        <w:pStyle w:val="617"/>
        <w:numPr>
          <w:ilvl w:val="0"/>
          <w:numId w:val="0"/>
        </w:numPr>
        <w:tabs>
          <w:tab w:val="left" w:pos="1134"/>
        </w:tabs>
        <w:spacing w:line="276" w:lineRule="auto"/>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pPr>
        <w:pStyle w:val="55"/>
        <w:numPr>
          <w:ilvl w:val="0"/>
          <w:numId w:val="66"/>
        </w:numPr>
        <w:tabs>
          <w:tab w:val="left" w:pos="34"/>
          <w:tab w:val="left" w:pos="1134"/>
        </w:tabs>
        <w:spacing w:line="276" w:lineRule="auto"/>
        <w:ind w:left="0" w:firstLine="709"/>
        <w:jc w:val="both"/>
        <w:rPr>
          <w:sz w:val="24"/>
          <w:szCs w:val="24"/>
        </w:rPr>
      </w:pPr>
      <w:r>
        <w:rPr>
          <w:sz w:val="24"/>
          <w:szCs w:val="24"/>
        </w:rPr>
        <w:t>использовать отношения для решения простейших задач, возникающих в реальной жизни.</w:t>
      </w:r>
    </w:p>
    <w:p>
      <w:pPr>
        <w:spacing w:after="0"/>
        <w:rPr>
          <w:rFonts w:ascii="Times New Roman" w:hAnsi="Times New Roman"/>
          <w:b/>
          <w:sz w:val="24"/>
          <w:szCs w:val="24"/>
        </w:rPr>
      </w:pPr>
      <w:r>
        <w:rPr>
          <w:rFonts w:ascii="Times New Roman" w:hAnsi="Times New Roman"/>
          <w:b/>
          <w:sz w:val="24"/>
          <w:szCs w:val="24"/>
        </w:rPr>
        <w:t>Измерения и вычисления</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74"/>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pPr>
        <w:spacing w:after="0"/>
        <w:rPr>
          <w:rFonts w:ascii="Times New Roman" w:hAnsi="Times New Roman"/>
          <w:b/>
          <w:sz w:val="24"/>
          <w:szCs w:val="24"/>
        </w:rPr>
      </w:pPr>
      <w:r>
        <w:rPr>
          <w:rFonts w:ascii="Times New Roman" w:hAnsi="Times New Roman"/>
          <w:b/>
          <w:sz w:val="24"/>
          <w:szCs w:val="24"/>
        </w:rPr>
        <w:t>Геометрические построения</w:t>
      </w:r>
    </w:p>
    <w:p>
      <w:pPr>
        <w:numPr>
          <w:ilvl w:val="0"/>
          <w:numId w:val="73"/>
        </w:numPr>
        <w:tabs>
          <w:tab w:val="left" w:pos="0"/>
          <w:tab w:val="left" w:pos="1134"/>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pPr>
        <w:pStyle w:val="617"/>
        <w:numPr>
          <w:ilvl w:val="0"/>
          <w:numId w:val="0"/>
        </w:numPr>
        <w:tabs>
          <w:tab w:val="left" w:pos="1134"/>
        </w:tabs>
        <w:spacing w:line="276"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numPr>
          <w:ilvl w:val="0"/>
          <w:numId w:val="73"/>
        </w:numPr>
        <w:tabs>
          <w:tab w:val="left" w:pos="0"/>
          <w:tab w:val="left" w:pos="1134"/>
        </w:tabs>
        <w:spacing w:after="0"/>
        <w:ind w:left="0" w:firstLine="709"/>
        <w:jc w:val="both"/>
        <w:rPr>
          <w:rFonts w:ascii="Times New Roman" w:hAnsi="Times New Roman"/>
          <w:sz w:val="24"/>
          <w:szCs w:val="24"/>
          <w:lang w:eastAsia="ru-RU"/>
        </w:rPr>
      </w:pPr>
      <w:r>
        <w:rPr>
          <w:rFonts w:ascii="Times New Roman" w:hAnsi="Times New Roman"/>
          <w:sz w:val="24"/>
          <w:szCs w:val="24"/>
        </w:rPr>
        <w:t>выполнять простейшие построения на местности, необходимые в реальной жизни.</w:t>
      </w:r>
    </w:p>
    <w:p>
      <w:pPr>
        <w:spacing w:after="0"/>
        <w:rPr>
          <w:rFonts w:ascii="Times New Roman" w:hAnsi="Times New Roman"/>
          <w:b/>
          <w:sz w:val="24"/>
          <w:szCs w:val="24"/>
        </w:rPr>
      </w:pPr>
      <w:r>
        <w:rPr>
          <w:rFonts w:ascii="Times New Roman" w:hAnsi="Times New Roman"/>
          <w:b/>
          <w:sz w:val="24"/>
          <w:szCs w:val="24"/>
        </w:rPr>
        <w:t>Геометрические преобразования</w:t>
      </w:r>
    </w:p>
    <w:p>
      <w:pPr>
        <w:pStyle w:val="617"/>
        <w:numPr>
          <w:ilvl w:val="0"/>
          <w:numId w:val="94"/>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Строить фигуру, симметричную данной фигуре относительно оси и точки.</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94"/>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распознавать движение объектов в окружающем мире;</w:t>
      </w:r>
    </w:p>
    <w:p>
      <w:pPr>
        <w:pStyle w:val="617"/>
        <w:numPr>
          <w:ilvl w:val="0"/>
          <w:numId w:val="94"/>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распознавать симметричные фигуры в окружающем мире.</w:t>
      </w:r>
    </w:p>
    <w:p>
      <w:pPr>
        <w:spacing w:after="0"/>
        <w:rPr>
          <w:rFonts w:ascii="Times New Roman" w:hAnsi="Times New Roman"/>
          <w:b/>
          <w:sz w:val="24"/>
          <w:szCs w:val="24"/>
        </w:rPr>
      </w:pPr>
      <w:r>
        <w:rPr>
          <w:rFonts w:ascii="Times New Roman" w:hAnsi="Times New Roman"/>
          <w:b/>
          <w:sz w:val="24"/>
          <w:szCs w:val="24"/>
        </w:rPr>
        <w:t>Векторы и координаты на плоскости</w:t>
      </w:r>
    </w:p>
    <w:p>
      <w:pPr>
        <w:pStyle w:val="617"/>
        <w:numPr>
          <w:ilvl w:val="0"/>
          <w:numId w:val="95"/>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вектор, сумма векторов</w:t>
      </w:r>
      <w:r>
        <w:rPr>
          <w:rFonts w:ascii="Times New Roman" w:hAnsi="Times New Roman"/>
          <w:i/>
          <w:sz w:val="24"/>
          <w:szCs w:val="24"/>
        </w:rPr>
        <w:t xml:space="preserve">, </w:t>
      </w:r>
      <w:r>
        <w:rPr>
          <w:rFonts w:ascii="Times New Roman" w:hAnsi="Times New Roman"/>
          <w:sz w:val="24"/>
          <w:szCs w:val="24"/>
        </w:rPr>
        <w:t>произведение вектора на число, координаты на плоскости;</w:t>
      </w:r>
    </w:p>
    <w:p>
      <w:pPr>
        <w:pStyle w:val="617"/>
        <w:numPr>
          <w:ilvl w:val="0"/>
          <w:numId w:val="95"/>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определять приближенно координаты точки по ее изображению на координатной плоскости.</w:t>
      </w:r>
    </w:p>
    <w:p>
      <w:pPr>
        <w:pStyle w:val="617"/>
        <w:numPr>
          <w:ilvl w:val="0"/>
          <w:numId w:val="0"/>
        </w:numPr>
        <w:tabs>
          <w:tab w:val="left" w:pos="1134"/>
        </w:tabs>
        <w:spacing w:line="276" w:lineRule="auto"/>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pPr>
        <w:pStyle w:val="617"/>
        <w:numPr>
          <w:ilvl w:val="0"/>
          <w:numId w:val="95"/>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pPr>
        <w:spacing w:after="0"/>
        <w:rPr>
          <w:rFonts w:ascii="Times New Roman" w:hAnsi="Times New Roman"/>
          <w:b/>
          <w:bCs/>
          <w:sz w:val="24"/>
          <w:szCs w:val="24"/>
        </w:rPr>
      </w:pPr>
      <w:r>
        <w:rPr>
          <w:rFonts w:ascii="Times New Roman" w:hAnsi="Times New Roman"/>
          <w:b/>
          <w:bCs/>
          <w:sz w:val="24"/>
          <w:szCs w:val="24"/>
        </w:rPr>
        <w:t>История математики</w:t>
      </w:r>
    </w:p>
    <w:p>
      <w:pPr>
        <w:numPr>
          <w:ilvl w:val="0"/>
          <w:numId w:val="96"/>
        </w:numPr>
        <w:tabs>
          <w:tab w:val="left" w:pos="34"/>
          <w:tab w:val="left" w:pos="1134"/>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pPr>
        <w:numPr>
          <w:ilvl w:val="0"/>
          <w:numId w:val="96"/>
        </w:numPr>
        <w:tabs>
          <w:tab w:val="left" w:pos="34"/>
          <w:tab w:val="left" w:pos="1134"/>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pPr>
        <w:numPr>
          <w:ilvl w:val="0"/>
          <w:numId w:val="96"/>
        </w:numPr>
        <w:tabs>
          <w:tab w:val="left" w:pos="34"/>
          <w:tab w:val="left" w:pos="1134"/>
        </w:tabs>
        <w:spacing w:after="0"/>
        <w:ind w:left="0" w:firstLine="709"/>
        <w:jc w:val="both"/>
        <w:rPr>
          <w:rFonts w:ascii="Times New Roman" w:hAnsi="Times New Roman"/>
          <w:sz w:val="24"/>
          <w:szCs w:val="24"/>
          <w:lang w:eastAsia="ru-RU"/>
        </w:rPr>
      </w:pPr>
      <w:r>
        <w:rPr>
          <w:rFonts w:ascii="Times New Roman" w:hAnsi="Times New Roman"/>
          <w:sz w:val="24"/>
          <w:szCs w:val="24"/>
        </w:rPr>
        <w:t>понимать роль математики в развитии России.</w:t>
      </w:r>
    </w:p>
    <w:p>
      <w:pPr>
        <w:spacing w:after="0"/>
        <w:rPr>
          <w:rFonts w:ascii="Times New Roman" w:hAnsi="Times New Roman"/>
          <w:b/>
          <w:bCs/>
          <w:sz w:val="24"/>
          <w:szCs w:val="24"/>
        </w:rPr>
      </w:pPr>
      <w:r>
        <w:rPr>
          <w:rFonts w:ascii="Times New Roman" w:hAnsi="Times New Roman"/>
          <w:b/>
          <w:bCs/>
          <w:sz w:val="24"/>
          <w:szCs w:val="24"/>
        </w:rPr>
        <w:t xml:space="preserve">Методы математики </w:t>
      </w:r>
    </w:p>
    <w:p>
      <w:pPr>
        <w:numPr>
          <w:ilvl w:val="0"/>
          <w:numId w:val="96"/>
        </w:numPr>
        <w:tabs>
          <w:tab w:val="left" w:pos="34"/>
          <w:tab w:val="left" w:pos="1134"/>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pPr>
        <w:numPr>
          <w:ilvl w:val="0"/>
          <w:numId w:val="96"/>
        </w:numPr>
        <w:tabs>
          <w:tab w:val="left" w:pos="34"/>
          <w:tab w:val="left" w:pos="1134"/>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pPr>
        <w:pStyle w:val="4"/>
        <w:spacing w:before="0"/>
        <w:rPr>
          <w:rFonts w:ascii="Times New Roman" w:hAnsi="Times New Roman" w:cs="Times New Roman"/>
        </w:rPr>
      </w:pPr>
      <w:bookmarkStart w:id="32" w:name="_Toc284663348"/>
      <w:bookmarkStart w:id="33" w:name="_Toc284662722"/>
    </w:p>
    <w:p>
      <w:pPr>
        <w:pStyle w:val="4"/>
        <w:spacing w:before="0"/>
        <w:jc w:val="both"/>
        <w:rPr>
          <w:rFonts w:ascii="Times New Roman" w:hAnsi="Times New Roman" w:cs="Times New Roman"/>
          <w:b/>
        </w:rPr>
      </w:pPr>
      <w:r>
        <w:rPr>
          <w:rFonts w:ascii="Times New Roman" w:hAnsi="Times New Roman" w:cs="Times New Roman"/>
          <w:b/>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32"/>
      <w:bookmarkEnd w:id="33"/>
    </w:p>
    <w:p>
      <w:pPr>
        <w:spacing w:after="0"/>
        <w:rPr>
          <w:rFonts w:ascii="Times New Roman" w:hAnsi="Times New Roman"/>
          <w:sz w:val="24"/>
          <w:szCs w:val="24"/>
        </w:rPr>
      </w:pPr>
      <w:r>
        <w:rPr>
          <w:rFonts w:ascii="Times New Roman" w:hAnsi="Times New Roman"/>
          <w:b/>
          <w:sz w:val="24"/>
          <w:szCs w:val="24"/>
        </w:rPr>
        <w:t>Элементы теории множеств и математической логики</w:t>
      </w:r>
    </w:p>
    <w:p>
      <w:pPr>
        <w:pStyle w:val="55"/>
        <w:numPr>
          <w:ilvl w:val="0"/>
          <w:numId w:val="65"/>
        </w:numPr>
        <w:tabs>
          <w:tab w:val="left" w:pos="1134"/>
        </w:tabs>
        <w:spacing w:line="276" w:lineRule="auto"/>
        <w:ind w:left="0" w:firstLine="709"/>
        <w:jc w:val="both"/>
        <w:rPr>
          <w:b w:val="0"/>
          <w:i/>
          <w:sz w:val="24"/>
          <w:szCs w:val="24"/>
        </w:rPr>
      </w:pPr>
      <w:r>
        <w:rPr>
          <w:b w:val="0"/>
          <w:i/>
          <w:sz w:val="24"/>
          <w:szCs w:val="24"/>
        </w:rPr>
        <w:t>Оперировать</w:t>
      </w:r>
      <w:r>
        <w:rPr>
          <w:rStyle w:val="43"/>
          <w:rFonts w:eastAsiaTheme="majorEastAsia"/>
          <w:b w:val="0"/>
          <w:i/>
          <w:sz w:val="24"/>
          <w:szCs w:val="24"/>
        </w:rPr>
        <w:footnoteReference w:id="5"/>
      </w:r>
      <w:r>
        <w:rPr>
          <w:b w:val="0"/>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pPr>
        <w:pStyle w:val="55"/>
        <w:numPr>
          <w:ilvl w:val="0"/>
          <w:numId w:val="65"/>
        </w:numPr>
        <w:tabs>
          <w:tab w:val="left" w:pos="1134"/>
        </w:tabs>
        <w:spacing w:line="276" w:lineRule="auto"/>
        <w:ind w:left="0" w:firstLine="709"/>
        <w:jc w:val="both"/>
        <w:rPr>
          <w:b w:val="0"/>
          <w:i/>
          <w:sz w:val="24"/>
          <w:szCs w:val="24"/>
        </w:rPr>
      </w:pPr>
      <w:r>
        <w:rPr>
          <w:b w:val="0"/>
          <w:i/>
          <w:sz w:val="24"/>
          <w:szCs w:val="24"/>
        </w:rPr>
        <w:t>изображать множества и отношение множеств с помощью кругов Эйлера;</w:t>
      </w:r>
    </w:p>
    <w:p>
      <w:pPr>
        <w:pStyle w:val="55"/>
        <w:numPr>
          <w:ilvl w:val="0"/>
          <w:numId w:val="65"/>
        </w:numPr>
        <w:tabs>
          <w:tab w:val="left" w:pos="1134"/>
        </w:tabs>
        <w:spacing w:line="276" w:lineRule="auto"/>
        <w:ind w:left="0" w:firstLine="709"/>
        <w:jc w:val="both"/>
        <w:rPr>
          <w:b w:val="0"/>
          <w:i/>
          <w:sz w:val="24"/>
          <w:szCs w:val="24"/>
        </w:rPr>
      </w:pPr>
      <w:r>
        <w:rPr>
          <w:b w:val="0"/>
          <w:i/>
          <w:sz w:val="24"/>
          <w:szCs w:val="24"/>
        </w:rPr>
        <w:t xml:space="preserve">определять принадлежность элемента множеству, объединению и пересечению множеств; </w:t>
      </w:r>
    </w:p>
    <w:p>
      <w:pPr>
        <w:pStyle w:val="55"/>
        <w:numPr>
          <w:ilvl w:val="0"/>
          <w:numId w:val="65"/>
        </w:numPr>
        <w:tabs>
          <w:tab w:val="left" w:pos="1134"/>
        </w:tabs>
        <w:spacing w:line="276" w:lineRule="auto"/>
        <w:ind w:left="0" w:firstLine="709"/>
        <w:jc w:val="both"/>
        <w:rPr>
          <w:b w:val="0"/>
          <w:i/>
          <w:sz w:val="24"/>
          <w:szCs w:val="24"/>
        </w:rPr>
      </w:pPr>
      <w:r>
        <w:rPr>
          <w:b w:val="0"/>
          <w:i/>
          <w:sz w:val="24"/>
          <w:szCs w:val="24"/>
        </w:rPr>
        <w:t>задавать множество с помощью перечисления элементов, словесного описания;</w:t>
      </w:r>
    </w:p>
    <w:p>
      <w:pPr>
        <w:pStyle w:val="55"/>
        <w:numPr>
          <w:ilvl w:val="0"/>
          <w:numId w:val="65"/>
        </w:numPr>
        <w:tabs>
          <w:tab w:val="left" w:pos="1134"/>
        </w:tabs>
        <w:spacing w:line="276" w:lineRule="auto"/>
        <w:ind w:left="0" w:firstLine="709"/>
        <w:jc w:val="both"/>
        <w:rPr>
          <w:b w:val="0"/>
          <w:i/>
          <w:sz w:val="24"/>
          <w:szCs w:val="24"/>
        </w:rPr>
      </w:pPr>
      <w:r>
        <w:rPr>
          <w:b w:val="0"/>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pPr>
        <w:pStyle w:val="55"/>
        <w:numPr>
          <w:ilvl w:val="0"/>
          <w:numId w:val="65"/>
        </w:numPr>
        <w:tabs>
          <w:tab w:val="left" w:pos="1134"/>
        </w:tabs>
        <w:spacing w:line="276" w:lineRule="auto"/>
        <w:ind w:left="0" w:firstLine="709"/>
        <w:jc w:val="both"/>
        <w:rPr>
          <w:b w:val="0"/>
          <w:i/>
          <w:sz w:val="24"/>
          <w:szCs w:val="24"/>
        </w:rPr>
      </w:pPr>
      <w:r>
        <w:rPr>
          <w:b w:val="0"/>
          <w:i/>
          <w:sz w:val="24"/>
          <w:szCs w:val="24"/>
        </w:rPr>
        <w:t>строить высказывания, отрицания высказываний.</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строить цепочки умозаключений на основе использования правил логики;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pPr>
        <w:spacing w:after="0"/>
        <w:rPr>
          <w:rFonts w:ascii="Times New Roman" w:hAnsi="Times New Roman"/>
          <w:b/>
          <w:sz w:val="24"/>
          <w:szCs w:val="24"/>
        </w:rPr>
      </w:pPr>
      <w:r>
        <w:rPr>
          <w:rFonts w:ascii="Times New Roman" w:hAnsi="Times New Roman"/>
          <w:b/>
          <w:sz w:val="24"/>
          <w:szCs w:val="24"/>
        </w:rPr>
        <w:t>Числа</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понимать и объяснять смысл позиционной записи натурального числа;</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выполнять вычисления, в том числе с использованием приемов рациональных вычислений;</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выполнять округление рациональных чисел с заданной точностью;</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сравнивать рациональные и иррациональные числа;</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представлять рациональное число в виде десятичной дроби</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упорядочивать числа, записанные в виде обыкновенной и десятичной дроби;</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находить НОД и НОК чисел и использовать их при решении задач.</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pPr>
        <w:spacing w:after="0"/>
        <w:rPr>
          <w:rFonts w:ascii="Times New Roman" w:hAnsi="Times New Roman"/>
          <w:b/>
          <w:sz w:val="24"/>
          <w:szCs w:val="24"/>
        </w:rPr>
      </w:pPr>
      <w:r>
        <w:rPr>
          <w:rFonts w:ascii="Times New Roman" w:hAnsi="Times New Roman"/>
          <w:b/>
          <w:sz w:val="24"/>
          <w:szCs w:val="24"/>
        </w:rPr>
        <w:t>Тождественные преобразования</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выделять квадрат суммы и разности одночленов;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раскладывать на множители квадратный   трехчлен;</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преобразования выражений, содержащих квадратные корни;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выделять квадрат суммы или разности двучлена в выражениях, содержащих квадратные корни;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преобразования выражений, содержащих модуль.</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97"/>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преобразования и действия с числами, записанными в стандартном виде;</w:t>
      </w:r>
    </w:p>
    <w:p>
      <w:pPr>
        <w:pStyle w:val="617"/>
        <w:numPr>
          <w:ilvl w:val="0"/>
          <w:numId w:val="97"/>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pPr>
        <w:spacing w:after="0"/>
        <w:rPr>
          <w:rFonts w:ascii="Times New Roman" w:hAnsi="Times New Roman"/>
          <w:b/>
          <w:sz w:val="24"/>
          <w:szCs w:val="24"/>
        </w:rPr>
      </w:pPr>
      <w:r>
        <w:rPr>
          <w:rFonts w:ascii="Times New Roman" w:hAnsi="Times New Roman"/>
          <w:b/>
          <w:sz w:val="24"/>
          <w:szCs w:val="24"/>
        </w:rPr>
        <w:t>Уравнения и неравенства</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решать дробно-линейные уравнения;</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 xml:space="preserve">решать простейшие иррациональные уравнения вида </w:t>
      </w:r>
      <w:r>
        <w:rPr>
          <w:rFonts w:ascii="Times New Roman" w:hAnsi="Times New Roman"/>
          <w:i/>
          <w:position w:val="-16"/>
          <w:sz w:val="24"/>
          <w:szCs w:val="24"/>
        </w:rPr>
        <w:object>
          <v:shape id="_x0000_i1025" o:spt="75" type="#_x0000_t75" style="height:22.5pt;width:58.5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rPr>
          <w:rFonts w:ascii="Times New Roman" w:hAnsi="Times New Roman"/>
          <w:i/>
          <w:sz w:val="24"/>
          <w:szCs w:val="24"/>
        </w:rPr>
        <w:t xml:space="preserve">, </w:t>
      </w:r>
      <w:r>
        <w:rPr>
          <w:rFonts w:ascii="Times New Roman" w:hAnsi="Times New Roman"/>
          <w:i/>
          <w:position w:val="-16"/>
          <w:sz w:val="24"/>
          <w:szCs w:val="24"/>
        </w:rPr>
        <w:object>
          <v:shape id="_x0000_i1026" o:spt="75" type="#_x0000_t75" style="height:22.5pt;width:86.25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r>
        <w:rPr>
          <w:rFonts w:ascii="Times New Roman" w:hAnsi="Times New Roman"/>
          <w:i/>
          <w:sz w:val="24"/>
          <w:szCs w:val="24"/>
        </w:rPr>
        <w:t>;</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 xml:space="preserve">решать уравнения вида </w:t>
      </w:r>
      <w:r>
        <w:rPr>
          <w:rFonts w:ascii="Times New Roman" w:hAnsi="Times New Roman"/>
          <w:i/>
          <w:position w:val="-6"/>
          <w:sz w:val="24"/>
          <w:szCs w:val="24"/>
        </w:rPr>
        <w:object>
          <v:shape id="_x0000_i1027" o:spt="75" type="#_x0000_t75" style="height:21.75pt;width:36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27" r:id="rId17">
            <o:LockedField>false</o:LockedField>
          </o:OLEObject>
        </w:object>
      </w:r>
      <w:r>
        <w:rPr>
          <w:rFonts w:ascii="Times New Roman" w:hAnsi="Times New Roman"/>
          <w:i/>
          <w:sz w:val="24"/>
          <w:szCs w:val="24"/>
        </w:rPr>
        <w:t>;</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решать уравнения способом разложения на множители и замены переменной;</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использовать метод интервалов для решения целых и дробно-рациональных неравенств;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решать линейные уравнения и неравенства с параметрами;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решать несложные квадратные уравнения с параметром;</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решать несложные системы линейных уравнений с параметрами;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решать несложные уравнения в целых числах.</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pPr>
        <w:spacing w:after="0"/>
        <w:rPr>
          <w:rFonts w:ascii="Times New Roman" w:hAnsi="Times New Roman"/>
          <w:b/>
          <w:sz w:val="24"/>
          <w:szCs w:val="24"/>
        </w:rPr>
      </w:pPr>
      <w:r>
        <w:rPr>
          <w:rFonts w:ascii="Times New Roman" w:hAnsi="Times New Roman"/>
          <w:b/>
          <w:sz w:val="24"/>
          <w:szCs w:val="24"/>
        </w:rPr>
        <w:t>Функции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Pr>
          <w:rFonts w:ascii="Times New Roman" w:hAnsi="Times New Roman"/>
          <w:i/>
          <w:position w:val="-24"/>
          <w:sz w:val="24"/>
          <w:szCs w:val="24"/>
        </w:rPr>
        <w:object>
          <v:shape id="_x0000_i1028" o:spt="75" type="#_x0000_t75" style="height:28.5pt;width:64.5pt;" o:ole="t" filled="f" o:preferrelative="t" stroked="f" coordsize="21600,21600">
            <v:path/>
            <v:fill on="f" focussize="0,0"/>
            <v:stroke on="f" joinstyle="miter"/>
            <v:imagedata r:id="rId20" o:title=""/>
            <o:lock v:ext="edit" aspectratio="t"/>
            <w10:wrap type="none"/>
            <w10:anchorlock/>
          </v:shape>
          <o:OLEObject Type="Embed" ProgID="Equation.DSMT4" ShapeID="_x0000_i1028" DrawAspect="Content" ObjectID="_1468075728" r:id="rId19">
            <o:LockedField>false</o:LockedField>
          </o:OLEObject>
        </w:object>
      </w:r>
      <w:r>
        <w:rPr>
          <w:rFonts w:ascii="Times New Roman" w:hAnsi="Times New Roman"/>
          <w:i/>
          <w:sz w:val="24"/>
          <w:szCs w:val="24"/>
        </w:rPr>
        <w:t xml:space="preserve">, </w:t>
      </w:r>
      <w:r>
        <w:rPr>
          <w:rFonts w:ascii="Times New Roman" w:hAnsi="Times New Roman"/>
          <w:i/>
          <w:position w:val="-10"/>
          <w:sz w:val="24"/>
          <w:szCs w:val="24"/>
        </w:rPr>
        <w:object>
          <v:shape id="_x0000_i1029" o:spt="75" type="#_x0000_t75" style="height:14.25pt;width:43.5pt;" o:ole="t" filled="f" o:preferrelative="t" stroked="f" coordsize="21600,21600">
            <v:path/>
            <v:fill on="f" focussize="0,0"/>
            <v:stroke on="f" joinstyle="miter"/>
            <v:imagedata r:id="rId22" o:title=""/>
            <o:lock v:ext="edit" aspectratio="t"/>
            <w10:wrap type="none"/>
            <w10:anchorlock/>
          </v:shape>
          <o:OLEObject Type="Embed" ProgID="Equation.DSMT4" ShapeID="_x0000_i1029" DrawAspect="Content" ObjectID="_1468075729" r:id="rId21">
            <o:LockedField>false</o:LockedField>
          </o:OLEObject>
        </w:object>
      </w:r>
      <w:r>
        <w:rPr>
          <w:rFonts w:ascii="Times New Roman" w:hAnsi="Times New Roman"/>
          <w:i/>
          <w:sz w:val="24"/>
          <w:szCs w:val="24"/>
        </w:rPr>
        <w:fldChar w:fldCharType="begin"/>
      </w:r>
      <w:r>
        <w:rPr>
          <w:rFonts w:ascii="Times New Roman" w:hAnsi="Times New Roman"/>
          <w:i/>
          <w:sz w:val="24"/>
          <w:szCs w:val="24"/>
        </w:rPr>
        <w:instrText xml:space="preserve"> QUOTE  </w:instrText>
      </w:r>
      <w:r>
        <w:rPr>
          <w:rFonts w:ascii="Times New Roman" w:hAnsi="Times New Roman"/>
          <w:i/>
          <w:sz w:val="24"/>
          <w:szCs w:val="24"/>
        </w:rPr>
        <w:fldChar w:fldCharType="end"/>
      </w:r>
      <w:r>
        <w:rPr>
          <w:rFonts w:ascii="Times New Roman" w:hAnsi="Times New Roman"/>
          <w:b/>
          <w:bCs/>
          <w:i/>
          <w:sz w:val="24"/>
          <w:szCs w:val="24"/>
        </w:rPr>
        <w:t>,</w:t>
      </w:r>
      <w:r>
        <w:rPr>
          <w:rFonts w:ascii="Times New Roman" w:hAnsi="Times New Roman" w:eastAsia="Times New Roman"/>
          <w:bCs/>
          <w:i/>
          <w:position w:val="-10"/>
          <w:sz w:val="24"/>
          <w:szCs w:val="24"/>
        </w:rPr>
        <w:object>
          <v:shape id="_x0000_i1030" o:spt="75" type="#_x0000_t75" style="height:14.25pt;width:36pt;" o:ole="t" filled="f" o:preferrelative="t" stroked="f" coordsize="21600,21600">
            <v:path/>
            <v:fill on="f" focussize="0,0"/>
            <v:stroke on="f" joinstyle="miter"/>
            <v:imagedata r:id="rId24" o:title=""/>
            <o:lock v:ext="edit" aspectratio="t"/>
            <w10:wrap type="none"/>
            <w10:anchorlock/>
          </v:shape>
          <o:OLEObject Type="Embed" ProgID="Equation.DSMT4" ShapeID="_x0000_i1030" DrawAspect="Content" ObjectID="_1468075730" r:id="rId23">
            <o:LockedField>false</o:LockedField>
          </o:OLEObject>
        </w:object>
      </w:r>
      <w:r>
        <w:rPr>
          <w:rFonts w:ascii="Times New Roman" w:hAnsi="Times New Roman"/>
          <w:sz w:val="24"/>
          <w:szCs w:val="24"/>
        </w:rPr>
        <w:fldChar w:fldCharType="begin"/>
      </w:r>
      <w:r>
        <w:rPr>
          <w:rFonts w:ascii="Times New Roman" w:hAnsi="Times New Roman"/>
          <w:sz w:val="24"/>
          <w:szCs w:val="24"/>
        </w:rPr>
        <w:fldChar w:fldCharType="separate"/>
      </w:r>
      <w:r>
        <w:rPr>
          <w:rFonts w:ascii="Times New Roman" w:hAnsi="Times New Roman" w:eastAsia="Times New Roman"/>
          <w:bCs/>
          <w:i/>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78155" cy="245110"/>
                    </a:xfrm>
                    <a:prstGeom prst="rect">
                      <a:avLst/>
                    </a:prstGeom>
                    <a:noFill/>
                    <a:ln>
                      <a:noFill/>
                    </a:ln>
                  </pic:spPr>
                </pic:pic>
              </a:graphicData>
            </a:graphic>
          </wp:inline>
        </w:drawing>
      </w:r>
      <w:r>
        <w:rPr>
          <w:rFonts w:ascii="Times New Roman" w:hAnsi="Times New Roman" w:eastAsia="Times New Roman"/>
          <w:bCs/>
          <w:i/>
          <w:position w:val="-10"/>
          <w:sz w:val="24"/>
          <w:szCs w:val="24"/>
        </w:rPr>
        <w:fldChar w:fldCharType="end"/>
      </w:r>
      <w:r>
        <w:rPr>
          <w:rFonts w:ascii="Times New Roman" w:hAnsi="Times New Roman"/>
          <w:bCs/>
          <w:i/>
          <w:sz w:val="24"/>
          <w:szCs w:val="24"/>
        </w:rPr>
        <w:t xml:space="preserve">, </w:t>
      </w:r>
      <w:r>
        <w:rPr>
          <w:rFonts w:ascii="Times New Roman" w:hAnsi="Times New Roman"/>
          <w:bCs/>
          <w:i/>
          <w:position w:val="-12"/>
          <w:sz w:val="24"/>
          <w:szCs w:val="24"/>
        </w:rPr>
        <w:object>
          <v:shape id="_x0000_i1031" o:spt="75" type="#_x0000_t75" style="height:14.25pt;width:28.5pt;" o:ole="t" filled="f" o:preferrelative="t" stroked="f" coordsize="21600,21600">
            <v:path/>
            <v:fill on="f" focussize="0,0"/>
            <v:stroke on="f" joinstyle="miter"/>
            <v:imagedata r:id="rId26" o:title=""/>
            <o:lock v:ext="edit" aspectratio="t"/>
            <w10:wrap type="none"/>
            <w10:anchorlock/>
          </v:shape>
          <o:OLEObject Type="Embed" ProgID="Equation.DSMT4" ShapeID="_x0000_i1031" DrawAspect="Content" ObjectID="_1468075731" r:id="rId25">
            <o:LockedField>false</o:LockedField>
          </o:OLEObject>
        </w:object>
      </w:r>
      <w:r>
        <w:rPr>
          <w:rFonts w:ascii="Times New Roman" w:hAnsi="Times New Roman"/>
          <w:bCs/>
          <w:i/>
          <w:sz w:val="24"/>
          <w:szCs w:val="24"/>
        </w:rPr>
        <w:t>;</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 xml:space="preserve">на примере квадратичной функции, использовать преобразования графика функции </w:t>
      </w:r>
      <w:r>
        <w:rPr>
          <w:rFonts w:ascii="Times New Roman" w:hAnsi="Times New Roman"/>
          <w:i/>
          <w:sz w:val="24"/>
          <w:szCs w:val="24"/>
          <w:lang w:val="en-US"/>
        </w:rPr>
        <w:t>y</w:t>
      </w:r>
      <w:r>
        <w:rPr>
          <w:rFonts w:ascii="Times New Roman" w:hAnsi="Times New Roman"/>
          <w:i/>
          <w:sz w:val="24"/>
          <w:szCs w:val="24"/>
        </w:rPr>
        <w:t>=</w:t>
      </w:r>
      <w:r>
        <w:rPr>
          <w:rFonts w:ascii="Times New Roman" w:hAnsi="Times New Roman"/>
          <w:i/>
          <w:sz w:val="24"/>
          <w:szCs w:val="24"/>
          <w:lang w:val="en-US"/>
        </w:rPr>
        <w:t>f</w:t>
      </w:r>
      <w:r>
        <w:rPr>
          <w:rFonts w:ascii="Times New Roman" w:hAnsi="Times New Roman"/>
          <w:i/>
          <w:sz w:val="24"/>
          <w:szCs w:val="24"/>
        </w:rPr>
        <w:t>(</w:t>
      </w:r>
      <w:r>
        <w:rPr>
          <w:rFonts w:ascii="Times New Roman" w:hAnsi="Times New Roman"/>
          <w:i/>
          <w:sz w:val="24"/>
          <w:szCs w:val="24"/>
          <w:lang w:val="en-US"/>
        </w:rPr>
        <w:t>x</w:t>
      </w:r>
      <w:r>
        <w:rPr>
          <w:rFonts w:ascii="Times New Roman" w:hAnsi="Times New Roman"/>
          <w:i/>
          <w:sz w:val="24"/>
          <w:szCs w:val="24"/>
        </w:rPr>
        <w:t xml:space="preserve">) для построения графиков функций </w:t>
      </w:r>
      <w:r>
        <w:rPr>
          <w:rFonts w:ascii="Times New Roman" w:hAnsi="Times New Roman"/>
          <w:i/>
          <w:position w:val="-12"/>
          <w:sz w:val="24"/>
          <w:szCs w:val="24"/>
        </w:rPr>
        <w:object>
          <v:shape id="_x0000_i1032" o:spt="75" type="#_x0000_t75" style="height:14.25pt;width:85.5pt;" o:ole="t" filled="f" o:preferrelative="t" stroked="f" coordsize="21600,21600">
            <v:path/>
            <v:fill on="f" focussize="0,0"/>
            <v:stroke on="f" joinstyle="miter"/>
            <v:imagedata r:id="rId28" o:title=""/>
            <o:lock v:ext="edit" aspectratio="t"/>
            <w10:wrap type="none"/>
            <w10:anchorlock/>
          </v:shape>
          <o:OLEObject Type="Embed" ProgID="Equation.DSMT4" ShapeID="_x0000_i1032" DrawAspect="Content" ObjectID="_1468075732" r:id="rId27">
            <o:LockedField>false</o:LockedField>
          </o:OLEObject>
        </w:object>
      </w:r>
      <w:r>
        <w:rPr>
          <w:rFonts w:ascii="Times New Roman" w:hAnsi="Times New Roman"/>
          <w:i/>
          <w:sz w:val="24"/>
          <w:szCs w:val="24"/>
        </w:rPr>
        <w:t xml:space="preserve">; </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исследовать функцию по ее графику;</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решать задачи на арифметическую и геометрическую прогрессию.</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иллюстрировать с помощью графика реальную зависимость или процесс по их характеристикам;</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pPr>
        <w:spacing w:after="0"/>
        <w:rPr>
          <w:rFonts w:ascii="Times New Roman" w:hAnsi="Times New Roman"/>
          <w:b/>
          <w:bCs/>
          <w:sz w:val="24"/>
          <w:szCs w:val="24"/>
        </w:rPr>
      </w:pPr>
      <w:r>
        <w:rPr>
          <w:rFonts w:ascii="Times New Roman" w:hAnsi="Times New Roman"/>
          <w:b/>
          <w:bCs/>
          <w:sz w:val="24"/>
          <w:szCs w:val="24"/>
        </w:rPr>
        <w:t>Текстовые задачи</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Решать простые и сложные задачи разных типов, а также задачи повышенной трудности;</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использовать разные краткие записи как модели текстов сложных задач для построения поисковой схемы и решения задач;</w:t>
      </w:r>
    </w:p>
    <w:p>
      <w:pPr>
        <w:pStyle w:val="617"/>
        <w:numPr>
          <w:ilvl w:val="0"/>
          <w:numId w:val="66"/>
        </w:numPr>
        <w:tabs>
          <w:tab w:val="left" w:pos="1134"/>
        </w:tabs>
        <w:spacing w:line="276" w:lineRule="auto"/>
        <w:ind w:left="0" w:firstLine="709"/>
        <w:rPr>
          <w:rFonts w:ascii="Times New Roman" w:hAnsi="Times New Roman"/>
          <w:i/>
          <w:sz w:val="24"/>
          <w:szCs w:val="24"/>
          <w:lang w:eastAsia="en-US"/>
        </w:rPr>
      </w:pPr>
      <w:r>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знать и применять оба способа поиска решения задач (от требования к условию и от условия к требованию);</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моделировать рассуждения при поиске решения задач с помощью граф-схемы;</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выделять этапы решения задачи и содержание каждого этапа;</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анализировать затруднения при решении задач;</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выполнять различные преобразования предложенной задачи, конструировать новые задачи из данной, в том числе обратные;</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интерпретировать вычислительные результаты в задаче, исследовать полученное решение задачи;</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исследовать всевозможные ситуации при решении задач на движение по реке, рассматривать разные системы отсчета;</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 xml:space="preserve">решать разнообразные задачи «на части», </w:t>
      </w:r>
    </w:p>
    <w:p>
      <w:pPr>
        <w:numPr>
          <w:ilvl w:val="0"/>
          <w:numId w:val="67"/>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pPr>
        <w:numPr>
          <w:ilvl w:val="0"/>
          <w:numId w:val="67"/>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владеть основными методами решения задач на смеси, сплавы, концентрации;</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решать задачи на проценты, в том числе, сложные проценты с обоснованием, используя разные способы;</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решать логические задачи разными способами, в том числе, с двумя блоками и с тремя блоками данных с помощью таблиц;</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решать задачи по комбинаторике и теории вероятностей на основе использования изученных методов и обосновывать решение;</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решать несложные задачи по математической статистике;</w:t>
      </w:r>
    </w:p>
    <w:p>
      <w:pPr>
        <w:pStyle w:val="55"/>
        <w:numPr>
          <w:ilvl w:val="0"/>
          <w:numId w:val="67"/>
        </w:numPr>
        <w:tabs>
          <w:tab w:val="left" w:pos="1134"/>
        </w:tabs>
        <w:spacing w:line="276" w:lineRule="auto"/>
        <w:ind w:left="0" w:firstLine="709"/>
        <w:contextualSpacing w:val="0"/>
        <w:jc w:val="both"/>
        <w:rPr>
          <w:b w:val="0"/>
          <w:i/>
          <w:sz w:val="24"/>
          <w:szCs w:val="24"/>
        </w:rPr>
      </w:pPr>
      <w:r>
        <w:rPr>
          <w:b w:val="0"/>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i/>
          <w:sz w:val="24"/>
          <w:szCs w:val="24"/>
          <w:lang w:eastAsia="en-US"/>
        </w:rPr>
      </w:pPr>
      <w:r>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pPr>
        <w:pStyle w:val="617"/>
        <w:numPr>
          <w:ilvl w:val="0"/>
          <w:numId w:val="66"/>
        </w:numPr>
        <w:tabs>
          <w:tab w:val="left" w:pos="1134"/>
        </w:tabs>
        <w:spacing w:line="276" w:lineRule="auto"/>
        <w:ind w:left="0" w:firstLine="709"/>
        <w:rPr>
          <w:rFonts w:ascii="Times New Roman" w:hAnsi="Times New Roman"/>
          <w:i/>
          <w:sz w:val="24"/>
          <w:szCs w:val="24"/>
          <w:lang w:eastAsia="en-US"/>
        </w:rPr>
      </w:pPr>
      <w:r>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lang w:eastAsia="en-US"/>
        </w:rPr>
        <w:t>решать задачи на движение по реке, рассматривая разные системы отсчета.</w:t>
      </w:r>
    </w:p>
    <w:p>
      <w:pPr>
        <w:spacing w:after="0"/>
        <w:rPr>
          <w:rFonts w:ascii="Times New Roman" w:hAnsi="Times New Roman"/>
          <w:b/>
          <w:sz w:val="24"/>
          <w:szCs w:val="24"/>
        </w:rPr>
      </w:pPr>
      <w:r>
        <w:rPr>
          <w:rFonts w:ascii="Times New Roman" w:hAnsi="Times New Roman"/>
          <w:b/>
          <w:sz w:val="24"/>
          <w:szCs w:val="24"/>
        </w:rPr>
        <w:t xml:space="preserve">Статистика и теория вероятностей </w:t>
      </w:r>
    </w:p>
    <w:p>
      <w:pPr>
        <w:pStyle w:val="55"/>
        <w:numPr>
          <w:ilvl w:val="0"/>
          <w:numId w:val="66"/>
        </w:numPr>
        <w:tabs>
          <w:tab w:val="left" w:pos="1134"/>
        </w:tabs>
        <w:spacing w:line="276" w:lineRule="auto"/>
        <w:ind w:left="0" w:firstLine="709"/>
        <w:contextualSpacing w:val="0"/>
        <w:jc w:val="both"/>
        <w:rPr>
          <w:b w:val="0"/>
          <w:i/>
          <w:sz w:val="24"/>
          <w:szCs w:val="24"/>
        </w:rPr>
      </w:pPr>
      <w:r>
        <w:rPr>
          <w:b w:val="0"/>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 xml:space="preserve">извлекать информацию, </w:t>
      </w:r>
      <w:r>
        <w:rPr>
          <w:rStyle w:val="85"/>
          <w:i/>
        </w:rPr>
        <w:t>представленную в таблицах, на диаграммах, графиках</w:t>
      </w:r>
      <w:r>
        <w:rPr>
          <w:rFonts w:ascii="Times New Roman" w:hAnsi="Times New Roman"/>
          <w:i/>
          <w:sz w:val="24"/>
          <w:szCs w:val="24"/>
        </w:rPr>
        <w:t>;</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составлять таблицы, строить диаграммы и графики на основе данных;</w:t>
      </w:r>
    </w:p>
    <w:p>
      <w:pPr>
        <w:pStyle w:val="55"/>
        <w:numPr>
          <w:ilvl w:val="0"/>
          <w:numId w:val="66"/>
        </w:numPr>
        <w:tabs>
          <w:tab w:val="left" w:pos="1134"/>
        </w:tabs>
        <w:spacing w:line="276" w:lineRule="auto"/>
        <w:ind w:left="0" w:firstLine="709"/>
        <w:contextualSpacing w:val="0"/>
        <w:jc w:val="both"/>
        <w:rPr>
          <w:b w:val="0"/>
          <w:i/>
          <w:sz w:val="24"/>
          <w:szCs w:val="24"/>
        </w:rPr>
      </w:pPr>
      <w:r>
        <w:rPr>
          <w:b w:val="0"/>
          <w:i/>
          <w:sz w:val="24"/>
          <w:szCs w:val="24"/>
        </w:rPr>
        <w:t>оперировать понятиями: факториал числа, перестановки и сочетания, треугольник Паскаля;</w:t>
      </w:r>
    </w:p>
    <w:p>
      <w:pPr>
        <w:pStyle w:val="55"/>
        <w:numPr>
          <w:ilvl w:val="0"/>
          <w:numId w:val="66"/>
        </w:numPr>
        <w:tabs>
          <w:tab w:val="left" w:pos="1134"/>
        </w:tabs>
        <w:spacing w:line="276" w:lineRule="auto"/>
        <w:ind w:left="0" w:firstLine="709"/>
        <w:contextualSpacing w:val="0"/>
        <w:jc w:val="both"/>
        <w:rPr>
          <w:b w:val="0"/>
          <w:i/>
          <w:sz w:val="24"/>
          <w:szCs w:val="24"/>
        </w:rPr>
      </w:pPr>
      <w:r>
        <w:rPr>
          <w:b w:val="0"/>
          <w:i/>
          <w:sz w:val="24"/>
          <w:szCs w:val="24"/>
        </w:rPr>
        <w:t>применять правило произведения при решении комбинаторных задач;</w:t>
      </w:r>
    </w:p>
    <w:p>
      <w:pPr>
        <w:pStyle w:val="55"/>
        <w:numPr>
          <w:ilvl w:val="0"/>
          <w:numId w:val="66"/>
        </w:numPr>
        <w:tabs>
          <w:tab w:val="left" w:pos="1134"/>
        </w:tabs>
        <w:spacing w:line="276" w:lineRule="auto"/>
        <w:ind w:left="0" w:firstLine="709"/>
        <w:contextualSpacing w:val="0"/>
        <w:jc w:val="both"/>
        <w:rPr>
          <w:b w:val="0"/>
          <w:i/>
          <w:sz w:val="24"/>
          <w:szCs w:val="24"/>
        </w:rPr>
      </w:pPr>
      <w:r>
        <w:rPr>
          <w:b w:val="0"/>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pPr>
        <w:pStyle w:val="55"/>
        <w:numPr>
          <w:ilvl w:val="0"/>
          <w:numId w:val="66"/>
        </w:numPr>
        <w:tabs>
          <w:tab w:val="left" w:pos="1134"/>
        </w:tabs>
        <w:spacing w:line="276" w:lineRule="auto"/>
        <w:ind w:left="0" w:firstLine="709"/>
        <w:contextualSpacing w:val="0"/>
        <w:jc w:val="both"/>
        <w:rPr>
          <w:b w:val="0"/>
          <w:i/>
          <w:sz w:val="24"/>
          <w:szCs w:val="24"/>
        </w:rPr>
      </w:pPr>
      <w:r>
        <w:rPr>
          <w:b w:val="0"/>
          <w:i/>
          <w:sz w:val="24"/>
          <w:szCs w:val="24"/>
        </w:rPr>
        <w:t>представлять информацию с помощью кругов Эйлера;</w:t>
      </w:r>
    </w:p>
    <w:p>
      <w:pPr>
        <w:pStyle w:val="55"/>
        <w:numPr>
          <w:ilvl w:val="0"/>
          <w:numId w:val="66"/>
        </w:numPr>
        <w:tabs>
          <w:tab w:val="left" w:pos="1134"/>
        </w:tabs>
        <w:spacing w:line="276" w:lineRule="auto"/>
        <w:ind w:left="0" w:firstLine="709"/>
        <w:contextualSpacing w:val="0"/>
        <w:jc w:val="both"/>
        <w:rPr>
          <w:b w:val="0"/>
          <w:i/>
          <w:sz w:val="24"/>
          <w:szCs w:val="24"/>
        </w:rPr>
      </w:pPr>
      <w:r>
        <w:rPr>
          <w:b w:val="0"/>
          <w:i/>
          <w:sz w:val="24"/>
          <w:szCs w:val="24"/>
        </w:rPr>
        <w:t>решать задачи на вычисление вероятности с подсчетом количества вариантов с помощью комбинаторики.</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66"/>
        </w:numPr>
        <w:tabs>
          <w:tab w:val="left" w:pos="1134"/>
        </w:tabs>
        <w:spacing w:line="276" w:lineRule="auto"/>
        <w:ind w:left="0" w:firstLine="709"/>
        <w:contextualSpacing w:val="0"/>
        <w:jc w:val="both"/>
        <w:rPr>
          <w:b w:val="0"/>
          <w:i/>
          <w:sz w:val="24"/>
          <w:szCs w:val="24"/>
        </w:rPr>
      </w:pPr>
      <w:r>
        <w:rPr>
          <w:b w:val="0"/>
          <w:i/>
          <w:sz w:val="24"/>
          <w:szCs w:val="24"/>
        </w:rPr>
        <w:t xml:space="preserve">извлекать, интерпретировать и преобразовывать информацию, </w:t>
      </w:r>
      <w:r>
        <w:rPr>
          <w:rStyle w:val="85"/>
          <w:b w:val="0"/>
          <w:i/>
        </w:rPr>
        <w:t>представленную в таблицах, на диаграммах, графиках, отражающую свойства и характеристики реальных процессов и явлений;</w:t>
      </w:r>
    </w:p>
    <w:p>
      <w:pPr>
        <w:pStyle w:val="55"/>
        <w:numPr>
          <w:ilvl w:val="0"/>
          <w:numId w:val="66"/>
        </w:numPr>
        <w:tabs>
          <w:tab w:val="left" w:pos="1134"/>
        </w:tabs>
        <w:spacing w:line="276" w:lineRule="auto"/>
        <w:ind w:left="0" w:firstLine="709"/>
        <w:contextualSpacing w:val="0"/>
        <w:jc w:val="both"/>
        <w:rPr>
          <w:b w:val="0"/>
          <w:i/>
          <w:sz w:val="24"/>
          <w:szCs w:val="24"/>
        </w:rPr>
      </w:pPr>
      <w:r>
        <w:rPr>
          <w:b w:val="0"/>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pPr>
        <w:pStyle w:val="617"/>
        <w:numPr>
          <w:ilvl w:val="0"/>
          <w:numId w:val="66"/>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оценивать вероятность реальных событий и явлений.</w:t>
      </w:r>
    </w:p>
    <w:p>
      <w:pPr>
        <w:spacing w:after="0"/>
        <w:rPr>
          <w:rFonts w:ascii="Times New Roman" w:hAnsi="Times New Roman"/>
          <w:b/>
          <w:sz w:val="24"/>
          <w:szCs w:val="24"/>
        </w:rPr>
      </w:pPr>
      <w:r>
        <w:rPr>
          <w:rFonts w:ascii="Times New Roman" w:hAnsi="Times New Roman"/>
          <w:b/>
          <w:sz w:val="24"/>
          <w:szCs w:val="24"/>
        </w:rPr>
        <w:t>Геометрические фигуры</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 xml:space="preserve">Оперировать понятиями геометрических фигур; </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извлекать, интерпретировать и преобразовывать информацию о геометрических фигурах, представленную на чертежах;</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 xml:space="preserve">применять геометрические факты для решения задач, в том числе, предполагающих несколько шагов решения; </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формулировать в простейших случаях свойства и признаки фигур;</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доказывать геометрические утверждения;</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владеть стандартной классификацией плоских фигур (треугольников и четырехугольников).</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 xml:space="preserve">использовать свойства геометрических фигур для решения </w:t>
      </w:r>
      <w:r>
        <w:rPr>
          <w:rStyle w:val="85"/>
          <w:b w:val="0"/>
          <w:i/>
        </w:rPr>
        <w:t>задач практического характера и задач из смежных дисциплин.</w:t>
      </w:r>
    </w:p>
    <w:p>
      <w:pPr>
        <w:spacing w:after="0"/>
        <w:rPr>
          <w:rFonts w:ascii="Times New Roman" w:hAnsi="Times New Roman"/>
          <w:b/>
          <w:bCs/>
          <w:sz w:val="24"/>
          <w:szCs w:val="24"/>
        </w:rPr>
      </w:pPr>
      <w:r>
        <w:rPr>
          <w:rFonts w:ascii="Times New Roman" w:hAnsi="Times New Roman"/>
          <w:b/>
          <w:bCs/>
          <w:sz w:val="24"/>
          <w:szCs w:val="24"/>
        </w:rPr>
        <w:t>Отношения</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применять теорему Фалеса и теорему о пропорциональных отрезках при решении задач;</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характеризовать взаимное расположение прямой и окружности, двух окружностей.</w:t>
      </w:r>
    </w:p>
    <w:p>
      <w:pPr>
        <w:pStyle w:val="617"/>
        <w:numPr>
          <w:ilvl w:val="0"/>
          <w:numId w:val="0"/>
        </w:numPr>
        <w:tabs>
          <w:tab w:val="left" w:pos="1134"/>
        </w:tabs>
        <w:spacing w:line="276" w:lineRule="auto"/>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использовать отношения для решения задач, возникающих в реальной жизни.</w:t>
      </w:r>
    </w:p>
    <w:p>
      <w:pPr>
        <w:spacing w:after="0"/>
        <w:rPr>
          <w:rFonts w:ascii="Times New Roman" w:hAnsi="Times New Roman"/>
          <w:sz w:val="24"/>
          <w:szCs w:val="24"/>
        </w:rPr>
      </w:pPr>
      <w:r>
        <w:rPr>
          <w:rFonts w:ascii="Times New Roman" w:hAnsi="Times New Roman"/>
          <w:sz w:val="24"/>
          <w:szCs w:val="24"/>
        </w:rPr>
        <w:t>Измерения и вычисления</w:t>
      </w:r>
    </w:p>
    <w:p>
      <w:pPr>
        <w:pStyle w:val="55"/>
        <w:numPr>
          <w:ilvl w:val="0"/>
          <w:numId w:val="66"/>
        </w:numPr>
        <w:tabs>
          <w:tab w:val="left" w:pos="1134"/>
        </w:tabs>
        <w:spacing w:line="276" w:lineRule="auto"/>
        <w:ind w:left="0" w:firstLine="709"/>
        <w:jc w:val="both"/>
        <w:rPr>
          <w:b w:val="0"/>
          <w:i/>
          <w:sz w:val="24"/>
          <w:szCs w:val="24"/>
        </w:rPr>
      </w:pPr>
      <w:r>
        <w:rPr>
          <w:b w:val="0"/>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pPr>
        <w:pStyle w:val="55"/>
        <w:numPr>
          <w:ilvl w:val="0"/>
          <w:numId w:val="66"/>
        </w:numPr>
        <w:tabs>
          <w:tab w:val="left" w:pos="1134"/>
        </w:tabs>
        <w:spacing w:line="276" w:lineRule="auto"/>
        <w:ind w:left="0" w:firstLine="709"/>
        <w:jc w:val="both"/>
        <w:rPr>
          <w:b w:val="0"/>
          <w:i/>
          <w:sz w:val="24"/>
          <w:szCs w:val="24"/>
        </w:rPr>
      </w:pPr>
      <w:r>
        <w:rPr>
          <w:b w:val="0"/>
          <w:i/>
          <w:sz w:val="24"/>
          <w:szCs w:val="24"/>
        </w:rPr>
        <w:t>проводить простые вычисления на объемных телах;</w:t>
      </w:r>
    </w:p>
    <w:p>
      <w:pPr>
        <w:pStyle w:val="55"/>
        <w:numPr>
          <w:ilvl w:val="0"/>
          <w:numId w:val="66"/>
        </w:numPr>
        <w:tabs>
          <w:tab w:val="left" w:pos="1134"/>
        </w:tabs>
        <w:spacing w:line="276" w:lineRule="auto"/>
        <w:ind w:left="0" w:firstLine="709"/>
        <w:jc w:val="both"/>
        <w:rPr>
          <w:b w:val="0"/>
          <w:sz w:val="24"/>
          <w:szCs w:val="24"/>
        </w:rPr>
      </w:pPr>
      <w:r>
        <w:rPr>
          <w:b w:val="0"/>
          <w:i/>
          <w:sz w:val="24"/>
          <w:szCs w:val="24"/>
        </w:rPr>
        <w:t xml:space="preserve">формулировать задачи на вычисление длин, площадей и объемов и решать их. </w:t>
      </w:r>
    </w:p>
    <w:p>
      <w:pPr>
        <w:tabs>
          <w:tab w:val="left" w:pos="1134"/>
        </w:tabs>
        <w:jc w:val="both"/>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55"/>
        <w:numPr>
          <w:ilvl w:val="0"/>
          <w:numId w:val="66"/>
        </w:numPr>
        <w:tabs>
          <w:tab w:val="left" w:pos="1134"/>
        </w:tabs>
        <w:spacing w:line="276" w:lineRule="auto"/>
        <w:ind w:left="0" w:firstLine="709"/>
        <w:jc w:val="both"/>
        <w:rPr>
          <w:i/>
          <w:sz w:val="24"/>
          <w:szCs w:val="24"/>
        </w:rPr>
      </w:pPr>
      <w:r>
        <w:rPr>
          <w:i/>
          <w:sz w:val="24"/>
          <w:szCs w:val="24"/>
        </w:rPr>
        <w:t>проводить вычисления на местности;</w:t>
      </w:r>
    </w:p>
    <w:p>
      <w:pPr>
        <w:pStyle w:val="55"/>
        <w:numPr>
          <w:ilvl w:val="0"/>
          <w:numId w:val="66"/>
        </w:numPr>
        <w:tabs>
          <w:tab w:val="left" w:pos="1134"/>
        </w:tabs>
        <w:spacing w:line="276" w:lineRule="auto"/>
        <w:ind w:left="0" w:firstLine="709"/>
        <w:jc w:val="both"/>
        <w:rPr>
          <w:i/>
          <w:sz w:val="24"/>
          <w:szCs w:val="24"/>
        </w:rPr>
      </w:pPr>
      <w:r>
        <w:rPr>
          <w:i/>
          <w:sz w:val="24"/>
          <w:szCs w:val="24"/>
        </w:rPr>
        <w:t>применять формулы при вычислениях в смежных учебных предметах, в окружающей действительности.</w:t>
      </w:r>
    </w:p>
    <w:p>
      <w:pPr>
        <w:spacing w:after="0"/>
        <w:rPr>
          <w:rFonts w:ascii="Times New Roman" w:hAnsi="Times New Roman"/>
          <w:b/>
          <w:sz w:val="24"/>
          <w:szCs w:val="24"/>
        </w:rPr>
      </w:pPr>
      <w:r>
        <w:rPr>
          <w:rFonts w:ascii="Times New Roman" w:hAnsi="Times New Roman"/>
          <w:b/>
          <w:sz w:val="24"/>
          <w:szCs w:val="24"/>
        </w:rPr>
        <w:t>Геометрические построения</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Изображать геометрические фигуры по текстовому и символьному описанию;</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 xml:space="preserve">свободно оперировать чертежными инструментами в несложных случаях, </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изображать типовые плоские фигуры и объемные тела с помощью простейших компьютерных инструментов.</w:t>
      </w:r>
    </w:p>
    <w:p>
      <w:pPr>
        <w:pStyle w:val="617"/>
        <w:numPr>
          <w:ilvl w:val="0"/>
          <w:numId w:val="0"/>
        </w:numPr>
        <w:tabs>
          <w:tab w:val="left" w:pos="1134"/>
        </w:tabs>
        <w:spacing w:line="276" w:lineRule="auto"/>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 xml:space="preserve">выполнять простейшие построения на местности, необходимые в реальной жизни; </w:t>
      </w:r>
    </w:p>
    <w:p>
      <w:pPr>
        <w:pStyle w:val="55"/>
        <w:numPr>
          <w:ilvl w:val="0"/>
          <w:numId w:val="67"/>
        </w:numPr>
        <w:tabs>
          <w:tab w:val="left" w:pos="1134"/>
        </w:tabs>
        <w:spacing w:line="276" w:lineRule="auto"/>
        <w:ind w:left="0" w:firstLine="709"/>
        <w:jc w:val="both"/>
        <w:rPr>
          <w:b w:val="0"/>
          <w:i/>
          <w:sz w:val="24"/>
          <w:szCs w:val="24"/>
        </w:rPr>
      </w:pPr>
      <w:r>
        <w:rPr>
          <w:b w:val="0"/>
          <w:i/>
          <w:sz w:val="24"/>
          <w:szCs w:val="24"/>
        </w:rPr>
        <w:t>оценивать размеры реальных объектов окружающего мира.</w:t>
      </w:r>
    </w:p>
    <w:p>
      <w:pPr>
        <w:spacing w:after="0"/>
        <w:rPr>
          <w:rFonts w:ascii="Times New Roman" w:hAnsi="Times New Roman"/>
          <w:b/>
          <w:sz w:val="24"/>
          <w:szCs w:val="24"/>
        </w:rPr>
      </w:pPr>
      <w:r>
        <w:rPr>
          <w:rFonts w:ascii="Times New Roman" w:hAnsi="Times New Roman"/>
          <w:b/>
          <w:sz w:val="24"/>
          <w:szCs w:val="24"/>
        </w:rPr>
        <w:t>Преобразования</w:t>
      </w:r>
    </w:p>
    <w:p>
      <w:pPr>
        <w:pStyle w:val="617"/>
        <w:numPr>
          <w:ilvl w:val="0"/>
          <w:numId w:val="94"/>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pPr>
        <w:pStyle w:val="617"/>
        <w:numPr>
          <w:ilvl w:val="0"/>
          <w:numId w:val="94"/>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строить фигуру, подобную данной, пользоваться свойствами подобия для обоснования свойств фигур;</w:t>
      </w:r>
    </w:p>
    <w:p>
      <w:pPr>
        <w:pStyle w:val="617"/>
        <w:numPr>
          <w:ilvl w:val="0"/>
          <w:numId w:val="94"/>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применять свойства движений для проведения простейших обоснований свойств фигур.</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94"/>
        </w:numPr>
        <w:tabs>
          <w:tab w:val="left" w:pos="1134"/>
        </w:tabs>
        <w:spacing w:line="276" w:lineRule="auto"/>
        <w:ind w:left="0" w:firstLine="709"/>
        <w:rPr>
          <w:rFonts w:ascii="Times New Roman" w:hAnsi="Times New Roman"/>
          <w:i/>
          <w:sz w:val="24"/>
          <w:szCs w:val="24"/>
        </w:rPr>
      </w:pPr>
      <w:r>
        <w:rPr>
          <w:rFonts w:ascii="Times New Roman" w:hAnsi="Times New Roman"/>
          <w:i/>
          <w:sz w:val="24"/>
          <w:szCs w:val="24"/>
        </w:rPr>
        <w:t>применять свойства движений и применять подобие для построений и вычислений.</w:t>
      </w:r>
    </w:p>
    <w:p>
      <w:pPr>
        <w:spacing w:after="0"/>
        <w:rPr>
          <w:rFonts w:ascii="Times New Roman" w:hAnsi="Times New Roman"/>
          <w:b/>
          <w:sz w:val="24"/>
          <w:szCs w:val="24"/>
        </w:rPr>
      </w:pPr>
      <w:r>
        <w:rPr>
          <w:rFonts w:ascii="Times New Roman" w:hAnsi="Times New Roman"/>
          <w:b/>
          <w:sz w:val="24"/>
          <w:szCs w:val="24"/>
        </w:rPr>
        <w:t>Векторы и координаты на плоскости</w:t>
      </w:r>
    </w:p>
    <w:p>
      <w:pPr>
        <w:pStyle w:val="55"/>
        <w:numPr>
          <w:ilvl w:val="0"/>
          <w:numId w:val="95"/>
        </w:numPr>
        <w:tabs>
          <w:tab w:val="left" w:pos="1134"/>
        </w:tabs>
        <w:spacing w:line="276" w:lineRule="auto"/>
        <w:ind w:left="0" w:firstLine="709"/>
        <w:jc w:val="both"/>
        <w:rPr>
          <w:b w:val="0"/>
          <w:i/>
          <w:sz w:val="24"/>
          <w:szCs w:val="24"/>
        </w:rPr>
      </w:pPr>
      <w:r>
        <w:rPr>
          <w:b w:val="0"/>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pPr>
        <w:pStyle w:val="55"/>
        <w:numPr>
          <w:ilvl w:val="0"/>
          <w:numId w:val="95"/>
        </w:numPr>
        <w:tabs>
          <w:tab w:val="left" w:pos="1134"/>
        </w:tabs>
        <w:spacing w:line="276" w:lineRule="auto"/>
        <w:ind w:left="0" w:firstLine="709"/>
        <w:jc w:val="both"/>
        <w:rPr>
          <w:b w:val="0"/>
          <w:i/>
          <w:sz w:val="24"/>
          <w:szCs w:val="24"/>
        </w:rPr>
      </w:pPr>
      <w:r>
        <w:rPr>
          <w:b w:val="0"/>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pPr>
        <w:pStyle w:val="55"/>
        <w:numPr>
          <w:ilvl w:val="0"/>
          <w:numId w:val="95"/>
        </w:numPr>
        <w:tabs>
          <w:tab w:val="left" w:pos="1134"/>
        </w:tabs>
        <w:spacing w:line="276" w:lineRule="auto"/>
        <w:ind w:left="0" w:firstLine="709"/>
        <w:jc w:val="both"/>
        <w:rPr>
          <w:b w:val="0"/>
          <w:i/>
          <w:sz w:val="24"/>
          <w:szCs w:val="24"/>
        </w:rPr>
      </w:pPr>
      <w:r>
        <w:rPr>
          <w:b w:val="0"/>
          <w:i/>
          <w:sz w:val="24"/>
          <w:szCs w:val="24"/>
        </w:rPr>
        <w:t>применять векторы и координаты для решения геометрических задач на вычисление длин, углов.</w:t>
      </w:r>
    </w:p>
    <w:p>
      <w:pPr>
        <w:pStyle w:val="617"/>
        <w:numPr>
          <w:ilvl w:val="0"/>
          <w:numId w:val="0"/>
        </w:numPr>
        <w:tabs>
          <w:tab w:val="left" w:pos="1134"/>
        </w:tabs>
        <w:spacing w:line="276" w:lineRule="auto"/>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pPr>
        <w:pStyle w:val="55"/>
        <w:numPr>
          <w:ilvl w:val="0"/>
          <w:numId w:val="95"/>
        </w:numPr>
        <w:tabs>
          <w:tab w:val="left" w:pos="1134"/>
        </w:tabs>
        <w:spacing w:line="276" w:lineRule="auto"/>
        <w:ind w:left="0" w:firstLine="709"/>
        <w:jc w:val="both"/>
        <w:rPr>
          <w:b w:val="0"/>
          <w:i/>
          <w:sz w:val="24"/>
          <w:szCs w:val="24"/>
        </w:rPr>
      </w:pPr>
      <w:r>
        <w:rPr>
          <w:b w:val="0"/>
          <w:i/>
          <w:sz w:val="24"/>
          <w:szCs w:val="24"/>
        </w:rPr>
        <w:t>использовать понятия векторов и координат для решения задач по физике, географии и другим учебным предметам.</w:t>
      </w:r>
    </w:p>
    <w:p>
      <w:pPr>
        <w:spacing w:after="0"/>
        <w:rPr>
          <w:rFonts w:ascii="Times New Roman" w:hAnsi="Times New Roman"/>
          <w:b/>
          <w:bCs/>
          <w:sz w:val="24"/>
          <w:szCs w:val="24"/>
        </w:rPr>
      </w:pPr>
      <w:r>
        <w:rPr>
          <w:rFonts w:ascii="Times New Roman" w:hAnsi="Times New Roman"/>
          <w:b/>
          <w:bCs/>
          <w:sz w:val="24"/>
          <w:szCs w:val="24"/>
        </w:rPr>
        <w:t>История математики</w:t>
      </w:r>
    </w:p>
    <w:p>
      <w:pPr>
        <w:numPr>
          <w:ilvl w:val="0"/>
          <w:numId w:val="96"/>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Характеризовать вклад выдающихся математиков в развитие математики и иных научных областей;</w:t>
      </w:r>
    </w:p>
    <w:p>
      <w:pPr>
        <w:numPr>
          <w:ilvl w:val="0"/>
          <w:numId w:val="96"/>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понимать роль математики в развитии России.</w:t>
      </w:r>
    </w:p>
    <w:p>
      <w:pPr>
        <w:spacing w:after="0"/>
        <w:rPr>
          <w:rFonts w:ascii="Times New Roman" w:hAnsi="Times New Roman"/>
          <w:b/>
          <w:bCs/>
          <w:sz w:val="24"/>
          <w:szCs w:val="24"/>
        </w:rPr>
      </w:pPr>
      <w:r>
        <w:rPr>
          <w:rFonts w:ascii="Times New Roman" w:hAnsi="Times New Roman"/>
          <w:b/>
          <w:bCs/>
          <w:sz w:val="24"/>
          <w:szCs w:val="24"/>
        </w:rPr>
        <w:t>Методы математики</w:t>
      </w:r>
    </w:p>
    <w:p>
      <w:pPr>
        <w:numPr>
          <w:ilvl w:val="0"/>
          <w:numId w:val="96"/>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Используя изученные методы, проводить доказательство, выполнять опровержение;</w:t>
      </w:r>
    </w:p>
    <w:p>
      <w:pPr>
        <w:numPr>
          <w:ilvl w:val="0"/>
          <w:numId w:val="96"/>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выбирать изученные методы и их комбинации для решения математических задач;</w:t>
      </w:r>
    </w:p>
    <w:p>
      <w:pPr>
        <w:numPr>
          <w:ilvl w:val="0"/>
          <w:numId w:val="96"/>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Pr>
          <w:rFonts w:ascii="Times New Roman" w:hAnsi="Times New Roman"/>
          <w:i/>
          <w:sz w:val="24"/>
          <w:szCs w:val="24"/>
        </w:rPr>
        <w:t>;</w:t>
      </w:r>
    </w:p>
    <w:p>
      <w:pPr>
        <w:numPr>
          <w:ilvl w:val="0"/>
          <w:numId w:val="96"/>
        </w:numPr>
        <w:tabs>
          <w:tab w:val="left" w:pos="1134"/>
        </w:tabs>
        <w:spacing w:after="0"/>
        <w:ind w:left="0" w:firstLine="709"/>
        <w:jc w:val="both"/>
        <w:rPr>
          <w:rFonts w:ascii="Times New Roman" w:hAnsi="Times New Roman"/>
          <w:i/>
          <w:sz w:val="24"/>
          <w:szCs w:val="24"/>
        </w:rPr>
      </w:pPr>
      <w:r>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pPr>
        <w:pStyle w:val="4"/>
        <w:spacing w:before="0"/>
        <w:rPr>
          <w:rFonts w:ascii="Times New Roman" w:hAnsi="Times New Roman" w:cs="Times New Roman"/>
        </w:rPr>
      </w:pPr>
      <w:bookmarkStart w:id="34" w:name="_Toc284663349"/>
      <w:bookmarkStart w:id="35" w:name="_Toc284662723"/>
      <w:r>
        <w:rPr>
          <w:rFonts w:ascii="Times New Roman" w:hAnsi="Times New Roman" w:cs="Times New Roman"/>
        </w:rPr>
        <w:t>Выпускник получит возможность научиться в 7-9 классах для успешного продолжения образования на углубленном уровне</w:t>
      </w:r>
      <w:bookmarkEnd w:id="34"/>
      <w:bookmarkEnd w:id="35"/>
    </w:p>
    <w:p>
      <w:pPr>
        <w:spacing w:after="0"/>
        <w:rPr>
          <w:rFonts w:ascii="Times New Roman" w:hAnsi="Times New Roman"/>
          <w:sz w:val="24"/>
          <w:szCs w:val="24"/>
        </w:rPr>
      </w:pPr>
      <w:r>
        <w:rPr>
          <w:rFonts w:ascii="Times New Roman" w:hAnsi="Times New Roman"/>
          <w:b/>
          <w:sz w:val="24"/>
          <w:szCs w:val="24"/>
        </w:rPr>
        <w:t>Элементы теории множеств и математической логики</w:t>
      </w:r>
    </w:p>
    <w:p>
      <w:pPr>
        <w:pStyle w:val="55"/>
        <w:numPr>
          <w:ilvl w:val="0"/>
          <w:numId w:val="65"/>
        </w:numPr>
        <w:tabs>
          <w:tab w:val="left" w:pos="1134"/>
        </w:tabs>
        <w:spacing w:line="276" w:lineRule="auto"/>
        <w:ind w:left="0" w:firstLine="709"/>
        <w:jc w:val="both"/>
        <w:rPr>
          <w:b w:val="0"/>
          <w:sz w:val="24"/>
          <w:szCs w:val="24"/>
        </w:rPr>
      </w:pPr>
      <w:r>
        <w:rPr>
          <w:b w:val="0"/>
          <w:sz w:val="24"/>
          <w:szCs w:val="24"/>
        </w:rPr>
        <w:t>Свободно оперировать</w:t>
      </w:r>
      <w:r>
        <w:rPr>
          <w:rStyle w:val="43"/>
          <w:rFonts w:eastAsiaTheme="majorEastAsia"/>
          <w:b w:val="0"/>
          <w:sz w:val="24"/>
          <w:szCs w:val="24"/>
        </w:rPr>
        <w:footnoteReference w:id="6"/>
      </w:r>
      <w:r>
        <w:rPr>
          <w:b w:val="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pPr>
        <w:pStyle w:val="55"/>
        <w:numPr>
          <w:ilvl w:val="0"/>
          <w:numId w:val="65"/>
        </w:numPr>
        <w:tabs>
          <w:tab w:val="left" w:pos="1134"/>
        </w:tabs>
        <w:spacing w:line="276" w:lineRule="auto"/>
        <w:ind w:left="0" w:firstLine="709"/>
        <w:jc w:val="both"/>
        <w:rPr>
          <w:b w:val="0"/>
          <w:sz w:val="24"/>
          <w:szCs w:val="24"/>
        </w:rPr>
      </w:pPr>
      <w:r>
        <w:rPr>
          <w:b w:val="0"/>
          <w:sz w:val="24"/>
          <w:szCs w:val="24"/>
        </w:rPr>
        <w:t>задавать множества разными способами;</w:t>
      </w:r>
    </w:p>
    <w:p>
      <w:pPr>
        <w:pStyle w:val="55"/>
        <w:numPr>
          <w:ilvl w:val="0"/>
          <w:numId w:val="65"/>
        </w:numPr>
        <w:tabs>
          <w:tab w:val="left" w:pos="1134"/>
        </w:tabs>
        <w:spacing w:line="276" w:lineRule="auto"/>
        <w:ind w:left="0" w:firstLine="709"/>
        <w:jc w:val="both"/>
        <w:rPr>
          <w:b w:val="0"/>
          <w:sz w:val="24"/>
          <w:szCs w:val="24"/>
        </w:rPr>
      </w:pPr>
      <w:r>
        <w:rPr>
          <w:b w:val="0"/>
          <w:sz w:val="24"/>
          <w:szCs w:val="24"/>
        </w:rPr>
        <w:t>проверять выполнение характеристического свойства множества;</w:t>
      </w:r>
    </w:p>
    <w:p>
      <w:pPr>
        <w:pStyle w:val="55"/>
        <w:numPr>
          <w:ilvl w:val="0"/>
          <w:numId w:val="65"/>
        </w:numPr>
        <w:tabs>
          <w:tab w:val="left" w:pos="1134"/>
        </w:tabs>
        <w:spacing w:line="276" w:lineRule="auto"/>
        <w:ind w:left="0" w:firstLine="709"/>
        <w:jc w:val="both"/>
        <w:rPr>
          <w:b w:val="0"/>
          <w:sz w:val="24"/>
          <w:szCs w:val="24"/>
        </w:rPr>
      </w:pPr>
      <w:r>
        <w:rPr>
          <w:b w:val="0"/>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pPr>
        <w:pStyle w:val="55"/>
        <w:numPr>
          <w:ilvl w:val="0"/>
          <w:numId w:val="65"/>
        </w:numPr>
        <w:tabs>
          <w:tab w:val="left" w:pos="1134"/>
        </w:tabs>
        <w:spacing w:line="276" w:lineRule="auto"/>
        <w:ind w:left="0" w:firstLine="709"/>
        <w:jc w:val="both"/>
        <w:rPr>
          <w:b w:val="0"/>
          <w:sz w:val="24"/>
          <w:szCs w:val="24"/>
        </w:rPr>
      </w:pPr>
      <w:r>
        <w:rPr>
          <w:b w:val="0"/>
          <w:sz w:val="24"/>
          <w:szCs w:val="24"/>
        </w:rPr>
        <w:t>строить высказывания с использованием законов алгебры высказываний.</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строить рассуждения на основе использования правил логики;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pPr>
        <w:spacing w:after="0"/>
        <w:rPr>
          <w:rFonts w:ascii="Times New Roman" w:hAnsi="Times New Roman"/>
          <w:b/>
          <w:sz w:val="24"/>
          <w:szCs w:val="24"/>
        </w:rPr>
      </w:pPr>
      <w:r>
        <w:rPr>
          <w:rFonts w:ascii="Times New Roman" w:hAnsi="Times New Roman"/>
          <w:b/>
          <w:sz w:val="24"/>
          <w:szCs w:val="24"/>
        </w:rPr>
        <w:t>Числа</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понимать и объяснять разницу между позиционной и непозиционной системами записи чисел;</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переводить числа из одной системы записи (системы счисления) в другую;</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выполнять округление рациональных и иррациональных чисел с заданной точностью;</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сравнивать действительные числа разными способами;</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находить НОД и НОК чисел разными способами и использовать их при решении задач;</w:t>
      </w:r>
    </w:p>
    <w:p>
      <w:pPr>
        <w:pStyle w:val="55"/>
        <w:numPr>
          <w:ilvl w:val="0"/>
          <w:numId w:val="67"/>
        </w:numPr>
        <w:tabs>
          <w:tab w:val="left" w:pos="1134"/>
        </w:tabs>
        <w:spacing w:line="276" w:lineRule="auto"/>
        <w:ind w:left="0" w:firstLine="709"/>
        <w:contextualSpacing w:val="0"/>
        <w:jc w:val="both"/>
        <w:rPr>
          <w:b w:val="0"/>
          <w:sz w:val="24"/>
          <w:szCs w:val="24"/>
        </w:rPr>
      </w:pPr>
      <w:r>
        <w:rPr>
          <w:b w:val="0"/>
          <w:sz w:val="24"/>
          <w:szCs w:val="24"/>
        </w:rPr>
        <w:t>выполнять вычисления и преобразования выражений, содержащих действительные числа, в том числе корни натуральных степеней.</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pPr>
        <w:spacing w:after="0"/>
        <w:rPr>
          <w:rFonts w:ascii="Times New Roman" w:hAnsi="Times New Roman"/>
          <w:b/>
          <w:sz w:val="24"/>
          <w:szCs w:val="24"/>
        </w:rPr>
      </w:pPr>
      <w:r>
        <w:rPr>
          <w:rFonts w:ascii="Times New Roman" w:hAnsi="Times New Roman"/>
          <w:b/>
          <w:sz w:val="24"/>
          <w:szCs w:val="24"/>
        </w:rPr>
        <w:t>Тождественные преобразования</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Свободно оперировать понятиями степени с целым и дробным показателем;</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доказательство свойств степени с целыми и дробными показателями;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свободно владеть приемами преобразования целых и дробно-рациональных выражений;</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деление многочлена на многочлен с остатком;</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доказывать свойства квадратных корней и корней степени </w:t>
      </w:r>
      <w:r>
        <w:rPr>
          <w:rFonts w:ascii="Times New Roman" w:hAnsi="Times New Roman"/>
          <w:i/>
          <w:sz w:val="24"/>
          <w:szCs w:val="24"/>
        </w:rPr>
        <w:t>n</w:t>
      </w:r>
      <w:r>
        <w:rPr>
          <w:rFonts w:ascii="Times New Roman" w:hAnsi="Times New Roman"/>
          <w:sz w:val="24"/>
          <w:szCs w:val="24"/>
        </w:rPr>
        <w:t>;</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выполнять преобразования выражений, содержащих квадратные корни, корни степени </w:t>
      </w:r>
      <w:r>
        <w:rPr>
          <w:rFonts w:ascii="Times New Roman" w:hAnsi="Times New Roman"/>
          <w:i/>
          <w:sz w:val="24"/>
          <w:szCs w:val="24"/>
          <w:lang w:val="en-US"/>
        </w:rPr>
        <w:t>n</w:t>
      </w:r>
      <w:r>
        <w:rPr>
          <w:rFonts w:ascii="Times New Roman" w:hAnsi="Times New Roman"/>
          <w:sz w:val="24"/>
          <w:szCs w:val="24"/>
        </w:rPr>
        <w:t>;</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свободно оперировать понятиями «тождество», «тождество на множестве», «тождественное преобразование»;</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различные преобразования выражений, содержащих модули.</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65175" cy="269240"/>
                    </a:xfrm>
                    <a:prstGeom prst="rect">
                      <a:avLst/>
                    </a:prstGeom>
                    <a:noFill/>
                    <a:ln>
                      <a:noFill/>
                    </a:ln>
                  </pic:spPr>
                </pic:pic>
              </a:graphicData>
            </a:graphic>
          </wp:inline>
        </w:drawing>
      </w:r>
      <w:r>
        <w:rPr>
          <w:rFonts w:ascii="Times New Roman" w:hAnsi="Times New Roman"/>
          <w:sz w:val="24"/>
          <w:szCs w:val="24"/>
        </w:rPr>
        <w:fldChar w:fldCharType="separate"/>
      </w:r>
      <w:r>
        <w:rPr>
          <w:rFonts w:ascii="Times New Roman" w:hAnsi="Times New Roman"/>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65175" cy="269240"/>
                    </a:xfrm>
                    <a:prstGeom prst="rect">
                      <a:avLst/>
                    </a:prstGeom>
                    <a:noFill/>
                    <a:ln>
                      <a:noFill/>
                    </a:ln>
                  </pic:spPr>
                </pic:pic>
              </a:graphicData>
            </a:graphic>
          </wp:inline>
        </w:drawing>
      </w:r>
      <w:r>
        <w:rPr>
          <w:rFonts w:ascii="Times New Roman" w:hAnsi="Times New Roman"/>
          <w:sz w:val="24"/>
          <w:szCs w:val="24"/>
        </w:rPr>
        <w:fldChar w:fldCharType="end"/>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98"/>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pPr>
        <w:pStyle w:val="617"/>
        <w:numPr>
          <w:ilvl w:val="0"/>
          <w:numId w:val="98"/>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преобразования рациональных выражений при решении задач других учебных предметов;</w:t>
      </w:r>
    </w:p>
    <w:p>
      <w:pPr>
        <w:pStyle w:val="617"/>
        <w:numPr>
          <w:ilvl w:val="0"/>
          <w:numId w:val="98"/>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pPr>
        <w:spacing w:after="0"/>
        <w:rPr>
          <w:rFonts w:ascii="Times New Roman" w:hAnsi="Times New Roman"/>
          <w:b/>
          <w:sz w:val="24"/>
          <w:szCs w:val="24"/>
        </w:rPr>
      </w:pPr>
      <w:r>
        <w:rPr>
          <w:rFonts w:ascii="Times New Roman" w:hAnsi="Times New Roman"/>
          <w:b/>
          <w:sz w:val="24"/>
          <w:szCs w:val="24"/>
        </w:rPr>
        <w:t>Уравнения и неравенства</w:t>
      </w:r>
    </w:p>
    <w:p>
      <w:pPr>
        <w:pStyle w:val="55"/>
        <w:numPr>
          <w:ilvl w:val="0"/>
          <w:numId w:val="66"/>
        </w:numPr>
        <w:tabs>
          <w:tab w:val="left" w:pos="1134"/>
        </w:tabs>
        <w:spacing w:line="276" w:lineRule="auto"/>
        <w:ind w:left="0" w:firstLine="709"/>
        <w:jc w:val="both"/>
        <w:rPr>
          <w:b w:val="0"/>
          <w:i/>
          <w:sz w:val="24"/>
          <w:szCs w:val="24"/>
        </w:rPr>
      </w:pPr>
      <w:r>
        <w:rPr>
          <w:b w:val="0"/>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знать теорему Виета для уравнений степени выше второй;</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владеть разными методами доказательства неравенств;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решать уравнения в целых числах;</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изображать множества на плоскости, задаваемые уравнениями, неравенствами и их системами.</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pPr>
        <w:spacing w:after="0"/>
        <w:rPr>
          <w:rFonts w:ascii="Times New Roman" w:hAnsi="Times New Roman"/>
          <w:b/>
          <w:sz w:val="24"/>
          <w:szCs w:val="24"/>
        </w:rPr>
      </w:pPr>
      <w:r>
        <w:rPr>
          <w:rFonts w:ascii="Times New Roman" w:hAnsi="Times New Roman"/>
          <w:b/>
          <w:sz w:val="24"/>
          <w:szCs w:val="24"/>
        </w:rPr>
        <w:t>Функции</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bCs/>
          <w:position w:val="-12"/>
          <w:sz w:val="24"/>
          <w:szCs w:val="24"/>
        </w:rPr>
        <w:object>
          <v:shape id="_x0000_i1033" o:spt="75" type="#_x0000_t75" style="height:14.25pt;width:28.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30">
            <o:LockedField>false</o:LockedField>
          </o:OLEObject>
        </w:object>
      </w:r>
      <w:r>
        <w:rPr>
          <w:rFonts w:ascii="Times New Roman" w:hAnsi="Times New Roman"/>
          <w:bCs/>
          <w:sz w:val="24"/>
          <w:szCs w:val="24"/>
        </w:rPr>
        <w:t>;</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использовать преобразования графика функции </w:t>
      </w:r>
      <w:r>
        <w:rPr>
          <w:rFonts w:ascii="Times New Roman" w:hAnsi="Times New Roman"/>
          <w:position w:val="-12"/>
          <w:sz w:val="24"/>
          <w:szCs w:val="24"/>
        </w:rPr>
        <w:object>
          <v:shape id="_x0000_i1034" o:spt="75" type="#_x0000_t75" style="height:14.25pt;width:50.25pt;" o:ole="t" filled="f" o:preferrelative="t" stroked="f" coordsize="21600,21600">
            <v:path/>
            <v:fill on="f" focussize="0,0"/>
            <v:stroke on="f" joinstyle="miter"/>
            <v:imagedata r:id="rId32" o:title=""/>
            <o:lock v:ext="edit" aspectratio="t"/>
            <w10:wrap type="none"/>
            <w10:anchorlock/>
          </v:shape>
          <o:OLEObject Type="Embed" ProgID="Equation.DSMT4" ShapeID="_x0000_i1034" DrawAspect="Content" ObjectID="_1468075734" r:id="rId31">
            <o:LockedField>false</o:LockedField>
          </o:OLEObject>
        </w:object>
      </w:r>
      <w:r>
        <w:rPr>
          <w:rFonts w:ascii="Times New Roman" w:hAnsi="Times New Roman"/>
          <w:sz w:val="24"/>
          <w:szCs w:val="24"/>
        </w:rPr>
        <w:t xml:space="preserve"> для построения графиков функций </w:t>
      </w:r>
      <w:r>
        <w:rPr>
          <w:rFonts w:ascii="Times New Roman" w:hAnsi="Times New Roman"/>
          <w:position w:val="-12"/>
          <w:sz w:val="24"/>
          <w:szCs w:val="24"/>
        </w:rPr>
        <w:object>
          <v:shape id="_x0000_i1035" o:spt="75" type="#_x0000_t75" style="height:14.25pt;width:85.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33">
            <o:LockedField>false</o:LockedField>
          </o:OLEObject>
        </w:object>
      </w:r>
      <w:r>
        <w:rPr>
          <w:rFonts w:ascii="Times New Roman" w:hAnsi="Times New Roman"/>
          <w:sz w:val="24"/>
          <w:szCs w:val="24"/>
        </w:rPr>
        <w:t xml:space="preserve">; </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анализировать свойства функций и вид графика в зависимости от параметров;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исследовать последовательности, заданные рекуррентно;</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решать комбинированные задачи на арифметическую и геометрическую прогрессии.</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использовать графики зависимостей для исследования реальных процессов и явлений;</w:t>
      </w:r>
    </w:p>
    <w:p>
      <w:pPr>
        <w:pStyle w:val="617"/>
        <w:numPr>
          <w:ilvl w:val="0"/>
          <w:numId w:val="6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pPr>
        <w:spacing w:after="0"/>
        <w:rPr>
          <w:rFonts w:ascii="Times New Roman" w:hAnsi="Times New Roman"/>
          <w:b/>
          <w:sz w:val="24"/>
          <w:szCs w:val="24"/>
        </w:rPr>
      </w:pPr>
      <w:r>
        <w:rPr>
          <w:rFonts w:ascii="Times New Roman" w:hAnsi="Times New Roman"/>
          <w:b/>
          <w:sz w:val="24"/>
          <w:szCs w:val="24"/>
        </w:rPr>
        <w:t xml:space="preserve">Статистика и теория вероятностей </w:t>
      </w:r>
    </w:p>
    <w:p>
      <w:pPr>
        <w:pStyle w:val="55"/>
        <w:numPr>
          <w:ilvl w:val="0"/>
          <w:numId w:val="90"/>
        </w:numPr>
        <w:tabs>
          <w:tab w:val="left" w:pos="1134"/>
        </w:tabs>
        <w:spacing w:line="276" w:lineRule="auto"/>
        <w:ind w:left="0" w:firstLine="709"/>
        <w:contextualSpacing w:val="0"/>
        <w:jc w:val="both"/>
        <w:rPr>
          <w:b w:val="0"/>
          <w:sz w:val="24"/>
          <w:szCs w:val="24"/>
        </w:rPr>
      </w:pPr>
      <w:r>
        <w:rPr>
          <w:b w:val="0"/>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pPr>
        <w:pStyle w:val="55"/>
        <w:numPr>
          <w:ilvl w:val="0"/>
          <w:numId w:val="90"/>
        </w:numPr>
        <w:tabs>
          <w:tab w:val="left" w:pos="1134"/>
        </w:tabs>
        <w:spacing w:line="276" w:lineRule="auto"/>
        <w:ind w:left="0" w:firstLine="709"/>
        <w:contextualSpacing w:val="0"/>
        <w:jc w:val="both"/>
        <w:rPr>
          <w:b w:val="0"/>
          <w:sz w:val="24"/>
          <w:szCs w:val="24"/>
        </w:rPr>
      </w:pPr>
      <w:r>
        <w:rPr>
          <w:b w:val="0"/>
          <w:sz w:val="24"/>
          <w:szCs w:val="24"/>
        </w:rPr>
        <w:t>выбирать наиболее удобный способ представления информации, адекватный ее свойствам и целям анализа;</w:t>
      </w:r>
    </w:p>
    <w:p>
      <w:pPr>
        <w:pStyle w:val="55"/>
        <w:numPr>
          <w:ilvl w:val="0"/>
          <w:numId w:val="90"/>
        </w:numPr>
        <w:tabs>
          <w:tab w:val="left" w:pos="1134"/>
        </w:tabs>
        <w:spacing w:line="276" w:lineRule="auto"/>
        <w:ind w:left="0" w:firstLine="709"/>
        <w:contextualSpacing w:val="0"/>
        <w:jc w:val="both"/>
        <w:rPr>
          <w:b w:val="0"/>
          <w:sz w:val="24"/>
          <w:szCs w:val="24"/>
        </w:rPr>
      </w:pPr>
      <w:r>
        <w:rPr>
          <w:b w:val="0"/>
          <w:sz w:val="24"/>
          <w:szCs w:val="24"/>
        </w:rPr>
        <w:t>вычислять числовые характеристики выборки;</w:t>
      </w:r>
    </w:p>
    <w:p>
      <w:pPr>
        <w:pStyle w:val="55"/>
        <w:numPr>
          <w:ilvl w:val="0"/>
          <w:numId w:val="90"/>
        </w:numPr>
        <w:tabs>
          <w:tab w:val="left" w:pos="1134"/>
        </w:tabs>
        <w:spacing w:line="276" w:lineRule="auto"/>
        <w:ind w:left="0" w:firstLine="709"/>
        <w:contextualSpacing w:val="0"/>
        <w:jc w:val="both"/>
        <w:rPr>
          <w:b w:val="0"/>
          <w:sz w:val="24"/>
          <w:szCs w:val="24"/>
        </w:rPr>
      </w:pPr>
      <w:r>
        <w:rPr>
          <w:b w:val="0"/>
          <w:sz w:val="24"/>
          <w:szCs w:val="24"/>
        </w:rPr>
        <w:t>свободно оперировать понятиями: факториал числа, перестановки, сочетания и размещения, треугольник Паскаля;</w:t>
      </w:r>
    </w:p>
    <w:p>
      <w:pPr>
        <w:pStyle w:val="55"/>
        <w:numPr>
          <w:ilvl w:val="0"/>
          <w:numId w:val="90"/>
        </w:numPr>
        <w:tabs>
          <w:tab w:val="left" w:pos="1134"/>
        </w:tabs>
        <w:spacing w:line="276" w:lineRule="auto"/>
        <w:ind w:left="0" w:firstLine="709"/>
        <w:contextualSpacing w:val="0"/>
        <w:jc w:val="both"/>
        <w:rPr>
          <w:b w:val="0"/>
          <w:sz w:val="24"/>
          <w:szCs w:val="24"/>
        </w:rPr>
      </w:pPr>
      <w:r>
        <w:rPr>
          <w:b w:val="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pPr>
        <w:pStyle w:val="55"/>
        <w:numPr>
          <w:ilvl w:val="0"/>
          <w:numId w:val="90"/>
        </w:numPr>
        <w:tabs>
          <w:tab w:val="left" w:pos="1134"/>
        </w:tabs>
        <w:spacing w:line="276" w:lineRule="auto"/>
        <w:ind w:left="0" w:firstLine="709"/>
        <w:contextualSpacing w:val="0"/>
        <w:jc w:val="both"/>
        <w:rPr>
          <w:b w:val="0"/>
          <w:sz w:val="24"/>
          <w:szCs w:val="24"/>
        </w:rPr>
      </w:pPr>
      <w:r>
        <w:rPr>
          <w:b w:val="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pPr>
        <w:pStyle w:val="55"/>
        <w:numPr>
          <w:ilvl w:val="0"/>
          <w:numId w:val="90"/>
        </w:numPr>
        <w:tabs>
          <w:tab w:val="left" w:pos="1134"/>
        </w:tabs>
        <w:spacing w:line="276" w:lineRule="auto"/>
        <w:ind w:left="0" w:firstLine="709"/>
        <w:contextualSpacing w:val="0"/>
        <w:jc w:val="both"/>
        <w:rPr>
          <w:sz w:val="24"/>
          <w:szCs w:val="24"/>
        </w:rPr>
      </w:pPr>
      <w:r>
        <w:rPr>
          <w:sz w:val="24"/>
          <w:szCs w:val="24"/>
        </w:rPr>
        <w:t>знать примеры случайных величин, и вычислять их статистические характеристики;</w:t>
      </w:r>
    </w:p>
    <w:p>
      <w:pPr>
        <w:pStyle w:val="617"/>
        <w:numPr>
          <w:ilvl w:val="0"/>
          <w:numId w:val="90"/>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использовать формулы комбинаторики при решении комбинаторных задач;</w:t>
      </w:r>
    </w:p>
    <w:p>
      <w:pPr>
        <w:pStyle w:val="617"/>
        <w:numPr>
          <w:ilvl w:val="0"/>
          <w:numId w:val="90"/>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решать задачи на вычисление вероятности в том числе с использованием формул.</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90"/>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pPr>
        <w:pStyle w:val="617"/>
        <w:numPr>
          <w:ilvl w:val="0"/>
          <w:numId w:val="90"/>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анализировать и сравнивать статистические характеристики выборок, </w:t>
      </w:r>
      <w:r>
        <w:rPr>
          <w:rStyle w:val="85"/>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4"/>
          <w:szCs w:val="24"/>
        </w:rPr>
        <w:t>;</w:t>
      </w:r>
    </w:p>
    <w:p>
      <w:pPr>
        <w:pStyle w:val="617"/>
        <w:numPr>
          <w:ilvl w:val="0"/>
          <w:numId w:val="90"/>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оценивать вероятность реальных событий и явлений в различных ситуациях.</w:t>
      </w:r>
    </w:p>
    <w:p>
      <w:pPr>
        <w:spacing w:after="0"/>
        <w:rPr>
          <w:rFonts w:ascii="Times New Roman" w:hAnsi="Times New Roman"/>
          <w:b/>
          <w:bCs/>
          <w:sz w:val="24"/>
          <w:szCs w:val="24"/>
        </w:rPr>
      </w:pPr>
      <w:r>
        <w:rPr>
          <w:rFonts w:ascii="Times New Roman" w:hAnsi="Times New Roman"/>
          <w:b/>
          <w:bCs/>
          <w:sz w:val="24"/>
          <w:szCs w:val="24"/>
        </w:rPr>
        <w:t>Текстовые задачи</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распознавать разные виды и типы задач;</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моделировать рассуждения при поиске решения задач с помощью граф-схемы;</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выделять этапы решения задачи и содержание каждого этапа;</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анализировать затруднения при решении задач;</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решать разнообразные задачи «на части»;</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pPr>
        <w:pStyle w:val="55"/>
        <w:numPr>
          <w:ilvl w:val="0"/>
          <w:numId w:val="67"/>
        </w:numPr>
        <w:tabs>
          <w:tab w:val="left" w:pos="1134"/>
        </w:tabs>
        <w:spacing w:line="276" w:lineRule="auto"/>
        <w:ind w:left="0" w:firstLine="709"/>
        <w:jc w:val="both"/>
        <w:rPr>
          <w:b w:val="0"/>
          <w:sz w:val="24"/>
          <w:szCs w:val="24"/>
        </w:rPr>
      </w:pPr>
      <w:r>
        <w:rPr>
          <w:b w:val="0"/>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pPr>
        <w:numPr>
          <w:ilvl w:val="0"/>
          <w:numId w:val="66"/>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решать несложные задачи по математической статистике;</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pPr>
        <w:tabs>
          <w:tab w:val="left" w:pos="1134"/>
        </w:tabs>
        <w:spacing w:after="0"/>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решать задачи на движение по реке, рассматривая разные системы отсчета;</w:t>
      </w:r>
    </w:p>
    <w:p>
      <w:pPr>
        <w:pStyle w:val="617"/>
        <w:numPr>
          <w:ilvl w:val="0"/>
          <w:numId w:val="66"/>
        </w:numPr>
        <w:tabs>
          <w:tab w:val="left" w:pos="1134"/>
        </w:tabs>
        <w:spacing w:line="276" w:lineRule="auto"/>
        <w:ind w:left="0" w:firstLine="709"/>
        <w:rPr>
          <w:rFonts w:ascii="Times New Roman" w:hAnsi="Times New Roman"/>
          <w:sz w:val="24"/>
          <w:szCs w:val="24"/>
          <w:lang w:eastAsia="en-US"/>
        </w:rPr>
      </w:pPr>
      <w:r>
        <w:rPr>
          <w:rFonts w:ascii="Times New Roman" w:hAnsi="Times New Roman"/>
          <w:sz w:val="24"/>
          <w:szCs w:val="24"/>
          <w:lang w:eastAsia="en-US"/>
        </w:rPr>
        <w:t>конструировать задачные ситуации, приближенные к реальной действительности.</w:t>
      </w:r>
    </w:p>
    <w:p>
      <w:pPr>
        <w:spacing w:after="0"/>
        <w:rPr>
          <w:rFonts w:ascii="Times New Roman" w:hAnsi="Times New Roman"/>
          <w:b/>
          <w:sz w:val="24"/>
          <w:szCs w:val="24"/>
        </w:rPr>
      </w:pPr>
      <w:r>
        <w:rPr>
          <w:rFonts w:ascii="Times New Roman" w:hAnsi="Times New Roman"/>
          <w:b/>
          <w:sz w:val="24"/>
          <w:szCs w:val="24"/>
        </w:rPr>
        <w:t>Геометрические фигуры</w:t>
      </w:r>
    </w:p>
    <w:p>
      <w:pPr>
        <w:pStyle w:val="617"/>
        <w:numPr>
          <w:ilvl w:val="0"/>
          <w:numId w:val="99"/>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pPr>
        <w:pStyle w:val="617"/>
        <w:numPr>
          <w:ilvl w:val="0"/>
          <w:numId w:val="99"/>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pPr>
        <w:pStyle w:val="55"/>
        <w:numPr>
          <w:ilvl w:val="0"/>
          <w:numId w:val="99"/>
        </w:numPr>
        <w:tabs>
          <w:tab w:val="left" w:pos="1134"/>
        </w:tabs>
        <w:spacing w:line="276" w:lineRule="auto"/>
        <w:ind w:left="0" w:firstLine="709"/>
        <w:contextualSpacing w:val="0"/>
        <w:jc w:val="both"/>
        <w:rPr>
          <w:b w:val="0"/>
          <w:sz w:val="24"/>
          <w:szCs w:val="24"/>
        </w:rPr>
      </w:pPr>
      <w:r>
        <w:rPr>
          <w:b w:val="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pPr>
        <w:pStyle w:val="55"/>
        <w:numPr>
          <w:ilvl w:val="0"/>
          <w:numId w:val="99"/>
        </w:numPr>
        <w:tabs>
          <w:tab w:val="left" w:pos="1134"/>
        </w:tabs>
        <w:spacing w:line="276" w:lineRule="auto"/>
        <w:ind w:left="0" w:firstLine="709"/>
        <w:contextualSpacing w:val="0"/>
        <w:jc w:val="both"/>
        <w:rPr>
          <w:b w:val="0"/>
          <w:sz w:val="24"/>
          <w:szCs w:val="24"/>
        </w:rPr>
      </w:pPr>
      <w:r>
        <w:rPr>
          <w:b w:val="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pPr>
        <w:pStyle w:val="55"/>
        <w:numPr>
          <w:ilvl w:val="0"/>
          <w:numId w:val="99"/>
        </w:numPr>
        <w:tabs>
          <w:tab w:val="left" w:pos="1134"/>
        </w:tabs>
        <w:spacing w:line="276" w:lineRule="auto"/>
        <w:ind w:left="0" w:firstLine="709"/>
        <w:jc w:val="both"/>
        <w:rPr>
          <w:b w:val="0"/>
          <w:sz w:val="24"/>
          <w:szCs w:val="24"/>
        </w:rPr>
      </w:pPr>
      <w:r>
        <w:rPr>
          <w:b w:val="0"/>
          <w:sz w:val="24"/>
          <w:szCs w:val="24"/>
        </w:rPr>
        <w:t>формулировать и доказывать геометрические утверждения.</w:t>
      </w:r>
    </w:p>
    <w:p>
      <w:pPr>
        <w:tabs>
          <w:tab w:val="left" w:pos="1134"/>
        </w:tabs>
        <w:spacing w:after="0"/>
        <w:rPr>
          <w:rFonts w:ascii="Times New Roman" w:hAnsi="Times New Roman"/>
          <w:sz w:val="24"/>
          <w:szCs w:val="24"/>
        </w:rPr>
      </w:pPr>
      <w:r>
        <w:rPr>
          <w:rFonts w:ascii="Times New Roman" w:hAnsi="Times New Roman"/>
          <w:sz w:val="24"/>
          <w:szCs w:val="24"/>
        </w:rPr>
        <w:t>В повседневной жизни и при изучении других предметов:</w:t>
      </w:r>
    </w:p>
    <w:p>
      <w:pPr>
        <w:pStyle w:val="617"/>
        <w:numPr>
          <w:ilvl w:val="0"/>
          <w:numId w:val="99"/>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составлять с использованием свойств геометрических фигур математические модели </w:t>
      </w:r>
      <w:r>
        <w:rPr>
          <w:rStyle w:val="85"/>
        </w:rPr>
        <w:t>для решения задач практического характера и задач из смежных дисциплин</w:t>
      </w:r>
      <w:r>
        <w:rPr>
          <w:rFonts w:ascii="Times New Roman" w:hAnsi="Times New Roman"/>
          <w:sz w:val="24"/>
          <w:szCs w:val="24"/>
        </w:rPr>
        <w:t>, исследовать полученные модели и интерпретировать результат.</w:t>
      </w:r>
    </w:p>
    <w:p>
      <w:pPr>
        <w:spacing w:after="0"/>
        <w:rPr>
          <w:rFonts w:ascii="Times New Roman" w:hAnsi="Times New Roman"/>
          <w:b/>
          <w:bCs/>
          <w:sz w:val="24"/>
          <w:szCs w:val="24"/>
        </w:rPr>
      </w:pPr>
      <w:r>
        <w:rPr>
          <w:rFonts w:ascii="Times New Roman" w:hAnsi="Times New Roman"/>
          <w:b/>
          <w:bCs/>
          <w:sz w:val="24"/>
          <w:szCs w:val="24"/>
        </w:rPr>
        <w:t>Отношения</w:t>
      </w:r>
    </w:p>
    <w:p>
      <w:pPr>
        <w:pStyle w:val="55"/>
        <w:numPr>
          <w:ilvl w:val="0"/>
          <w:numId w:val="67"/>
        </w:numPr>
        <w:tabs>
          <w:tab w:val="left" w:pos="1134"/>
        </w:tabs>
        <w:spacing w:line="276" w:lineRule="auto"/>
        <w:ind w:left="0" w:firstLine="709"/>
        <w:jc w:val="both"/>
        <w:rPr>
          <w:b w:val="0"/>
          <w:sz w:val="24"/>
          <w:szCs w:val="24"/>
        </w:rPr>
      </w:pPr>
      <w:r>
        <w:rPr>
          <w:b w:val="0"/>
          <w:sz w:val="24"/>
          <w:szCs w:val="24"/>
        </w:rPr>
        <w:t>Владеть понятием отношения как метапредметным;</w:t>
      </w:r>
    </w:p>
    <w:p>
      <w:pPr>
        <w:pStyle w:val="55"/>
        <w:numPr>
          <w:ilvl w:val="0"/>
          <w:numId w:val="67"/>
        </w:numPr>
        <w:tabs>
          <w:tab w:val="left" w:pos="1134"/>
        </w:tabs>
        <w:spacing w:line="276" w:lineRule="auto"/>
        <w:ind w:left="0" w:firstLine="709"/>
        <w:jc w:val="both"/>
        <w:rPr>
          <w:b w:val="0"/>
          <w:sz w:val="24"/>
          <w:szCs w:val="24"/>
        </w:rPr>
      </w:pPr>
      <w:r>
        <w:rPr>
          <w:b w:val="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pPr>
        <w:pStyle w:val="55"/>
        <w:numPr>
          <w:ilvl w:val="0"/>
          <w:numId w:val="67"/>
        </w:numPr>
        <w:tabs>
          <w:tab w:val="left" w:pos="1134"/>
        </w:tabs>
        <w:spacing w:line="276" w:lineRule="auto"/>
        <w:ind w:left="0" w:firstLine="709"/>
        <w:jc w:val="both"/>
        <w:rPr>
          <w:b w:val="0"/>
          <w:sz w:val="24"/>
          <w:szCs w:val="24"/>
        </w:rPr>
      </w:pPr>
      <w:r>
        <w:rPr>
          <w:b w:val="0"/>
          <w:sz w:val="24"/>
          <w:szCs w:val="24"/>
        </w:rPr>
        <w:t>использовать свойства подобия и равенства фигур при решении задач.</w:t>
      </w:r>
    </w:p>
    <w:p>
      <w:pPr>
        <w:pStyle w:val="617"/>
        <w:numPr>
          <w:ilvl w:val="0"/>
          <w:numId w:val="0"/>
        </w:numPr>
        <w:tabs>
          <w:tab w:val="left" w:pos="1134"/>
        </w:tabs>
        <w:spacing w:line="276" w:lineRule="auto"/>
        <w:rPr>
          <w:rFonts w:ascii="Times New Roman" w:hAnsi="Times New Roman"/>
          <w:sz w:val="24"/>
          <w:szCs w:val="24"/>
        </w:rPr>
      </w:pPr>
      <w:r>
        <w:rPr>
          <w:rFonts w:ascii="Times New Roman" w:hAnsi="Times New Roman"/>
          <w:sz w:val="24"/>
          <w:szCs w:val="24"/>
        </w:rPr>
        <w:t xml:space="preserve">В повседневной жизни и при изучении других предметов: </w:t>
      </w:r>
    </w:p>
    <w:p>
      <w:pPr>
        <w:pStyle w:val="55"/>
        <w:numPr>
          <w:ilvl w:val="0"/>
          <w:numId w:val="67"/>
        </w:numPr>
        <w:tabs>
          <w:tab w:val="left" w:pos="1134"/>
        </w:tabs>
        <w:spacing w:line="276" w:lineRule="auto"/>
        <w:ind w:left="0" w:firstLine="709"/>
        <w:jc w:val="both"/>
        <w:rPr>
          <w:b w:val="0"/>
          <w:sz w:val="24"/>
          <w:szCs w:val="24"/>
        </w:rPr>
      </w:pPr>
      <w:r>
        <w:rPr>
          <w:b w:val="0"/>
          <w:sz w:val="24"/>
          <w:szCs w:val="24"/>
        </w:rPr>
        <w:t>использовать отношения для построения и исследования математических моделей объектов реальной жизни.</w:t>
      </w:r>
    </w:p>
    <w:p>
      <w:pPr>
        <w:spacing w:after="0"/>
        <w:rPr>
          <w:rFonts w:ascii="Times New Roman" w:hAnsi="Times New Roman"/>
          <w:b/>
          <w:sz w:val="24"/>
          <w:szCs w:val="24"/>
        </w:rPr>
      </w:pPr>
      <w:r>
        <w:rPr>
          <w:rFonts w:ascii="Times New Roman" w:hAnsi="Times New Roman"/>
          <w:b/>
          <w:sz w:val="24"/>
          <w:szCs w:val="24"/>
        </w:rPr>
        <w:t>Измерения и вычисления</w:t>
      </w:r>
    </w:p>
    <w:p>
      <w:pPr>
        <w:pStyle w:val="55"/>
        <w:numPr>
          <w:ilvl w:val="0"/>
          <w:numId w:val="66"/>
        </w:numPr>
        <w:tabs>
          <w:tab w:val="left" w:pos="1134"/>
        </w:tabs>
        <w:spacing w:line="276" w:lineRule="auto"/>
        <w:ind w:left="0" w:firstLine="709"/>
        <w:jc w:val="both"/>
        <w:rPr>
          <w:b w:val="0"/>
          <w:sz w:val="24"/>
          <w:szCs w:val="24"/>
        </w:rPr>
      </w:pPr>
      <w:r>
        <w:rPr>
          <w:b w:val="0"/>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pPr>
        <w:pStyle w:val="55"/>
        <w:numPr>
          <w:ilvl w:val="0"/>
          <w:numId w:val="66"/>
        </w:numPr>
        <w:tabs>
          <w:tab w:val="left" w:pos="1134"/>
        </w:tabs>
        <w:spacing w:line="276" w:lineRule="auto"/>
        <w:ind w:left="0" w:firstLine="709"/>
        <w:jc w:val="both"/>
        <w:rPr>
          <w:b w:val="0"/>
          <w:sz w:val="24"/>
          <w:szCs w:val="24"/>
        </w:rPr>
      </w:pPr>
      <w:r>
        <w:rPr>
          <w:b w:val="0"/>
          <w:sz w:val="24"/>
          <w:szCs w:val="24"/>
        </w:rPr>
        <w:t>самостоятельно формулировать гипотезы и проверять их достоверность.</w:t>
      </w:r>
    </w:p>
    <w:p>
      <w:pPr>
        <w:tabs>
          <w:tab w:val="left" w:pos="1134"/>
        </w:tabs>
        <w:spacing w:after="0"/>
        <w:rPr>
          <w:rFonts w:ascii="Times New Roman" w:hAnsi="Times New Roman"/>
          <w:sz w:val="24"/>
          <w:szCs w:val="24"/>
        </w:rPr>
      </w:pPr>
      <w:r>
        <w:rPr>
          <w:rFonts w:ascii="Times New Roman" w:hAnsi="Times New Roman"/>
          <w:sz w:val="24"/>
          <w:szCs w:val="24"/>
        </w:rPr>
        <w:t>В повседневной жизни и при изучении других предметов:</w:t>
      </w:r>
    </w:p>
    <w:p>
      <w:pPr>
        <w:pStyle w:val="55"/>
        <w:numPr>
          <w:ilvl w:val="0"/>
          <w:numId w:val="66"/>
        </w:numPr>
        <w:tabs>
          <w:tab w:val="left" w:pos="1134"/>
        </w:tabs>
        <w:spacing w:line="276" w:lineRule="auto"/>
        <w:ind w:left="0" w:firstLine="709"/>
        <w:jc w:val="both"/>
        <w:rPr>
          <w:sz w:val="24"/>
          <w:szCs w:val="24"/>
        </w:rPr>
      </w:pPr>
      <w:r>
        <w:rPr>
          <w:b w:val="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r>
        <w:rPr>
          <w:sz w:val="24"/>
          <w:szCs w:val="24"/>
        </w:rPr>
        <w:t>.</w:t>
      </w:r>
    </w:p>
    <w:p>
      <w:pPr>
        <w:spacing w:after="0"/>
        <w:rPr>
          <w:rFonts w:ascii="Times New Roman" w:hAnsi="Times New Roman"/>
          <w:b/>
          <w:sz w:val="24"/>
          <w:szCs w:val="24"/>
        </w:rPr>
      </w:pPr>
      <w:r>
        <w:rPr>
          <w:rFonts w:ascii="Times New Roman" w:hAnsi="Times New Roman"/>
          <w:b/>
          <w:sz w:val="24"/>
          <w:szCs w:val="24"/>
        </w:rPr>
        <w:t>Геометрические построения</w:t>
      </w:r>
    </w:p>
    <w:p>
      <w:pPr>
        <w:pStyle w:val="617"/>
        <w:numPr>
          <w:ilvl w:val="0"/>
          <w:numId w:val="67"/>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 xml:space="preserve">Оперировать понятием набора элементов, определяющих геометрическую фигуру, </w:t>
      </w:r>
    </w:p>
    <w:p>
      <w:pPr>
        <w:pStyle w:val="617"/>
        <w:numPr>
          <w:ilvl w:val="0"/>
          <w:numId w:val="67"/>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владеть набором методов построений циркулем и линейкой;</w:t>
      </w:r>
    </w:p>
    <w:p>
      <w:pPr>
        <w:pStyle w:val="617"/>
        <w:numPr>
          <w:ilvl w:val="0"/>
          <w:numId w:val="67"/>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проводить анализ и реализовывать этапы решения задач на построение.</w:t>
      </w:r>
    </w:p>
    <w:p>
      <w:pPr>
        <w:pStyle w:val="617"/>
        <w:numPr>
          <w:ilvl w:val="0"/>
          <w:numId w:val="0"/>
        </w:numPr>
        <w:tabs>
          <w:tab w:val="left" w:pos="1134"/>
        </w:tabs>
        <w:spacing w:line="276"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pPr>
        <w:pStyle w:val="617"/>
        <w:numPr>
          <w:ilvl w:val="0"/>
          <w:numId w:val="67"/>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выполнять построения на местности;</w:t>
      </w:r>
    </w:p>
    <w:p>
      <w:pPr>
        <w:pStyle w:val="617"/>
        <w:numPr>
          <w:ilvl w:val="0"/>
          <w:numId w:val="67"/>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оценивать размеры реальных объектов окружающего мира.</w:t>
      </w:r>
    </w:p>
    <w:p>
      <w:pPr>
        <w:spacing w:after="0"/>
        <w:rPr>
          <w:rFonts w:ascii="Times New Roman" w:hAnsi="Times New Roman"/>
          <w:b/>
          <w:sz w:val="24"/>
          <w:szCs w:val="24"/>
        </w:rPr>
      </w:pPr>
      <w:r>
        <w:rPr>
          <w:rFonts w:ascii="Times New Roman" w:hAnsi="Times New Roman"/>
          <w:b/>
          <w:sz w:val="24"/>
          <w:szCs w:val="24"/>
        </w:rPr>
        <w:t>Преобразования</w:t>
      </w:r>
    </w:p>
    <w:p>
      <w:pPr>
        <w:pStyle w:val="55"/>
        <w:numPr>
          <w:ilvl w:val="0"/>
          <w:numId w:val="94"/>
        </w:numPr>
        <w:tabs>
          <w:tab w:val="left" w:pos="1134"/>
        </w:tabs>
        <w:spacing w:line="276" w:lineRule="auto"/>
        <w:ind w:left="0" w:firstLine="709"/>
        <w:jc w:val="both"/>
        <w:rPr>
          <w:b w:val="0"/>
          <w:sz w:val="24"/>
          <w:szCs w:val="24"/>
        </w:rPr>
      </w:pPr>
      <w:r>
        <w:rPr>
          <w:b w:val="0"/>
          <w:sz w:val="24"/>
          <w:szCs w:val="24"/>
        </w:rPr>
        <w:t>Оперировать движениями и преобразованиями как метапредметными понятиями;</w:t>
      </w:r>
    </w:p>
    <w:p>
      <w:pPr>
        <w:pStyle w:val="55"/>
        <w:numPr>
          <w:ilvl w:val="0"/>
          <w:numId w:val="94"/>
        </w:numPr>
        <w:tabs>
          <w:tab w:val="left" w:pos="1134"/>
        </w:tabs>
        <w:spacing w:line="276" w:lineRule="auto"/>
        <w:ind w:left="0" w:firstLine="709"/>
        <w:jc w:val="both"/>
        <w:rPr>
          <w:b w:val="0"/>
          <w:sz w:val="24"/>
          <w:szCs w:val="24"/>
        </w:rPr>
      </w:pPr>
      <w:r>
        <w:rPr>
          <w:b w:val="0"/>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pPr>
        <w:pStyle w:val="55"/>
        <w:numPr>
          <w:ilvl w:val="0"/>
          <w:numId w:val="94"/>
        </w:numPr>
        <w:tabs>
          <w:tab w:val="left" w:pos="1134"/>
        </w:tabs>
        <w:spacing w:line="276" w:lineRule="auto"/>
        <w:ind w:left="0" w:firstLine="709"/>
        <w:jc w:val="both"/>
        <w:rPr>
          <w:b w:val="0"/>
          <w:sz w:val="24"/>
          <w:szCs w:val="24"/>
        </w:rPr>
      </w:pPr>
      <w:r>
        <w:rPr>
          <w:b w:val="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pPr>
        <w:pStyle w:val="55"/>
        <w:numPr>
          <w:ilvl w:val="0"/>
          <w:numId w:val="94"/>
        </w:numPr>
        <w:tabs>
          <w:tab w:val="left" w:pos="1134"/>
        </w:tabs>
        <w:spacing w:line="276" w:lineRule="auto"/>
        <w:ind w:left="0" w:firstLine="709"/>
        <w:jc w:val="both"/>
        <w:rPr>
          <w:b w:val="0"/>
          <w:sz w:val="24"/>
          <w:szCs w:val="24"/>
        </w:rPr>
      </w:pPr>
      <w:r>
        <w:rPr>
          <w:b w:val="0"/>
          <w:sz w:val="24"/>
          <w:szCs w:val="24"/>
        </w:rPr>
        <w:t>пользоваться свойствами движений и преобразований при решении задач.</w:t>
      </w:r>
    </w:p>
    <w:p>
      <w:pPr>
        <w:pStyle w:val="617"/>
        <w:numPr>
          <w:ilvl w:val="0"/>
          <w:numId w:val="0"/>
        </w:numPr>
        <w:tabs>
          <w:tab w:val="left" w:pos="1134"/>
        </w:tabs>
        <w:spacing w:line="276" w:lineRule="auto"/>
        <w:rPr>
          <w:rFonts w:ascii="Times New Roman" w:hAnsi="Times New Roman"/>
          <w:sz w:val="24"/>
          <w:szCs w:val="24"/>
        </w:rPr>
      </w:pPr>
      <w:r>
        <w:rPr>
          <w:rFonts w:ascii="Times New Roman" w:hAnsi="Times New Roman"/>
          <w:sz w:val="24"/>
          <w:szCs w:val="24"/>
        </w:rPr>
        <w:t xml:space="preserve">В повседневной жизни и при изучении других предметов: </w:t>
      </w:r>
    </w:p>
    <w:p>
      <w:pPr>
        <w:pStyle w:val="55"/>
        <w:numPr>
          <w:ilvl w:val="0"/>
          <w:numId w:val="94"/>
        </w:numPr>
        <w:tabs>
          <w:tab w:val="left" w:pos="1134"/>
        </w:tabs>
        <w:spacing w:line="276" w:lineRule="auto"/>
        <w:ind w:left="0" w:firstLine="709"/>
        <w:jc w:val="both"/>
        <w:rPr>
          <w:b w:val="0"/>
          <w:sz w:val="24"/>
          <w:szCs w:val="24"/>
        </w:rPr>
      </w:pPr>
      <w:r>
        <w:rPr>
          <w:b w:val="0"/>
          <w:sz w:val="24"/>
          <w:szCs w:val="24"/>
        </w:rPr>
        <w:t>применять свойства движений и применять подобие для построений и вычислений.</w:t>
      </w:r>
    </w:p>
    <w:p>
      <w:pPr>
        <w:spacing w:after="0"/>
        <w:rPr>
          <w:rFonts w:ascii="Times New Roman" w:hAnsi="Times New Roman"/>
          <w:b/>
          <w:sz w:val="24"/>
          <w:szCs w:val="24"/>
        </w:rPr>
      </w:pPr>
      <w:r>
        <w:rPr>
          <w:rFonts w:ascii="Times New Roman" w:hAnsi="Times New Roman"/>
          <w:b/>
          <w:sz w:val="24"/>
          <w:szCs w:val="24"/>
        </w:rPr>
        <w:t>Векторы и координаты на плоскости</w:t>
      </w:r>
    </w:p>
    <w:p>
      <w:pPr>
        <w:pStyle w:val="55"/>
        <w:numPr>
          <w:ilvl w:val="0"/>
          <w:numId w:val="95"/>
        </w:numPr>
        <w:tabs>
          <w:tab w:val="left" w:pos="1134"/>
        </w:tabs>
        <w:spacing w:line="276" w:lineRule="auto"/>
        <w:ind w:left="0" w:firstLine="709"/>
        <w:jc w:val="both"/>
        <w:rPr>
          <w:b w:val="0"/>
          <w:sz w:val="24"/>
          <w:szCs w:val="24"/>
        </w:rPr>
      </w:pPr>
      <w:r>
        <w:rPr>
          <w:b w:val="0"/>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pPr>
        <w:pStyle w:val="55"/>
        <w:numPr>
          <w:ilvl w:val="0"/>
          <w:numId w:val="95"/>
        </w:numPr>
        <w:tabs>
          <w:tab w:val="left" w:pos="1134"/>
        </w:tabs>
        <w:spacing w:line="276" w:lineRule="auto"/>
        <w:ind w:left="0" w:firstLine="709"/>
        <w:jc w:val="both"/>
        <w:rPr>
          <w:b w:val="0"/>
          <w:sz w:val="24"/>
          <w:szCs w:val="24"/>
        </w:rPr>
      </w:pPr>
      <w:r>
        <w:rPr>
          <w:b w:val="0"/>
          <w:sz w:val="24"/>
          <w:szCs w:val="24"/>
        </w:rPr>
        <w:t>владеть векторным и координатным методом на плоскости для решения задач на вычисление и доказательства;</w:t>
      </w:r>
    </w:p>
    <w:p>
      <w:pPr>
        <w:pStyle w:val="55"/>
        <w:numPr>
          <w:ilvl w:val="0"/>
          <w:numId w:val="95"/>
        </w:numPr>
        <w:tabs>
          <w:tab w:val="left" w:pos="1134"/>
        </w:tabs>
        <w:spacing w:line="276" w:lineRule="auto"/>
        <w:ind w:left="0" w:firstLine="709"/>
        <w:jc w:val="both"/>
        <w:rPr>
          <w:b w:val="0"/>
          <w:sz w:val="24"/>
          <w:szCs w:val="24"/>
        </w:rPr>
      </w:pPr>
      <w:r>
        <w:rPr>
          <w:b w:val="0"/>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pPr>
        <w:pStyle w:val="55"/>
        <w:numPr>
          <w:ilvl w:val="0"/>
          <w:numId w:val="95"/>
        </w:numPr>
        <w:tabs>
          <w:tab w:val="left" w:pos="1134"/>
        </w:tabs>
        <w:spacing w:line="276" w:lineRule="auto"/>
        <w:ind w:left="0" w:firstLine="709"/>
        <w:jc w:val="both"/>
        <w:rPr>
          <w:b w:val="0"/>
          <w:sz w:val="24"/>
          <w:szCs w:val="24"/>
        </w:rPr>
      </w:pPr>
      <w:r>
        <w:rPr>
          <w:b w:val="0"/>
          <w:sz w:val="24"/>
          <w:szCs w:val="24"/>
        </w:rPr>
        <w:t>использовать уравнения фигур для решения задач и самостоятельно составлять уравнения отдельных плоских фигур.</w:t>
      </w:r>
    </w:p>
    <w:p>
      <w:pPr>
        <w:pStyle w:val="617"/>
        <w:numPr>
          <w:ilvl w:val="0"/>
          <w:numId w:val="0"/>
        </w:numPr>
        <w:tabs>
          <w:tab w:val="left" w:pos="1134"/>
        </w:tabs>
        <w:spacing w:line="276" w:lineRule="auto"/>
        <w:rPr>
          <w:rFonts w:ascii="Times New Roman" w:hAnsi="Times New Roman"/>
          <w:sz w:val="24"/>
          <w:szCs w:val="24"/>
        </w:rPr>
      </w:pPr>
      <w:r>
        <w:rPr>
          <w:rFonts w:ascii="Times New Roman" w:hAnsi="Times New Roman"/>
          <w:sz w:val="24"/>
          <w:szCs w:val="24"/>
        </w:rPr>
        <w:t xml:space="preserve">В повседневной жизни и при изучении других предметов: </w:t>
      </w:r>
    </w:p>
    <w:p>
      <w:pPr>
        <w:pStyle w:val="55"/>
        <w:numPr>
          <w:ilvl w:val="0"/>
          <w:numId w:val="95"/>
        </w:numPr>
        <w:tabs>
          <w:tab w:val="left" w:pos="1134"/>
        </w:tabs>
        <w:spacing w:line="276" w:lineRule="auto"/>
        <w:ind w:left="0" w:firstLine="709"/>
        <w:jc w:val="both"/>
        <w:rPr>
          <w:b w:val="0"/>
          <w:sz w:val="24"/>
          <w:szCs w:val="24"/>
        </w:rPr>
      </w:pPr>
      <w:r>
        <w:rPr>
          <w:b w:val="0"/>
          <w:sz w:val="24"/>
          <w:szCs w:val="24"/>
        </w:rPr>
        <w:t>использовать понятия векторов и координат для решения задач по физике, географии и другим учебным предметам.</w:t>
      </w:r>
    </w:p>
    <w:p>
      <w:pPr>
        <w:spacing w:after="0"/>
        <w:rPr>
          <w:rFonts w:ascii="Times New Roman" w:hAnsi="Times New Roman"/>
          <w:b/>
          <w:bCs/>
          <w:sz w:val="24"/>
          <w:szCs w:val="24"/>
        </w:rPr>
      </w:pPr>
      <w:r>
        <w:rPr>
          <w:rFonts w:ascii="Times New Roman" w:hAnsi="Times New Roman"/>
          <w:b/>
          <w:bCs/>
          <w:sz w:val="24"/>
          <w:szCs w:val="24"/>
        </w:rPr>
        <w:t>История математики</w:t>
      </w:r>
    </w:p>
    <w:p>
      <w:pPr>
        <w:pStyle w:val="55"/>
        <w:numPr>
          <w:ilvl w:val="0"/>
          <w:numId w:val="96"/>
        </w:numPr>
        <w:tabs>
          <w:tab w:val="left" w:pos="1134"/>
        </w:tabs>
        <w:spacing w:line="276" w:lineRule="auto"/>
        <w:ind w:left="0" w:firstLine="709"/>
        <w:jc w:val="both"/>
        <w:rPr>
          <w:sz w:val="24"/>
          <w:szCs w:val="24"/>
        </w:rPr>
      </w:pPr>
      <w:r>
        <w:rPr>
          <w:b w:val="0"/>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r>
        <w:rPr>
          <w:sz w:val="24"/>
          <w:szCs w:val="24"/>
        </w:rPr>
        <w:t>;</w:t>
      </w:r>
    </w:p>
    <w:p>
      <w:pPr>
        <w:pStyle w:val="617"/>
        <w:numPr>
          <w:ilvl w:val="0"/>
          <w:numId w:val="96"/>
        </w:numPr>
        <w:tabs>
          <w:tab w:val="left" w:pos="1134"/>
        </w:tabs>
        <w:spacing w:line="276" w:lineRule="auto"/>
        <w:ind w:left="0" w:firstLine="709"/>
        <w:rPr>
          <w:rFonts w:ascii="Times New Roman" w:hAnsi="Times New Roman"/>
          <w:sz w:val="24"/>
          <w:szCs w:val="24"/>
        </w:rPr>
      </w:pPr>
      <w:r>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pPr>
        <w:spacing w:after="0"/>
        <w:rPr>
          <w:rFonts w:ascii="Times New Roman" w:hAnsi="Times New Roman"/>
          <w:b/>
          <w:bCs/>
          <w:sz w:val="24"/>
          <w:szCs w:val="24"/>
        </w:rPr>
      </w:pPr>
      <w:r>
        <w:rPr>
          <w:rFonts w:ascii="Times New Roman" w:hAnsi="Times New Roman"/>
          <w:b/>
          <w:bCs/>
          <w:sz w:val="24"/>
          <w:szCs w:val="24"/>
        </w:rPr>
        <w:t xml:space="preserve">Методы математики </w:t>
      </w:r>
    </w:p>
    <w:p>
      <w:pPr>
        <w:numPr>
          <w:ilvl w:val="0"/>
          <w:numId w:val="96"/>
        </w:numPr>
        <w:tabs>
          <w:tab w:val="left" w:pos="1134"/>
        </w:tabs>
        <w:spacing w:after="0"/>
        <w:ind w:left="0" w:firstLine="709"/>
        <w:jc w:val="both"/>
        <w:rPr>
          <w:rFonts w:ascii="Times New Roman" w:hAnsi="Times New Roman"/>
          <w:bCs/>
          <w:iCs/>
          <w:sz w:val="24"/>
          <w:szCs w:val="24"/>
        </w:rPr>
      </w:pPr>
      <w:r>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pPr>
        <w:numPr>
          <w:ilvl w:val="0"/>
          <w:numId w:val="96"/>
        </w:numPr>
        <w:tabs>
          <w:tab w:val="left" w:pos="1134"/>
        </w:tabs>
        <w:spacing w:after="0"/>
        <w:ind w:left="0" w:firstLine="709"/>
        <w:jc w:val="both"/>
        <w:rPr>
          <w:rFonts w:ascii="Times New Roman" w:hAnsi="Times New Roman"/>
          <w:b/>
          <w:iCs/>
          <w:sz w:val="24"/>
          <w:szCs w:val="24"/>
        </w:rPr>
      </w:pPr>
      <w:r>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4"/>
          <w:szCs w:val="24"/>
        </w:rPr>
        <w:t>;</w:t>
      </w:r>
    </w:p>
    <w:p>
      <w:pPr>
        <w:numPr>
          <w:ilvl w:val="0"/>
          <w:numId w:val="96"/>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pPr>
        <w:rPr>
          <w:rFonts w:ascii="Times New Roman" w:hAnsi="Times New Roman"/>
          <w:sz w:val="24"/>
          <w:szCs w:val="24"/>
        </w:rPr>
      </w:pPr>
    </w:p>
    <w:p>
      <w:pPr>
        <w:pStyle w:val="5"/>
        <w:rPr>
          <w:rFonts w:ascii="Times New Roman" w:hAnsi="Times New Roman" w:cs="Times New Roman"/>
          <w:b/>
          <w:sz w:val="24"/>
          <w:szCs w:val="24"/>
        </w:rPr>
      </w:pPr>
      <w:bookmarkStart w:id="36" w:name="_Toc409691639"/>
      <w:bookmarkStart w:id="37" w:name="_Toc410653962"/>
      <w:bookmarkStart w:id="38" w:name="_Toc414553148"/>
      <w:r>
        <w:rPr>
          <w:rFonts w:ascii="Times New Roman" w:hAnsi="Times New Roman" w:cs="Times New Roman"/>
          <w:b/>
          <w:sz w:val="24"/>
          <w:szCs w:val="24"/>
        </w:rPr>
        <w:t>1.2.5.9. Информатика</w:t>
      </w:r>
      <w:bookmarkEnd w:id="36"/>
      <w:bookmarkEnd w:id="37"/>
      <w:bookmarkEnd w:id="38"/>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pStyle w:val="55"/>
        <w:numPr>
          <w:ilvl w:val="0"/>
          <w:numId w:val="100"/>
        </w:numPr>
        <w:tabs>
          <w:tab w:val="left" w:pos="820"/>
          <w:tab w:val="left" w:pos="993"/>
          <w:tab w:val="left" w:pos="4100"/>
          <w:tab w:val="left" w:pos="6260"/>
          <w:tab w:val="left" w:pos="8240"/>
        </w:tabs>
        <w:spacing w:line="276" w:lineRule="auto"/>
        <w:ind w:left="0" w:firstLine="709"/>
        <w:jc w:val="both"/>
        <w:rPr>
          <w:b w:val="0"/>
          <w:sz w:val="24"/>
          <w:szCs w:val="24"/>
        </w:rPr>
      </w:pPr>
      <w:r>
        <w:rPr>
          <w:b w:val="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pPr>
        <w:pStyle w:val="55"/>
        <w:numPr>
          <w:ilvl w:val="0"/>
          <w:numId w:val="100"/>
        </w:numPr>
        <w:tabs>
          <w:tab w:val="left" w:pos="820"/>
          <w:tab w:val="left" w:pos="993"/>
          <w:tab w:val="left" w:pos="4100"/>
          <w:tab w:val="left" w:pos="6260"/>
          <w:tab w:val="left" w:pos="8240"/>
        </w:tabs>
        <w:spacing w:line="276" w:lineRule="auto"/>
        <w:ind w:left="0" w:firstLine="709"/>
        <w:jc w:val="both"/>
        <w:rPr>
          <w:b w:val="0"/>
          <w:sz w:val="24"/>
          <w:szCs w:val="24"/>
        </w:rPr>
      </w:pPr>
      <w:r>
        <w:rPr>
          <w:b w:val="0"/>
          <w:sz w:val="24"/>
          <w:szCs w:val="24"/>
        </w:rPr>
        <w:t>различать виды информации по способам ее восприятия человеком и по способам ее представления на материальных носителях;</w:t>
      </w:r>
    </w:p>
    <w:p>
      <w:pPr>
        <w:pStyle w:val="55"/>
        <w:numPr>
          <w:ilvl w:val="0"/>
          <w:numId w:val="100"/>
        </w:numPr>
        <w:tabs>
          <w:tab w:val="left" w:pos="820"/>
          <w:tab w:val="left" w:pos="993"/>
          <w:tab w:val="left" w:pos="4100"/>
          <w:tab w:val="left" w:pos="6260"/>
          <w:tab w:val="left" w:pos="8240"/>
        </w:tabs>
        <w:spacing w:line="276" w:lineRule="auto"/>
        <w:ind w:left="0" w:firstLine="709"/>
        <w:jc w:val="both"/>
        <w:rPr>
          <w:b w:val="0"/>
          <w:strike/>
          <w:sz w:val="24"/>
          <w:szCs w:val="24"/>
        </w:rPr>
      </w:pPr>
      <w:r>
        <w:rPr>
          <w:b w:val="0"/>
          <w:sz w:val="24"/>
          <w:szCs w:val="24"/>
        </w:rPr>
        <w:t>раскрывать общие закономерности протекания информационных процессов в системах различной природы;</w:t>
      </w:r>
    </w:p>
    <w:p>
      <w:pPr>
        <w:pStyle w:val="55"/>
        <w:numPr>
          <w:ilvl w:val="0"/>
          <w:numId w:val="100"/>
        </w:numPr>
        <w:tabs>
          <w:tab w:val="left" w:pos="820"/>
          <w:tab w:val="left" w:pos="993"/>
          <w:tab w:val="left" w:pos="4100"/>
          <w:tab w:val="left" w:pos="6260"/>
          <w:tab w:val="left" w:pos="8240"/>
        </w:tabs>
        <w:spacing w:line="276" w:lineRule="auto"/>
        <w:ind w:left="0" w:firstLine="709"/>
        <w:jc w:val="both"/>
        <w:rPr>
          <w:b w:val="0"/>
          <w:sz w:val="24"/>
          <w:szCs w:val="24"/>
        </w:rPr>
      </w:pPr>
      <w:r>
        <w:rPr>
          <w:b w:val="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pPr>
        <w:pStyle w:val="55"/>
        <w:numPr>
          <w:ilvl w:val="0"/>
          <w:numId w:val="100"/>
        </w:numPr>
        <w:tabs>
          <w:tab w:val="left" w:pos="820"/>
          <w:tab w:val="left" w:pos="993"/>
          <w:tab w:val="left" w:pos="4100"/>
          <w:tab w:val="left" w:pos="6260"/>
          <w:tab w:val="left" w:pos="8240"/>
        </w:tabs>
        <w:spacing w:line="276" w:lineRule="auto"/>
        <w:ind w:left="0" w:firstLine="709"/>
        <w:jc w:val="both"/>
        <w:rPr>
          <w:b w:val="0"/>
          <w:sz w:val="24"/>
          <w:szCs w:val="24"/>
        </w:rPr>
      </w:pPr>
      <w:r>
        <w:rPr>
          <w:b w:val="0"/>
          <w:sz w:val="24"/>
          <w:szCs w:val="24"/>
        </w:rPr>
        <w:t>классифицировать средства ИКТ в соответствии с кругом выполняемых задач;</w:t>
      </w:r>
    </w:p>
    <w:p>
      <w:pPr>
        <w:pStyle w:val="55"/>
        <w:numPr>
          <w:ilvl w:val="0"/>
          <w:numId w:val="100"/>
        </w:numPr>
        <w:tabs>
          <w:tab w:val="left" w:pos="820"/>
          <w:tab w:val="left" w:pos="993"/>
          <w:tab w:val="left" w:pos="4100"/>
          <w:tab w:val="left" w:pos="6260"/>
          <w:tab w:val="left" w:pos="8240"/>
        </w:tabs>
        <w:spacing w:line="276" w:lineRule="auto"/>
        <w:ind w:left="0" w:firstLine="709"/>
        <w:jc w:val="both"/>
        <w:rPr>
          <w:b w:val="0"/>
          <w:sz w:val="24"/>
          <w:szCs w:val="24"/>
        </w:rPr>
      </w:pPr>
      <w:r>
        <w:rPr>
          <w:b w:val="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pPr>
        <w:pStyle w:val="55"/>
        <w:numPr>
          <w:ilvl w:val="0"/>
          <w:numId w:val="100"/>
        </w:numPr>
        <w:tabs>
          <w:tab w:val="left" w:pos="820"/>
          <w:tab w:val="left" w:pos="993"/>
          <w:tab w:val="left" w:pos="4100"/>
          <w:tab w:val="left" w:pos="6260"/>
          <w:tab w:val="left" w:pos="8240"/>
        </w:tabs>
        <w:spacing w:line="276" w:lineRule="auto"/>
        <w:ind w:left="0" w:firstLine="709"/>
        <w:jc w:val="both"/>
        <w:rPr>
          <w:b w:val="0"/>
          <w:sz w:val="24"/>
          <w:szCs w:val="24"/>
        </w:rPr>
      </w:pPr>
      <w:r>
        <w:rPr>
          <w:b w:val="0"/>
          <w:sz w:val="24"/>
          <w:szCs w:val="24"/>
        </w:rPr>
        <w:t>определять качественные и количественные характеристики компонентов компьютера;</w:t>
      </w:r>
    </w:p>
    <w:p>
      <w:pPr>
        <w:pStyle w:val="55"/>
        <w:numPr>
          <w:ilvl w:val="0"/>
          <w:numId w:val="100"/>
        </w:numPr>
        <w:tabs>
          <w:tab w:val="left" w:pos="820"/>
          <w:tab w:val="left" w:pos="993"/>
          <w:tab w:val="left" w:pos="4100"/>
          <w:tab w:val="left" w:pos="6260"/>
          <w:tab w:val="left" w:pos="8240"/>
        </w:tabs>
        <w:spacing w:line="276" w:lineRule="auto"/>
        <w:ind w:left="0" w:firstLine="709"/>
        <w:jc w:val="both"/>
        <w:rPr>
          <w:b w:val="0"/>
          <w:sz w:val="24"/>
          <w:szCs w:val="24"/>
        </w:rPr>
      </w:pPr>
      <w:r>
        <w:rPr>
          <w:b w:val="0"/>
          <w:sz w:val="24"/>
          <w:szCs w:val="24"/>
        </w:rPr>
        <w:t xml:space="preserve">узнает об истории и тенденциях развития компьютеров; о том как можно улучшить характеристики компьютеров; </w:t>
      </w:r>
    </w:p>
    <w:p>
      <w:pPr>
        <w:pStyle w:val="55"/>
        <w:numPr>
          <w:ilvl w:val="0"/>
          <w:numId w:val="100"/>
        </w:numPr>
        <w:tabs>
          <w:tab w:val="left" w:pos="820"/>
          <w:tab w:val="left" w:pos="993"/>
          <w:tab w:val="left" w:pos="4100"/>
          <w:tab w:val="left" w:pos="6260"/>
          <w:tab w:val="left" w:pos="8240"/>
        </w:tabs>
        <w:spacing w:line="276" w:lineRule="auto"/>
        <w:ind w:left="0" w:firstLine="709"/>
        <w:jc w:val="both"/>
        <w:rPr>
          <w:b w:val="0"/>
          <w:sz w:val="24"/>
          <w:szCs w:val="24"/>
        </w:rPr>
      </w:pPr>
      <w:r>
        <w:rPr>
          <w:b w:val="0"/>
          <w:sz w:val="24"/>
          <w:szCs w:val="24"/>
        </w:rPr>
        <w:t>узнает о том, какие задачи решаются с помощью суперкомпьютеров.</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w:t>
      </w:r>
    </w:p>
    <w:p>
      <w:pPr>
        <w:pStyle w:val="55"/>
        <w:numPr>
          <w:ilvl w:val="0"/>
          <w:numId w:val="101"/>
        </w:numPr>
        <w:tabs>
          <w:tab w:val="left" w:pos="940"/>
        </w:tabs>
        <w:spacing w:line="276" w:lineRule="auto"/>
        <w:ind w:left="0" w:firstLine="709"/>
        <w:jc w:val="both"/>
        <w:rPr>
          <w:b w:val="0"/>
          <w:i/>
          <w:sz w:val="24"/>
          <w:szCs w:val="24"/>
        </w:rPr>
      </w:pPr>
      <w:r>
        <w:rPr>
          <w:b w:val="0"/>
          <w:i/>
          <w:sz w:val="24"/>
          <w:szCs w:val="24"/>
        </w:rPr>
        <w:t>осознано подходить к выбору ИКТ–средств для своих учебных и иных целей;</w:t>
      </w:r>
    </w:p>
    <w:p>
      <w:pPr>
        <w:pStyle w:val="55"/>
        <w:numPr>
          <w:ilvl w:val="0"/>
          <w:numId w:val="101"/>
        </w:numPr>
        <w:tabs>
          <w:tab w:val="left" w:pos="940"/>
        </w:tabs>
        <w:spacing w:line="276" w:lineRule="auto"/>
        <w:ind w:left="0" w:firstLine="709"/>
        <w:jc w:val="both"/>
        <w:rPr>
          <w:b w:val="0"/>
          <w:i/>
          <w:sz w:val="24"/>
          <w:szCs w:val="24"/>
        </w:rPr>
      </w:pPr>
      <w:r>
        <w:rPr>
          <w:b w:val="0"/>
          <w:i/>
          <w:sz w:val="24"/>
          <w:szCs w:val="24"/>
        </w:rPr>
        <w:t>узнать о физических ограничениях на значения характеристик компьютера.</w:t>
      </w:r>
    </w:p>
    <w:p>
      <w:pPr>
        <w:spacing w:after="0"/>
        <w:ind w:firstLine="709"/>
        <w:jc w:val="both"/>
        <w:rPr>
          <w:rFonts w:ascii="Times New Roman" w:hAnsi="Times New Roman"/>
          <w:b/>
          <w:sz w:val="24"/>
          <w:szCs w:val="24"/>
        </w:rPr>
      </w:pPr>
      <w:r>
        <w:rPr>
          <w:rFonts w:ascii="Times New Roman" w:hAnsi="Times New Roman"/>
          <w:b/>
          <w:bCs/>
          <w:sz w:val="24"/>
          <w:szCs w:val="24"/>
        </w:rPr>
        <w:t>Математические основы информатики</w:t>
      </w:r>
    </w:p>
    <w:p>
      <w:pPr>
        <w:spacing w:after="0"/>
        <w:ind w:firstLine="709"/>
        <w:jc w:val="both"/>
        <w:rPr>
          <w:rFonts w:ascii="Times New Roman" w:hAnsi="Times New Roman"/>
          <w:sz w:val="24"/>
          <w:szCs w:val="24"/>
        </w:rPr>
      </w:pPr>
      <w:r>
        <w:rPr>
          <w:rFonts w:ascii="Times New Roman" w:hAnsi="Times New Roman"/>
          <w:sz w:val="24"/>
          <w:szCs w:val="24"/>
        </w:rPr>
        <w:t>Выпускник научится:</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кодировать и декодировать тексты по заданной кодовой таблице;</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определять длину кодовой последовательности по длине исходного текста и кодовой таблице равномерного кода;</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pPr>
        <w:pStyle w:val="55"/>
        <w:numPr>
          <w:ilvl w:val="0"/>
          <w:numId w:val="101"/>
        </w:numPr>
        <w:tabs>
          <w:tab w:val="left" w:pos="820"/>
          <w:tab w:val="left" w:pos="993"/>
          <w:tab w:val="left" w:pos="1960"/>
        </w:tabs>
        <w:spacing w:line="276" w:lineRule="auto"/>
        <w:ind w:left="0" w:firstLine="709"/>
        <w:jc w:val="both"/>
        <w:rPr>
          <w:b w:val="0"/>
          <w:sz w:val="24"/>
          <w:szCs w:val="24"/>
        </w:rPr>
      </w:pPr>
      <w:r>
        <w:rPr>
          <w:b w:val="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описывать граф с помощью матрицы смежности с указанием длин ребер (знание термина «матрица смежности» не обязательно);</w:t>
      </w:r>
    </w:p>
    <w:p>
      <w:pPr>
        <w:pStyle w:val="55"/>
        <w:numPr>
          <w:ilvl w:val="0"/>
          <w:numId w:val="101"/>
        </w:numPr>
        <w:tabs>
          <w:tab w:val="left" w:pos="284"/>
          <w:tab w:val="left" w:pos="993"/>
        </w:tabs>
        <w:spacing w:line="276" w:lineRule="auto"/>
        <w:ind w:left="0" w:firstLine="709"/>
        <w:jc w:val="both"/>
        <w:rPr>
          <w:b w:val="0"/>
          <w:sz w:val="24"/>
          <w:szCs w:val="24"/>
        </w:rPr>
      </w:pPr>
      <w:r>
        <w:rPr>
          <w:b w:val="0"/>
          <w:sz w:val="24"/>
          <w:szCs w:val="24"/>
        </w:rPr>
        <w:t>познакомиться с двоичным кодированием текстов и с наиболее употребительными современными кодами;</w:t>
      </w:r>
    </w:p>
    <w:p>
      <w:pPr>
        <w:pStyle w:val="55"/>
        <w:numPr>
          <w:ilvl w:val="0"/>
          <w:numId w:val="101"/>
        </w:numPr>
        <w:tabs>
          <w:tab w:val="left" w:pos="820"/>
          <w:tab w:val="left" w:pos="993"/>
        </w:tabs>
        <w:spacing w:line="276" w:lineRule="auto"/>
        <w:ind w:left="0" w:firstLine="709"/>
        <w:jc w:val="both"/>
        <w:rPr>
          <w:b w:val="0"/>
          <w:sz w:val="24"/>
          <w:szCs w:val="24"/>
        </w:rPr>
      </w:pPr>
      <w:r>
        <w:rPr>
          <w:b w:val="0"/>
          <w:sz w:val="24"/>
          <w:szCs w:val="24"/>
        </w:rPr>
        <w:t>использовать основные способы графического представления числовой информации, (графики, диаграммы).</w:t>
      </w:r>
    </w:p>
    <w:p>
      <w:pPr>
        <w:spacing w:after="0"/>
        <w:ind w:firstLine="709"/>
        <w:jc w:val="both"/>
        <w:rPr>
          <w:rFonts w:ascii="Times New Roman" w:hAnsi="Times New Roman"/>
          <w:sz w:val="24"/>
          <w:szCs w:val="24"/>
        </w:rPr>
      </w:pPr>
      <w:r>
        <w:rPr>
          <w:rFonts w:ascii="Times New Roman" w:hAnsi="Times New Roman"/>
          <w:sz w:val="24"/>
          <w:szCs w:val="24"/>
        </w:rPr>
        <w:t>Выпускник получит возможность:</w:t>
      </w:r>
    </w:p>
    <w:p>
      <w:pPr>
        <w:pStyle w:val="55"/>
        <w:numPr>
          <w:ilvl w:val="0"/>
          <w:numId w:val="102"/>
        </w:numPr>
        <w:tabs>
          <w:tab w:val="left" w:pos="820"/>
          <w:tab w:val="left" w:pos="993"/>
        </w:tabs>
        <w:spacing w:line="276" w:lineRule="auto"/>
        <w:ind w:left="0" w:firstLine="709"/>
        <w:jc w:val="both"/>
        <w:rPr>
          <w:b w:val="0"/>
          <w:i/>
          <w:sz w:val="24"/>
          <w:szCs w:val="24"/>
        </w:rPr>
      </w:pPr>
      <w:r>
        <w:rPr>
          <w:b w:val="0"/>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pPr>
        <w:pStyle w:val="55"/>
        <w:numPr>
          <w:ilvl w:val="0"/>
          <w:numId w:val="102"/>
        </w:numPr>
        <w:tabs>
          <w:tab w:val="left" w:pos="820"/>
          <w:tab w:val="left" w:pos="993"/>
        </w:tabs>
        <w:spacing w:line="276" w:lineRule="auto"/>
        <w:ind w:left="0" w:firstLine="709"/>
        <w:jc w:val="both"/>
        <w:rPr>
          <w:b w:val="0"/>
          <w:i/>
          <w:sz w:val="24"/>
          <w:szCs w:val="24"/>
        </w:rPr>
      </w:pPr>
      <w:r>
        <w:rPr>
          <w:b w:val="0"/>
          <w:i/>
          <w:sz w:val="24"/>
          <w:szCs w:val="24"/>
        </w:rPr>
        <w:t>узнать о том, что любые дискретные данные можно описать, используя алфавит, содержащий только два символа, например, 0 и 1;</w:t>
      </w:r>
    </w:p>
    <w:p>
      <w:pPr>
        <w:pStyle w:val="55"/>
        <w:numPr>
          <w:ilvl w:val="0"/>
          <w:numId w:val="102"/>
        </w:numPr>
        <w:tabs>
          <w:tab w:val="left" w:pos="820"/>
          <w:tab w:val="left" w:pos="993"/>
        </w:tabs>
        <w:spacing w:line="276" w:lineRule="auto"/>
        <w:ind w:left="0" w:firstLine="709"/>
        <w:jc w:val="both"/>
        <w:rPr>
          <w:b w:val="0"/>
          <w:i/>
          <w:sz w:val="24"/>
          <w:szCs w:val="24"/>
        </w:rPr>
      </w:pPr>
      <w:r>
        <w:rPr>
          <w:b w:val="0"/>
          <w:i/>
          <w:sz w:val="24"/>
          <w:szCs w:val="24"/>
        </w:rPr>
        <w:t>познакомиться с тем, как информация (данные) представляется в современных компьютерах и робототехнических системах;</w:t>
      </w:r>
    </w:p>
    <w:p>
      <w:pPr>
        <w:pStyle w:val="55"/>
        <w:numPr>
          <w:ilvl w:val="0"/>
          <w:numId w:val="102"/>
        </w:numPr>
        <w:tabs>
          <w:tab w:val="left" w:pos="820"/>
          <w:tab w:val="left" w:pos="993"/>
        </w:tabs>
        <w:spacing w:line="276" w:lineRule="auto"/>
        <w:ind w:left="0" w:firstLine="709"/>
        <w:jc w:val="both"/>
        <w:rPr>
          <w:b w:val="0"/>
          <w:i/>
          <w:sz w:val="24"/>
          <w:szCs w:val="24"/>
        </w:rPr>
      </w:pPr>
      <w:r>
        <w:rPr>
          <w:b w:val="0"/>
          <w:i/>
          <w:sz w:val="24"/>
          <w:szCs w:val="24"/>
        </w:rPr>
        <w:t>познакомиться с примерами использования графов, деревьев и списков при описании реальных объектов и процессов;</w:t>
      </w:r>
    </w:p>
    <w:p>
      <w:pPr>
        <w:pStyle w:val="55"/>
        <w:numPr>
          <w:ilvl w:val="0"/>
          <w:numId w:val="102"/>
        </w:numPr>
        <w:tabs>
          <w:tab w:val="left" w:pos="940"/>
        </w:tabs>
        <w:spacing w:line="276" w:lineRule="auto"/>
        <w:ind w:left="0" w:firstLine="709"/>
        <w:jc w:val="both"/>
        <w:rPr>
          <w:b w:val="0"/>
          <w:i/>
          <w:sz w:val="24"/>
          <w:szCs w:val="24"/>
        </w:rPr>
      </w:pPr>
      <w:r>
        <w:rPr>
          <w:b w:val="0"/>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pPr>
        <w:pStyle w:val="55"/>
        <w:numPr>
          <w:ilvl w:val="0"/>
          <w:numId w:val="102"/>
        </w:numPr>
        <w:tabs>
          <w:tab w:val="left" w:pos="940"/>
        </w:tabs>
        <w:spacing w:line="276" w:lineRule="auto"/>
        <w:ind w:left="0" w:firstLine="709"/>
        <w:jc w:val="both"/>
        <w:rPr>
          <w:b w:val="0"/>
          <w:i/>
          <w:sz w:val="24"/>
          <w:szCs w:val="24"/>
        </w:rPr>
      </w:pPr>
      <w:r>
        <w:rPr>
          <w:b w:val="0"/>
          <w:i/>
          <w:sz w:val="24"/>
          <w:szCs w:val="24"/>
        </w:rPr>
        <w:t>узнать о наличии кодов, которые исправляют ошибки искажения, возникающие при передаче информации.</w:t>
      </w:r>
    </w:p>
    <w:p>
      <w:pPr>
        <w:spacing w:after="0"/>
        <w:ind w:firstLine="709"/>
        <w:jc w:val="both"/>
        <w:rPr>
          <w:rFonts w:ascii="Times New Roman" w:hAnsi="Times New Roman"/>
          <w:sz w:val="24"/>
          <w:szCs w:val="24"/>
        </w:rPr>
      </w:pPr>
      <w:r>
        <w:rPr>
          <w:rFonts w:ascii="Times New Roman" w:hAnsi="Times New Roman"/>
          <w:bCs/>
          <w:sz w:val="24"/>
          <w:szCs w:val="24"/>
        </w:rPr>
        <w:t>Алгоритмы и элементы программирования</w:t>
      </w:r>
    </w:p>
    <w:p>
      <w:pPr>
        <w:spacing w:after="0"/>
        <w:ind w:firstLine="709"/>
        <w:jc w:val="both"/>
        <w:rPr>
          <w:rFonts w:ascii="Times New Roman" w:hAnsi="Times New Roman"/>
          <w:sz w:val="24"/>
          <w:szCs w:val="24"/>
        </w:rPr>
      </w:pPr>
      <w:r>
        <w:rPr>
          <w:rFonts w:ascii="Times New Roman" w:hAnsi="Times New Roman"/>
          <w:sz w:val="24"/>
          <w:szCs w:val="24"/>
        </w:rPr>
        <w:t>Выпускник научится:</w:t>
      </w:r>
    </w:p>
    <w:p>
      <w:pPr>
        <w:pStyle w:val="55"/>
        <w:numPr>
          <w:ilvl w:val="0"/>
          <w:numId w:val="103"/>
        </w:numPr>
        <w:tabs>
          <w:tab w:val="left" w:pos="820"/>
          <w:tab w:val="left" w:pos="993"/>
        </w:tabs>
        <w:spacing w:line="276" w:lineRule="auto"/>
        <w:ind w:left="0" w:firstLine="709"/>
        <w:jc w:val="both"/>
        <w:rPr>
          <w:b w:val="0"/>
          <w:sz w:val="24"/>
          <w:szCs w:val="24"/>
        </w:rPr>
      </w:pPr>
      <w:r>
        <w:rPr>
          <w:b w:val="0"/>
          <w:sz w:val="24"/>
          <w:szCs w:val="24"/>
        </w:rPr>
        <w:t>составлять алгоритмы для решения учебных задач различных типов;</w:t>
      </w:r>
    </w:p>
    <w:p>
      <w:pPr>
        <w:pStyle w:val="55"/>
        <w:numPr>
          <w:ilvl w:val="0"/>
          <w:numId w:val="103"/>
        </w:numPr>
        <w:tabs>
          <w:tab w:val="left" w:pos="820"/>
          <w:tab w:val="left" w:pos="993"/>
        </w:tabs>
        <w:spacing w:line="276" w:lineRule="auto"/>
        <w:ind w:left="0" w:firstLine="709"/>
        <w:jc w:val="both"/>
        <w:rPr>
          <w:rStyle w:val="62"/>
          <w:b w:val="0"/>
        </w:rPr>
      </w:pPr>
      <w:r>
        <w:rPr>
          <w:rStyle w:val="62"/>
          <w:b w:val="0"/>
        </w:rPr>
        <w:t>выражать алгоритм решения задачи различными способами (словесным, графическим, в том числе и в виде блок-схемы,  с помощью формальных языков и др.);</w:t>
      </w:r>
    </w:p>
    <w:p>
      <w:pPr>
        <w:pStyle w:val="55"/>
        <w:numPr>
          <w:ilvl w:val="0"/>
          <w:numId w:val="103"/>
        </w:numPr>
        <w:tabs>
          <w:tab w:val="left" w:pos="820"/>
          <w:tab w:val="left" w:pos="993"/>
        </w:tabs>
        <w:spacing w:line="276" w:lineRule="auto"/>
        <w:ind w:left="0" w:firstLine="709"/>
        <w:jc w:val="both"/>
        <w:rPr>
          <w:rStyle w:val="62"/>
          <w:b w:val="0"/>
        </w:rPr>
      </w:pPr>
      <w:r>
        <w:rPr>
          <w:rStyle w:val="62"/>
          <w:b w:val="0"/>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pPr>
        <w:pStyle w:val="55"/>
        <w:numPr>
          <w:ilvl w:val="0"/>
          <w:numId w:val="103"/>
        </w:numPr>
        <w:tabs>
          <w:tab w:val="left" w:pos="820"/>
          <w:tab w:val="left" w:pos="993"/>
        </w:tabs>
        <w:spacing w:line="276" w:lineRule="auto"/>
        <w:ind w:left="0" w:firstLine="709"/>
        <w:jc w:val="both"/>
        <w:rPr>
          <w:b w:val="0"/>
          <w:sz w:val="24"/>
          <w:szCs w:val="24"/>
        </w:rPr>
      </w:pPr>
      <w:r>
        <w:rPr>
          <w:rStyle w:val="62"/>
          <w:b w:val="0"/>
        </w:rPr>
        <w:t>определять результат выполнения заданного алгоритма или его фрагмента;</w:t>
      </w:r>
    </w:p>
    <w:p>
      <w:pPr>
        <w:pStyle w:val="55"/>
        <w:numPr>
          <w:ilvl w:val="0"/>
          <w:numId w:val="103"/>
        </w:numPr>
        <w:tabs>
          <w:tab w:val="left" w:pos="820"/>
          <w:tab w:val="left" w:pos="993"/>
        </w:tabs>
        <w:spacing w:line="276" w:lineRule="auto"/>
        <w:ind w:left="0" w:firstLine="709"/>
        <w:jc w:val="both"/>
        <w:rPr>
          <w:b w:val="0"/>
          <w:sz w:val="24"/>
          <w:szCs w:val="24"/>
        </w:rPr>
      </w:pPr>
      <w:r>
        <w:rPr>
          <w:b w:val="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pPr>
        <w:pStyle w:val="55"/>
        <w:numPr>
          <w:ilvl w:val="0"/>
          <w:numId w:val="103"/>
        </w:numPr>
        <w:tabs>
          <w:tab w:val="left" w:pos="820"/>
          <w:tab w:val="left" w:pos="993"/>
        </w:tabs>
        <w:spacing w:line="276" w:lineRule="auto"/>
        <w:ind w:left="0" w:firstLine="709"/>
        <w:jc w:val="both"/>
        <w:rPr>
          <w:b w:val="0"/>
          <w:sz w:val="24"/>
          <w:szCs w:val="24"/>
        </w:rPr>
      </w:pPr>
      <w:r>
        <w:rPr>
          <w:b w:val="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pPr>
        <w:pStyle w:val="55"/>
        <w:numPr>
          <w:ilvl w:val="0"/>
          <w:numId w:val="103"/>
        </w:numPr>
        <w:tabs>
          <w:tab w:val="left" w:pos="820"/>
          <w:tab w:val="left" w:pos="993"/>
        </w:tabs>
        <w:spacing w:line="276" w:lineRule="auto"/>
        <w:ind w:left="0" w:firstLine="709"/>
        <w:jc w:val="both"/>
        <w:rPr>
          <w:b w:val="0"/>
          <w:sz w:val="24"/>
          <w:szCs w:val="24"/>
        </w:rPr>
      </w:pPr>
      <w:r>
        <w:rPr>
          <w:b w:val="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b w:val="0"/>
          <w:sz w:val="24"/>
          <w:szCs w:val="24"/>
        </w:rPr>
        <w:tab/>
      </w:r>
      <w:r>
        <w:rPr>
          <w:b w:val="0"/>
          <w:sz w:val="24"/>
          <w:szCs w:val="24"/>
        </w:rPr>
        <w:t>программ на выбранном языке программирования; выполнять эти программы на компьютере;</w:t>
      </w:r>
    </w:p>
    <w:p>
      <w:pPr>
        <w:pStyle w:val="55"/>
        <w:numPr>
          <w:ilvl w:val="0"/>
          <w:numId w:val="103"/>
        </w:numPr>
        <w:tabs>
          <w:tab w:val="left" w:pos="900"/>
          <w:tab w:val="left" w:pos="993"/>
        </w:tabs>
        <w:spacing w:line="276" w:lineRule="auto"/>
        <w:ind w:left="0" w:firstLine="709"/>
        <w:jc w:val="both"/>
        <w:rPr>
          <w:b w:val="0"/>
          <w:sz w:val="24"/>
          <w:szCs w:val="24"/>
        </w:rPr>
      </w:pPr>
      <w:r>
        <w:rPr>
          <w:b w:val="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pPr>
        <w:pStyle w:val="55"/>
        <w:numPr>
          <w:ilvl w:val="0"/>
          <w:numId w:val="103"/>
        </w:numPr>
        <w:tabs>
          <w:tab w:val="left" w:pos="820"/>
          <w:tab w:val="left" w:pos="993"/>
        </w:tabs>
        <w:spacing w:line="276" w:lineRule="auto"/>
        <w:ind w:left="0" w:firstLine="709"/>
        <w:jc w:val="both"/>
        <w:rPr>
          <w:b w:val="0"/>
          <w:sz w:val="24"/>
          <w:szCs w:val="24"/>
        </w:rPr>
      </w:pPr>
      <w:r>
        <w:rPr>
          <w:b w:val="0"/>
          <w:sz w:val="24"/>
          <w:szCs w:val="24"/>
        </w:rPr>
        <w:t>анализировать предложенный алгоритм, например, определять какие результаты возможны при заданном множестве исходных значений;</w:t>
      </w:r>
    </w:p>
    <w:p>
      <w:pPr>
        <w:pStyle w:val="55"/>
        <w:numPr>
          <w:ilvl w:val="0"/>
          <w:numId w:val="103"/>
        </w:numPr>
        <w:tabs>
          <w:tab w:val="left" w:pos="820"/>
          <w:tab w:val="left" w:pos="993"/>
        </w:tabs>
        <w:spacing w:line="276" w:lineRule="auto"/>
        <w:ind w:left="0" w:firstLine="709"/>
        <w:jc w:val="both"/>
        <w:rPr>
          <w:b w:val="0"/>
          <w:sz w:val="24"/>
          <w:szCs w:val="24"/>
        </w:rPr>
      </w:pPr>
      <w:r>
        <w:rPr>
          <w:b w:val="0"/>
          <w:sz w:val="24"/>
          <w:szCs w:val="24"/>
        </w:rPr>
        <w:t>использовать логические значения, операции и выражения с ними;</w:t>
      </w:r>
    </w:p>
    <w:p>
      <w:pPr>
        <w:pStyle w:val="55"/>
        <w:numPr>
          <w:ilvl w:val="0"/>
          <w:numId w:val="103"/>
        </w:numPr>
        <w:tabs>
          <w:tab w:val="left" w:pos="820"/>
          <w:tab w:val="left" w:pos="993"/>
        </w:tabs>
        <w:spacing w:line="276" w:lineRule="auto"/>
        <w:ind w:left="0" w:firstLine="709"/>
        <w:jc w:val="both"/>
        <w:rPr>
          <w:b w:val="0"/>
          <w:sz w:val="24"/>
          <w:szCs w:val="24"/>
        </w:rPr>
      </w:pPr>
      <w:r>
        <w:rPr>
          <w:b w:val="0"/>
          <w:sz w:val="24"/>
          <w:szCs w:val="24"/>
        </w:rPr>
        <w:t>записывать на выбранном языке программирования арифметические и логические выражения и вычислять их значения.</w:t>
      </w:r>
    </w:p>
    <w:p>
      <w:pPr>
        <w:spacing w:after="0"/>
        <w:ind w:firstLine="709"/>
        <w:jc w:val="both"/>
        <w:rPr>
          <w:rFonts w:ascii="Times New Roman" w:hAnsi="Times New Roman"/>
          <w:sz w:val="24"/>
          <w:szCs w:val="24"/>
        </w:rPr>
      </w:pPr>
      <w:r>
        <w:rPr>
          <w:rFonts w:ascii="Times New Roman" w:hAnsi="Times New Roman"/>
          <w:sz w:val="24"/>
          <w:szCs w:val="24"/>
        </w:rPr>
        <w:t>Выпускник получит возможность:</w:t>
      </w:r>
    </w:p>
    <w:p>
      <w:pPr>
        <w:pStyle w:val="55"/>
        <w:numPr>
          <w:ilvl w:val="0"/>
          <w:numId w:val="104"/>
        </w:numPr>
        <w:tabs>
          <w:tab w:val="left" w:pos="820"/>
          <w:tab w:val="left" w:pos="993"/>
        </w:tabs>
        <w:spacing w:line="276" w:lineRule="auto"/>
        <w:ind w:left="0" w:firstLine="709"/>
        <w:jc w:val="both"/>
        <w:rPr>
          <w:b w:val="0"/>
          <w:i/>
          <w:sz w:val="24"/>
          <w:szCs w:val="24"/>
        </w:rPr>
      </w:pPr>
      <w:r>
        <w:rPr>
          <w:b w:val="0"/>
          <w:i/>
          <w:sz w:val="24"/>
          <w:szCs w:val="24"/>
        </w:rPr>
        <w:t>познакомиться с использованием в программах строковых величин и с операциями со строковыми величинами;</w:t>
      </w:r>
    </w:p>
    <w:p>
      <w:pPr>
        <w:pStyle w:val="55"/>
        <w:numPr>
          <w:ilvl w:val="0"/>
          <w:numId w:val="104"/>
        </w:numPr>
        <w:tabs>
          <w:tab w:val="left" w:pos="820"/>
          <w:tab w:val="left" w:pos="993"/>
        </w:tabs>
        <w:spacing w:line="276" w:lineRule="auto"/>
        <w:ind w:left="0" w:firstLine="709"/>
        <w:jc w:val="both"/>
        <w:rPr>
          <w:b w:val="0"/>
          <w:i/>
          <w:sz w:val="24"/>
          <w:szCs w:val="24"/>
        </w:rPr>
      </w:pPr>
      <w:r>
        <w:rPr>
          <w:b w:val="0"/>
          <w:i/>
          <w:sz w:val="24"/>
          <w:szCs w:val="24"/>
        </w:rPr>
        <w:t>создавать программы для решения задач, возникающих в процессе учебы и вне ее;</w:t>
      </w:r>
    </w:p>
    <w:p>
      <w:pPr>
        <w:pStyle w:val="55"/>
        <w:numPr>
          <w:ilvl w:val="0"/>
          <w:numId w:val="104"/>
        </w:numPr>
        <w:tabs>
          <w:tab w:val="left" w:pos="820"/>
          <w:tab w:val="left" w:pos="993"/>
        </w:tabs>
        <w:spacing w:line="276" w:lineRule="auto"/>
        <w:ind w:left="0" w:firstLine="709"/>
        <w:jc w:val="both"/>
        <w:rPr>
          <w:b w:val="0"/>
          <w:i/>
          <w:sz w:val="24"/>
          <w:szCs w:val="24"/>
        </w:rPr>
      </w:pPr>
      <w:r>
        <w:rPr>
          <w:b w:val="0"/>
          <w:i/>
          <w:sz w:val="24"/>
          <w:szCs w:val="24"/>
        </w:rPr>
        <w:t>познакомиться с задачами обработки данных и алгоритмами их решения;</w:t>
      </w:r>
    </w:p>
    <w:p>
      <w:pPr>
        <w:pStyle w:val="55"/>
        <w:numPr>
          <w:ilvl w:val="0"/>
          <w:numId w:val="104"/>
        </w:numPr>
        <w:tabs>
          <w:tab w:val="left" w:pos="820"/>
          <w:tab w:val="left" w:pos="993"/>
        </w:tabs>
        <w:spacing w:line="276" w:lineRule="auto"/>
        <w:ind w:left="0" w:firstLine="709"/>
        <w:jc w:val="both"/>
        <w:rPr>
          <w:b w:val="0"/>
          <w:i/>
          <w:sz w:val="24"/>
          <w:szCs w:val="24"/>
        </w:rPr>
      </w:pPr>
      <w:r>
        <w:rPr>
          <w:b w:val="0"/>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pPr>
        <w:pStyle w:val="55"/>
        <w:numPr>
          <w:ilvl w:val="0"/>
          <w:numId w:val="104"/>
        </w:numPr>
        <w:tabs>
          <w:tab w:val="left" w:pos="820"/>
          <w:tab w:val="left" w:pos="993"/>
        </w:tabs>
        <w:spacing w:line="276" w:lineRule="auto"/>
        <w:ind w:left="0" w:firstLine="709"/>
        <w:jc w:val="both"/>
        <w:rPr>
          <w:b w:val="0"/>
          <w:i/>
          <w:sz w:val="24"/>
          <w:szCs w:val="24"/>
        </w:rPr>
      </w:pPr>
      <w:r>
        <w:rPr>
          <w:b w:val="0"/>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pPr>
        <w:spacing w:after="0"/>
        <w:ind w:firstLine="709"/>
        <w:jc w:val="both"/>
        <w:rPr>
          <w:rFonts w:ascii="Times New Roman" w:hAnsi="Times New Roman"/>
          <w:sz w:val="24"/>
          <w:szCs w:val="24"/>
        </w:rPr>
      </w:pPr>
      <w:r>
        <w:rPr>
          <w:rFonts w:ascii="Times New Roman" w:hAnsi="Times New Roman"/>
          <w:bCs/>
          <w:sz w:val="24"/>
          <w:szCs w:val="24"/>
        </w:rPr>
        <w:t>Использование программных систем и сервисов</w:t>
      </w:r>
    </w:p>
    <w:p>
      <w:pPr>
        <w:spacing w:after="0"/>
        <w:ind w:firstLine="709"/>
        <w:jc w:val="both"/>
        <w:rPr>
          <w:rFonts w:ascii="Times New Roman" w:hAnsi="Times New Roman"/>
          <w:sz w:val="24"/>
          <w:szCs w:val="24"/>
        </w:rPr>
      </w:pPr>
      <w:r>
        <w:rPr>
          <w:rFonts w:ascii="Times New Roman" w:hAnsi="Times New Roman"/>
          <w:sz w:val="24"/>
          <w:szCs w:val="24"/>
        </w:rPr>
        <w:t>Выпускник научится:</w:t>
      </w:r>
    </w:p>
    <w:p>
      <w:pPr>
        <w:pStyle w:val="55"/>
        <w:numPr>
          <w:ilvl w:val="0"/>
          <w:numId w:val="105"/>
        </w:numPr>
        <w:tabs>
          <w:tab w:val="left" w:pos="820"/>
          <w:tab w:val="left" w:pos="993"/>
        </w:tabs>
        <w:spacing w:line="276" w:lineRule="auto"/>
        <w:ind w:left="0" w:firstLine="709"/>
        <w:jc w:val="both"/>
        <w:rPr>
          <w:b w:val="0"/>
          <w:sz w:val="24"/>
          <w:szCs w:val="24"/>
        </w:rPr>
      </w:pPr>
      <w:r>
        <w:rPr>
          <w:b w:val="0"/>
          <w:sz w:val="24"/>
          <w:szCs w:val="24"/>
        </w:rPr>
        <w:t>классифицировать файлы по типу и иным параметрам;</w:t>
      </w:r>
    </w:p>
    <w:p>
      <w:pPr>
        <w:pStyle w:val="55"/>
        <w:numPr>
          <w:ilvl w:val="0"/>
          <w:numId w:val="105"/>
        </w:numPr>
        <w:tabs>
          <w:tab w:val="left" w:pos="820"/>
          <w:tab w:val="left" w:pos="993"/>
        </w:tabs>
        <w:spacing w:line="276" w:lineRule="auto"/>
        <w:ind w:left="0" w:firstLine="709"/>
        <w:jc w:val="both"/>
        <w:rPr>
          <w:b w:val="0"/>
          <w:sz w:val="24"/>
          <w:szCs w:val="24"/>
        </w:rPr>
      </w:pPr>
      <w:r>
        <w:rPr>
          <w:b w:val="0"/>
          <w:sz w:val="24"/>
          <w:szCs w:val="24"/>
        </w:rPr>
        <w:t>выполнять основные операции с файлами (создавать, сохранять, редактировать, удалять, архивировать, «распаковывать» архивные файлы);</w:t>
      </w:r>
    </w:p>
    <w:p>
      <w:pPr>
        <w:pStyle w:val="55"/>
        <w:numPr>
          <w:ilvl w:val="0"/>
          <w:numId w:val="105"/>
        </w:numPr>
        <w:tabs>
          <w:tab w:val="left" w:pos="820"/>
          <w:tab w:val="left" w:pos="993"/>
        </w:tabs>
        <w:spacing w:line="276" w:lineRule="auto"/>
        <w:ind w:left="0" w:firstLine="709"/>
        <w:jc w:val="both"/>
        <w:rPr>
          <w:b w:val="0"/>
          <w:sz w:val="24"/>
          <w:szCs w:val="24"/>
        </w:rPr>
      </w:pPr>
      <w:r>
        <w:rPr>
          <w:b w:val="0"/>
          <w:sz w:val="24"/>
          <w:szCs w:val="24"/>
        </w:rPr>
        <w:t>разбираться в иерархической структуре файловой системы;</w:t>
      </w:r>
    </w:p>
    <w:p>
      <w:pPr>
        <w:pStyle w:val="55"/>
        <w:numPr>
          <w:ilvl w:val="0"/>
          <w:numId w:val="105"/>
        </w:numPr>
        <w:tabs>
          <w:tab w:val="left" w:pos="820"/>
          <w:tab w:val="left" w:pos="993"/>
        </w:tabs>
        <w:spacing w:line="276" w:lineRule="auto"/>
        <w:ind w:left="0" w:firstLine="709"/>
        <w:jc w:val="both"/>
        <w:rPr>
          <w:b w:val="0"/>
          <w:sz w:val="24"/>
          <w:szCs w:val="24"/>
        </w:rPr>
      </w:pPr>
      <w:r>
        <w:rPr>
          <w:b w:val="0"/>
          <w:sz w:val="24"/>
          <w:szCs w:val="24"/>
        </w:rPr>
        <w:t>осуществлять поиск файлов средствами операционной системы;</w:t>
      </w:r>
    </w:p>
    <w:p>
      <w:pPr>
        <w:pStyle w:val="55"/>
        <w:widowControl w:val="0"/>
        <w:numPr>
          <w:ilvl w:val="0"/>
          <w:numId w:val="105"/>
        </w:numPr>
        <w:tabs>
          <w:tab w:val="left" w:pos="820"/>
          <w:tab w:val="left" w:pos="993"/>
        </w:tabs>
        <w:spacing w:line="276" w:lineRule="auto"/>
        <w:ind w:left="0" w:firstLine="709"/>
        <w:jc w:val="both"/>
        <w:rPr>
          <w:b w:val="0"/>
          <w:sz w:val="24"/>
          <w:szCs w:val="24"/>
        </w:rPr>
      </w:pPr>
      <w:r>
        <w:rPr>
          <w:b w:val="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pPr>
        <w:pStyle w:val="55"/>
        <w:widowControl w:val="0"/>
        <w:numPr>
          <w:ilvl w:val="0"/>
          <w:numId w:val="105"/>
        </w:numPr>
        <w:tabs>
          <w:tab w:val="left" w:pos="993"/>
        </w:tabs>
        <w:spacing w:line="276" w:lineRule="auto"/>
        <w:ind w:left="0" w:firstLine="709"/>
        <w:jc w:val="both"/>
        <w:rPr>
          <w:b w:val="0"/>
          <w:sz w:val="24"/>
          <w:szCs w:val="24"/>
        </w:rPr>
      </w:pPr>
      <w:r>
        <w:rPr>
          <w:b w:val="0"/>
          <w:sz w:val="24"/>
          <w:szCs w:val="24"/>
        </w:rPr>
        <w:t>использовать табличные (реляционные) базы данных, выполнять отбор строк таблицы, удовлетворяющих определенному условию;</w:t>
      </w:r>
    </w:p>
    <w:p>
      <w:pPr>
        <w:pStyle w:val="55"/>
        <w:numPr>
          <w:ilvl w:val="0"/>
          <w:numId w:val="105"/>
        </w:numPr>
        <w:tabs>
          <w:tab w:val="left" w:pos="820"/>
          <w:tab w:val="left" w:pos="993"/>
        </w:tabs>
        <w:spacing w:line="276" w:lineRule="auto"/>
        <w:ind w:left="0" w:firstLine="709"/>
        <w:jc w:val="both"/>
        <w:rPr>
          <w:b w:val="0"/>
          <w:sz w:val="24"/>
          <w:szCs w:val="24"/>
        </w:rPr>
      </w:pPr>
      <w:r>
        <w:rPr>
          <w:b w:val="0"/>
          <w:sz w:val="24"/>
          <w:szCs w:val="24"/>
        </w:rPr>
        <w:t>анализировать доменные имена компьютеров и адреса документов в Интернете;</w:t>
      </w:r>
    </w:p>
    <w:p>
      <w:pPr>
        <w:pStyle w:val="55"/>
        <w:numPr>
          <w:ilvl w:val="0"/>
          <w:numId w:val="105"/>
        </w:numPr>
        <w:tabs>
          <w:tab w:val="left" w:pos="820"/>
          <w:tab w:val="left" w:pos="993"/>
        </w:tabs>
        <w:spacing w:line="276" w:lineRule="auto"/>
        <w:ind w:left="0" w:firstLine="709"/>
        <w:jc w:val="both"/>
        <w:rPr>
          <w:b w:val="0"/>
          <w:sz w:val="24"/>
          <w:szCs w:val="24"/>
        </w:rPr>
      </w:pPr>
      <w:r>
        <w:rPr>
          <w:b w:val="0"/>
          <w:sz w:val="24"/>
          <w:szCs w:val="24"/>
        </w:rPr>
        <w:t>проводить поиск информации в сети Интернет по запросам с использованием логических операций.</w:t>
      </w:r>
    </w:p>
    <w:p>
      <w:pPr>
        <w:spacing w:after="0"/>
        <w:ind w:firstLine="709"/>
        <w:jc w:val="both"/>
        <w:rPr>
          <w:rFonts w:ascii="Times New Roman" w:hAnsi="Times New Roman"/>
          <w:sz w:val="24"/>
          <w:szCs w:val="24"/>
        </w:rPr>
      </w:pPr>
      <w:r>
        <w:rPr>
          <w:rFonts w:ascii="Times New Roman" w:hAnsi="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pPr>
        <w:pStyle w:val="55"/>
        <w:numPr>
          <w:ilvl w:val="0"/>
          <w:numId w:val="105"/>
        </w:numPr>
        <w:tabs>
          <w:tab w:val="left" w:pos="820"/>
          <w:tab w:val="left" w:pos="993"/>
        </w:tabs>
        <w:spacing w:line="276" w:lineRule="auto"/>
        <w:ind w:left="0" w:firstLine="709"/>
        <w:jc w:val="both"/>
        <w:rPr>
          <w:b w:val="0"/>
          <w:sz w:val="24"/>
          <w:szCs w:val="24"/>
        </w:rPr>
      </w:pPr>
      <w:r>
        <w:rPr>
          <w:b w:val="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pPr>
        <w:pStyle w:val="55"/>
        <w:numPr>
          <w:ilvl w:val="0"/>
          <w:numId w:val="105"/>
        </w:numPr>
        <w:tabs>
          <w:tab w:val="left" w:pos="820"/>
          <w:tab w:val="left" w:pos="993"/>
        </w:tabs>
        <w:spacing w:line="276" w:lineRule="auto"/>
        <w:ind w:left="0" w:firstLine="709"/>
        <w:jc w:val="both"/>
        <w:rPr>
          <w:b w:val="0"/>
          <w:sz w:val="24"/>
          <w:szCs w:val="24"/>
        </w:rPr>
      </w:pPr>
      <w:r>
        <w:rPr>
          <w:b w:val="0"/>
          <w:sz w:val="24"/>
          <w:szCs w:val="24"/>
        </w:rPr>
        <w:t>различными формами представления данных (таблицы, диаграммы, графики и т. д.);</w:t>
      </w:r>
    </w:p>
    <w:p>
      <w:pPr>
        <w:pStyle w:val="55"/>
        <w:numPr>
          <w:ilvl w:val="0"/>
          <w:numId w:val="105"/>
        </w:numPr>
        <w:tabs>
          <w:tab w:val="left" w:pos="820"/>
          <w:tab w:val="left" w:pos="993"/>
        </w:tabs>
        <w:spacing w:line="276" w:lineRule="auto"/>
        <w:ind w:left="0" w:firstLine="709"/>
        <w:jc w:val="both"/>
        <w:rPr>
          <w:b w:val="0"/>
          <w:sz w:val="24"/>
          <w:szCs w:val="24"/>
        </w:rPr>
      </w:pPr>
      <w:r>
        <w:rPr>
          <w:b w:val="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pPr>
        <w:pStyle w:val="55"/>
        <w:numPr>
          <w:ilvl w:val="0"/>
          <w:numId w:val="105"/>
        </w:numPr>
        <w:tabs>
          <w:tab w:val="left" w:pos="820"/>
          <w:tab w:val="left" w:pos="993"/>
        </w:tabs>
        <w:spacing w:line="276" w:lineRule="auto"/>
        <w:jc w:val="both"/>
        <w:rPr>
          <w:b w:val="0"/>
          <w:sz w:val="24"/>
          <w:szCs w:val="24"/>
        </w:rPr>
      </w:pPr>
      <w:r>
        <w:rPr>
          <w:b w:val="0"/>
          <w:sz w:val="24"/>
          <w:szCs w:val="24"/>
        </w:rPr>
        <w:t>основами соблюдения норм информационной этики и права;</w:t>
      </w:r>
    </w:p>
    <w:p>
      <w:pPr>
        <w:pStyle w:val="55"/>
        <w:numPr>
          <w:ilvl w:val="0"/>
          <w:numId w:val="105"/>
        </w:numPr>
        <w:tabs>
          <w:tab w:val="left" w:pos="780"/>
          <w:tab w:val="left" w:pos="993"/>
        </w:tabs>
        <w:spacing w:line="276" w:lineRule="auto"/>
        <w:jc w:val="both"/>
        <w:rPr>
          <w:b w:val="0"/>
          <w:w w:val="99"/>
          <w:sz w:val="24"/>
          <w:szCs w:val="24"/>
        </w:rPr>
      </w:pPr>
      <w:r>
        <w:rPr>
          <w:b w:val="0"/>
          <w:sz w:val="24"/>
          <w:szCs w:val="24"/>
        </w:rPr>
        <w:t xml:space="preserve">познакомится с программными средствами для работы с </w:t>
      </w:r>
      <w:r>
        <w:rPr>
          <w:b w:val="0"/>
          <w:w w:val="99"/>
          <w:sz w:val="24"/>
          <w:szCs w:val="24"/>
        </w:rPr>
        <w:t xml:space="preserve">аудиовизуальными </w:t>
      </w:r>
      <w:r>
        <w:rPr>
          <w:b w:val="0"/>
          <w:sz w:val="24"/>
          <w:szCs w:val="24"/>
        </w:rPr>
        <w:t xml:space="preserve">данными и соответствующим понятийным </w:t>
      </w:r>
      <w:r>
        <w:rPr>
          <w:b w:val="0"/>
          <w:w w:val="99"/>
          <w:sz w:val="24"/>
          <w:szCs w:val="24"/>
        </w:rPr>
        <w:t>аппаратом;</w:t>
      </w:r>
    </w:p>
    <w:p>
      <w:pPr>
        <w:pStyle w:val="55"/>
        <w:numPr>
          <w:ilvl w:val="0"/>
          <w:numId w:val="105"/>
        </w:numPr>
        <w:tabs>
          <w:tab w:val="left" w:pos="820"/>
          <w:tab w:val="left" w:pos="993"/>
        </w:tabs>
        <w:spacing w:line="276" w:lineRule="auto"/>
        <w:jc w:val="both"/>
        <w:rPr>
          <w:b w:val="0"/>
          <w:sz w:val="24"/>
          <w:szCs w:val="24"/>
        </w:rPr>
      </w:pPr>
      <w:r>
        <w:rPr>
          <w:b w:val="0"/>
          <w:sz w:val="24"/>
          <w:szCs w:val="24"/>
        </w:rPr>
        <w:t xml:space="preserve">узнает о дискретном представлении </w:t>
      </w:r>
      <w:r>
        <w:rPr>
          <w:b w:val="0"/>
          <w:w w:val="99"/>
          <w:sz w:val="24"/>
          <w:szCs w:val="24"/>
        </w:rPr>
        <w:t>аудио</w:t>
      </w:r>
      <w:r>
        <w:rPr>
          <w:b w:val="0"/>
          <w:sz w:val="24"/>
          <w:szCs w:val="24"/>
        </w:rPr>
        <w:t>визуальных данных.</w:t>
      </w:r>
    </w:p>
    <w:p>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(в данном курсе и иной учебной деятельности):</w:t>
      </w:r>
    </w:p>
    <w:p>
      <w:pPr>
        <w:pStyle w:val="55"/>
        <w:numPr>
          <w:ilvl w:val="0"/>
          <w:numId w:val="106"/>
        </w:numPr>
        <w:tabs>
          <w:tab w:val="left" w:pos="993"/>
        </w:tabs>
        <w:spacing w:line="276" w:lineRule="auto"/>
        <w:ind w:left="0" w:firstLine="709"/>
        <w:jc w:val="both"/>
        <w:rPr>
          <w:b w:val="0"/>
          <w:i/>
          <w:sz w:val="24"/>
          <w:szCs w:val="24"/>
        </w:rPr>
      </w:pPr>
      <w:r>
        <w:rPr>
          <w:b w:val="0"/>
          <w:i/>
          <w:sz w:val="24"/>
          <w:szCs w:val="24"/>
        </w:rPr>
        <w:t>узнать о данных от датчиков, например, датчиков роботизированных устройств;</w:t>
      </w:r>
    </w:p>
    <w:p>
      <w:pPr>
        <w:pStyle w:val="55"/>
        <w:numPr>
          <w:ilvl w:val="0"/>
          <w:numId w:val="106"/>
        </w:numPr>
        <w:tabs>
          <w:tab w:val="left" w:pos="820"/>
          <w:tab w:val="left" w:pos="993"/>
        </w:tabs>
        <w:spacing w:line="276" w:lineRule="auto"/>
        <w:ind w:left="0" w:firstLine="709"/>
        <w:jc w:val="both"/>
        <w:rPr>
          <w:b w:val="0"/>
          <w:i/>
          <w:sz w:val="24"/>
          <w:szCs w:val="24"/>
        </w:rPr>
      </w:pPr>
      <w:r>
        <w:rPr>
          <w:b w:val="0"/>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pPr>
        <w:pStyle w:val="55"/>
        <w:numPr>
          <w:ilvl w:val="0"/>
          <w:numId w:val="106"/>
        </w:numPr>
        <w:tabs>
          <w:tab w:val="left" w:pos="820"/>
          <w:tab w:val="left" w:pos="993"/>
        </w:tabs>
        <w:spacing w:line="276" w:lineRule="auto"/>
        <w:ind w:left="0" w:firstLine="709"/>
        <w:jc w:val="both"/>
        <w:rPr>
          <w:b w:val="0"/>
          <w:i/>
          <w:sz w:val="24"/>
          <w:szCs w:val="24"/>
        </w:rPr>
      </w:pPr>
      <w:r>
        <w:rPr>
          <w:b w:val="0"/>
          <w:i/>
          <w:sz w:val="24"/>
          <w:szCs w:val="24"/>
        </w:rPr>
        <w:t>познакомиться с примерами использования математического моделирования в современном мире;</w:t>
      </w:r>
    </w:p>
    <w:p>
      <w:pPr>
        <w:pStyle w:val="55"/>
        <w:numPr>
          <w:ilvl w:val="0"/>
          <w:numId w:val="106"/>
        </w:numPr>
        <w:tabs>
          <w:tab w:val="left" w:pos="820"/>
          <w:tab w:val="left" w:pos="993"/>
        </w:tabs>
        <w:spacing w:line="276" w:lineRule="auto"/>
        <w:ind w:left="0" w:firstLine="709"/>
        <w:jc w:val="both"/>
        <w:rPr>
          <w:b w:val="0"/>
          <w:i/>
          <w:sz w:val="24"/>
          <w:szCs w:val="24"/>
        </w:rPr>
      </w:pPr>
      <w:r>
        <w:rPr>
          <w:b w:val="0"/>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pPr>
        <w:pStyle w:val="55"/>
        <w:numPr>
          <w:ilvl w:val="0"/>
          <w:numId w:val="106"/>
        </w:numPr>
        <w:tabs>
          <w:tab w:val="left" w:pos="820"/>
          <w:tab w:val="left" w:pos="993"/>
        </w:tabs>
        <w:spacing w:line="276" w:lineRule="auto"/>
        <w:ind w:left="0" w:firstLine="709"/>
        <w:jc w:val="both"/>
        <w:rPr>
          <w:b w:val="0"/>
          <w:i/>
          <w:sz w:val="24"/>
          <w:szCs w:val="24"/>
        </w:rPr>
      </w:pPr>
      <w:r>
        <w:rPr>
          <w:b w:val="0"/>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pPr>
        <w:pStyle w:val="55"/>
        <w:numPr>
          <w:ilvl w:val="0"/>
          <w:numId w:val="106"/>
        </w:numPr>
        <w:tabs>
          <w:tab w:val="left" w:pos="820"/>
          <w:tab w:val="left" w:pos="993"/>
        </w:tabs>
        <w:spacing w:line="276" w:lineRule="auto"/>
        <w:ind w:left="0" w:firstLine="709"/>
        <w:jc w:val="both"/>
        <w:rPr>
          <w:b w:val="0"/>
          <w:i/>
          <w:sz w:val="24"/>
          <w:szCs w:val="24"/>
        </w:rPr>
      </w:pPr>
      <w:r>
        <w:rPr>
          <w:b w:val="0"/>
          <w:i/>
          <w:sz w:val="24"/>
          <w:szCs w:val="24"/>
        </w:rPr>
        <w:t>узнать о том, что в сфере информатики и ИКТ существуют международные и национальные стандарты;</w:t>
      </w:r>
    </w:p>
    <w:p>
      <w:pPr>
        <w:pStyle w:val="55"/>
        <w:numPr>
          <w:ilvl w:val="0"/>
          <w:numId w:val="106"/>
        </w:numPr>
        <w:tabs>
          <w:tab w:val="left" w:pos="820"/>
          <w:tab w:val="left" w:pos="993"/>
        </w:tabs>
        <w:spacing w:line="276" w:lineRule="auto"/>
        <w:ind w:left="0" w:firstLine="709"/>
        <w:jc w:val="both"/>
        <w:rPr>
          <w:b w:val="0"/>
          <w:i/>
          <w:sz w:val="24"/>
          <w:szCs w:val="24"/>
        </w:rPr>
      </w:pPr>
      <w:r>
        <w:rPr>
          <w:b w:val="0"/>
          <w:i/>
          <w:sz w:val="24"/>
          <w:szCs w:val="24"/>
        </w:rPr>
        <w:t>узнать о структуре современных компьютеров и назначении их элементов;</w:t>
      </w:r>
    </w:p>
    <w:p>
      <w:pPr>
        <w:pStyle w:val="55"/>
        <w:numPr>
          <w:ilvl w:val="0"/>
          <w:numId w:val="106"/>
        </w:numPr>
        <w:tabs>
          <w:tab w:val="left" w:pos="780"/>
          <w:tab w:val="left" w:pos="993"/>
        </w:tabs>
        <w:spacing w:line="276" w:lineRule="auto"/>
        <w:ind w:left="0" w:firstLine="709"/>
        <w:jc w:val="both"/>
        <w:rPr>
          <w:b w:val="0"/>
          <w:i/>
          <w:sz w:val="24"/>
          <w:szCs w:val="24"/>
        </w:rPr>
      </w:pPr>
      <w:r>
        <w:rPr>
          <w:b w:val="0"/>
          <w:i/>
          <w:sz w:val="24"/>
          <w:szCs w:val="24"/>
        </w:rPr>
        <w:t xml:space="preserve">получить представление об истории и тенденциях развития </w:t>
      </w:r>
      <w:r>
        <w:rPr>
          <w:b w:val="0"/>
          <w:i/>
          <w:w w:val="99"/>
          <w:sz w:val="24"/>
          <w:szCs w:val="24"/>
        </w:rPr>
        <w:t>ИКТ;</w:t>
      </w:r>
    </w:p>
    <w:p>
      <w:pPr>
        <w:pStyle w:val="55"/>
        <w:numPr>
          <w:ilvl w:val="0"/>
          <w:numId w:val="106"/>
        </w:numPr>
        <w:tabs>
          <w:tab w:val="left" w:pos="993"/>
        </w:tabs>
        <w:spacing w:line="276" w:lineRule="auto"/>
        <w:ind w:left="0" w:firstLine="709"/>
        <w:jc w:val="both"/>
        <w:rPr>
          <w:b w:val="0"/>
          <w:i/>
          <w:sz w:val="24"/>
          <w:szCs w:val="24"/>
        </w:rPr>
      </w:pPr>
      <w:r>
        <w:rPr>
          <w:b w:val="0"/>
          <w:i/>
          <w:sz w:val="24"/>
          <w:szCs w:val="24"/>
        </w:rPr>
        <w:t>познакомиться с примерами использования ИКТ в современном мире;</w:t>
      </w:r>
    </w:p>
    <w:p>
      <w:pPr>
        <w:pStyle w:val="55"/>
        <w:numPr>
          <w:ilvl w:val="0"/>
          <w:numId w:val="106"/>
        </w:numPr>
        <w:tabs>
          <w:tab w:val="left" w:pos="940"/>
          <w:tab w:val="left" w:pos="993"/>
        </w:tabs>
        <w:spacing w:line="276" w:lineRule="auto"/>
        <w:ind w:left="0" w:firstLine="709"/>
        <w:jc w:val="both"/>
        <w:rPr>
          <w:b w:val="0"/>
          <w:i/>
          <w:sz w:val="24"/>
          <w:szCs w:val="24"/>
        </w:rPr>
      </w:pPr>
      <w:r>
        <w:rPr>
          <w:b w:val="0"/>
          <w:i/>
          <w:sz w:val="24"/>
          <w:szCs w:val="24"/>
        </w:rPr>
        <w:t>получить представления о роботизированных устройствах и их использовании на производстве и в научных исследованиях.</w:t>
      </w:r>
    </w:p>
    <w:p>
      <w:pPr>
        <w:pStyle w:val="4"/>
        <w:spacing w:before="0"/>
        <w:ind w:firstLine="709"/>
        <w:rPr>
          <w:rFonts w:ascii="Times New Roman" w:hAnsi="Times New Roman" w:cs="Times New Roman"/>
        </w:rPr>
      </w:pPr>
      <w:bookmarkStart w:id="39" w:name="_Toc409691640"/>
    </w:p>
    <w:p>
      <w:pPr>
        <w:pStyle w:val="5"/>
        <w:rPr>
          <w:rFonts w:ascii="Times New Roman" w:hAnsi="Times New Roman" w:cs="Times New Roman"/>
          <w:b/>
          <w:sz w:val="24"/>
          <w:szCs w:val="24"/>
        </w:rPr>
      </w:pPr>
      <w:bookmarkStart w:id="40" w:name="_Toc410653963"/>
      <w:bookmarkStart w:id="41" w:name="_Toc414553149"/>
      <w:r>
        <w:rPr>
          <w:rFonts w:ascii="Times New Roman" w:hAnsi="Times New Roman" w:cs="Times New Roman"/>
          <w:b/>
          <w:sz w:val="24"/>
          <w:szCs w:val="24"/>
        </w:rPr>
        <w:t>1.2.5.10. Физика</w:t>
      </w:r>
      <w:bookmarkEnd w:id="39"/>
      <w:bookmarkEnd w:id="40"/>
      <w:bookmarkEnd w:id="41"/>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pPr>
        <w:tabs>
          <w:tab w:val="left" w:pos="851"/>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понимать роль эксперимента в получении научной информации;</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pPr>
        <w:tabs>
          <w:tab w:val="left" w:pos="851"/>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Механические явления</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Тепловые явления</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приводить примеры практического использования физических знаний о тепловых явлениях;</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Электрические и магнитные явления</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использовать оптические схемы для построения изображений в плоском зеркале и собирающей линзе.</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приводить примеры практического использования физических знаний о электромагнитных явлениях</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Квантовые явления</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различать основные признаки планетарной модели атома, нуклонной модели атомного ядра;</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pPr>
        <w:tabs>
          <w:tab w:val="left" w:pos="709"/>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соотносить энергию связи атомных ядер с дефектом массы;</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Элементы астрономии</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понимать различия между гелиоцентрической и геоцентрической системами мира;</w:t>
      </w:r>
    </w:p>
    <w:p>
      <w:pPr>
        <w:tabs>
          <w:tab w:val="left" w:pos="851"/>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pPr>
        <w:widowControl w:val="0"/>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различать гипотезы о происхождении Солнечной системы.</w:t>
      </w:r>
    </w:p>
    <w:p>
      <w:pPr>
        <w:spacing w:after="0"/>
        <w:ind w:firstLine="709"/>
        <w:jc w:val="both"/>
        <w:rPr>
          <w:rFonts w:ascii="Times New Roman" w:hAnsi="Times New Roman"/>
          <w:sz w:val="24"/>
          <w:szCs w:val="24"/>
        </w:rPr>
      </w:pPr>
    </w:p>
    <w:p>
      <w:pPr>
        <w:pStyle w:val="5"/>
        <w:rPr>
          <w:rFonts w:ascii="Times New Roman" w:hAnsi="Times New Roman" w:cs="Times New Roman"/>
          <w:b/>
          <w:sz w:val="24"/>
          <w:szCs w:val="24"/>
        </w:rPr>
      </w:pPr>
      <w:bookmarkStart w:id="42" w:name="_Toc409691641"/>
      <w:bookmarkStart w:id="43" w:name="_Toc410653964"/>
      <w:bookmarkStart w:id="44" w:name="_Toc414553150"/>
      <w:r>
        <w:rPr>
          <w:rFonts w:ascii="Times New Roman" w:hAnsi="Times New Roman" w:cs="Times New Roman"/>
          <w:b/>
          <w:sz w:val="24"/>
          <w:szCs w:val="24"/>
        </w:rPr>
        <w:t>1.2.5.11. Биология</w:t>
      </w:r>
      <w:bookmarkEnd w:id="42"/>
      <w:bookmarkEnd w:id="43"/>
      <w:bookmarkEnd w:id="44"/>
    </w:p>
    <w:p>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 xml:space="preserve">В результате изучения курса биологии в основной школе: </w:t>
      </w:r>
    </w:p>
    <w:p>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sz w:val="24"/>
          <w:szCs w:val="24"/>
        </w:rPr>
        <w:t xml:space="preserve">научится </w:t>
      </w:r>
      <w:r>
        <w:rPr>
          <w:rFonts w:ascii="Times New Roman" w:hAnsi="Times New Roman"/>
          <w:bCs/>
          <w:sz w:val="24"/>
          <w:szCs w:val="24"/>
        </w:rPr>
        <w:t xml:space="preserve">пользоваться научными методами для распознания биологических проблем; </w:t>
      </w:r>
      <w:r>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Выпускник</w:t>
      </w:r>
      <w:r>
        <w:rPr>
          <w:rFonts w:ascii="Times New Roman" w:hAnsi="Times New Roman"/>
          <w:b/>
          <w:sz w:val="24"/>
          <w:szCs w:val="24"/>
        </w:rPr>
        <w:t xml:space="preserve"> </w:t>
      </w:r>
      <w:r>
        <w:rPr>
          <w:rFonts w:ascii="Times New Roman" w:hAnsi="Times New Roman"/>
          <w:sz w:val="24"/>
          <w:szCs w:val="24"/>
        </w:rPr>
        <w:t>овладеет</w:t>
      </w:r>
      <w:r>
        <w:rPr>
          <w:rFonts w:ascii="Times New Roman" w:hAnsi="Times New Roman"/>
          <w:b/>
          <w:sz w:val="24"/>
          <w:szCs w:val="24"/>
        </w:rPr>
        <w:t xml:space="preserve"> </w:t>
      </w:r>
      <w:r>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pPr>
        <w:autoSpaceDE w:val="0"/>
        <w:autoSpaceDN w:val="0"/>
        <w:adjustRightInd w:val="0"/>
        <w:spacing w:after="0"/>
        <w:ind w:firstLine="709"/>
        <w:jc w:val="both"/>
        <w:rPr>
          <w:rFonts w:ascii="Times New Roman" w:hAnsi="Times New Roman"/>
          <w:iCs/>
          <w:sz w:val="24"/>
          <w:szCs w:val="24"/>
        </w:rPr>
      </w:pPr>
      <w:r>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pPr>
        <w:numPr>
          <w:ilvl w:val="0"/>
          <w:numId w:val="108"/>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pPr>
        <w:tabs>
          <w:tab w:val="center" w:pos="4904"/>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Живые организмы</w:t>
      </w:r>
    </w:p>
    <w:p>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различий растений, животных, грибов и бактерий;</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выявлять примеры и раскрывать сущность приспособленности организмов к среде обитания;</w:t>
      </w:r>
    </w:p>
    <w:p>
      <w:pPr>
        <w:widowControl w:val="0"/>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знать и аргументировать основные правила поведения в природе;</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и оценивать последствия деятельности человека в природе;</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pPr>
        <w:numPr>
          <w:ilvl w:val="2"/>
          <w:numId w:val="109"/>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знать и соблюдать правила работы в кабинете биологии.</w:t>
      </w:r>
    </w:p>
    <w:p>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110"/>
        </w:numPr>
        <w:tabs>
          <w:tab w:val="left" w:pos="993"/>
        </w:tabs>
        <w:autoSpaceDE w:val="0"/>
        <w:autoSpaceDN w:val="0"/>
        <w:adjustRightInd w:val="0"/>
        <w:spacing w:after="0"/>
        <w:ind w:left="0" w:firstLine="709"/>
        <w:contextualSpacing/>
        <w:jc w:val="both"/>
        <w:rPr>
          <w:rFonts w:ascii="Times New Roman" w:hAnsi="Times New Roman"/>
          <w:b/>
          <w:i/>
          <w:sz w:val="24"/>
          <w:szCs w:val="24"/>
        </w:rPr>
      </w:pPr>
      <w:r>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pPr>
        <w:numPr>
          <w:ilvl w:val="0"/>
          <w:numId w:val="110"/>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pPr>
        <w:numPr>
          <w:ilvl w:val="0"/>
          <w:numId w:val="110"/>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pPr>
        <w:autoSpaceDE w:val="0"/>
        <w:autoSpaceDN w:val="0"/>
        <w:adjustRightInd w:val="0"/>
        <w:spacing w:after="0"/>
        <w:ind w:firstLine="709"/>
        <w:contextualSpacing/>
        <w:jc w:val="both"/>
        <w:rPr>
          <w:rFonts w:ascii="Times New Roman" w:hAnsi="Times New Roman"/>
          <w:b/>
          <w:sz w:val="24"/>
          <w:szCs w:val="24"/>
        </w:rPr>
      </w:pPr>
      <w:r>
        <w:rPr>
          <w:rFonts w:ascii="Times New Roman" w:hAnsi="Times New Roman"/>
          <w:b/>
          <w:sz w:val="24"/>
          <w:szCs w:val="24"/>
        </w:rPr>
        <w:t>Человек и его здоровье</w:t>
      </w:r>
    </w:p>
    <w:p>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отличий человека от животных;</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и оценивать влияние факторов риска на здоровье человека;</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описывать и использовать приемы оказания первой помощи;</w:t>
      </w:r>
    </w:p>
    <w:p>
      <w:pPr>
        <w:numPr>
          <w:ilvl w:val="0"/>
          <w:numId w:val="111"/>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знать и соблюдать правила работы в кабинете биологии.</w:t>
      </w:r>
    </w:p>
    <w:p>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pPr>
        <w:numPr>
          <w:ilvl w:val="0"/>
          <w:numId w:val="112"/>
        </w:numPr>
        <w:tabs>
          <w:tab w:val="left" w:pos="993"/>
        </w:tabs>
        <w:autoSpaceDE w:val="0"/>
        <w:autoSpaceDN w:val="0"/>
        <w:adjustRightInd w:val="0"/>
        <w:spacing w:after="0"/>
        <w:ind w:left="0" w:firstLine="709"/>
        <w:contextualSpacing/>
        <w:jc w:val="both"/>
        <w:rPr>
          <w:rFonts w:ascii="Times New Roman" w:hAnsi="Times New Roman"/>
          <w:b/>
          <w:i/>
          <w:sz w:val="24"/>
          <w:szCs w:val="24"/>
        </w:rPr>
      </w:pPr>
      <w:r>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pPr>
        <w:numPr>
          <w:ilvl w:val="0"/>
          <w:numId w:val="112"/>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4"/>
          <w:szCs w:val="24"/>
        </w:rPr>
      </w:pPr>
      <w:r>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Общие биологические закономерности</w:t>
      </w:r>
    </w:p>
    <w:p>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113"/>
        </w:numPr>
        <w:tabs>
          <w:tab w:val="left" w:pos="993"/>
        </w:tabs>
        <w:autoSpaceDE w:val="0"/>
        <w:autoSpaceDN w:val="0"/>
        <w:adjustRightInd w:val="0"/>
        <w:spacing w:after="0"/>
        <w:ind w:left="0" w:firstLine="709"/>
        <w:contextualSpacing/>
        <w:jc w:val="both"/>
        <w:rPr>
          <w:rFonts w:ascii="Times New Roman" w:hAnsi="Times New Roman"/>
          <w:b/>
          <w:sz w:val="24"/>
          <w:szCs w:val="24"/>
        </w:rPr>
      </w:pPr>
      <w:r>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pPr>
        <w:numPr>
          <w:ilvl w:val="0"/>
          <w:numId w:val="113"/>
        </w:numPr>
        <w:tabs>
          <w:tab w:val="left" w:pos="993"/>
        </w:tabs>
        <w:autoSpaceDE w:val="0"/>
        <w:autoSpaceDN w:val="0"/>
        <w:adjustRightInd w:val="0"/>
        <w:spacing w:after="0"/>
        <w:ind w:left="0" w:firstLine="709"/>
        <w:contextualSpacing/>
        <w:jc w:val="both"/>
        <w:rPr>
          <w:rFonts w:ascii="Times New Roman" w:hAnsi="Times New Roman"/>
          <w:b/>
          <w:sz w:val="24"/>
          <w:szCs w:val="24"/>
        </w:rPr>
      </w:pPr>
      <w:r>
        <w:rPr>
          <w:rFonts w:ascii="Times New Roman" w:hAnsi="Times New Roman"/>
          <w:sz w:val="24"/>
          <w:szCs w:val="24"/>
        </w:rPr>
        <w:t>аргументировать, приводить доказательства необходимости защиты окружающей среды;</w:t>
      </w:r>
    </w:p>
    <w:p>
      <w:pPr>
        <w:numPr>
          <w:ilvl w:val="0"/>
          <w:numId w:val="11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pPr>
        <w:numPr>
          <w:ilvl w:val="0"/>
          <w:numId w:val="11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pPr>
        <w:numPr>
          <w:ilvl w:val="0"/>
          <w:numId w:val="11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pPr>
        <w:numPr>
          <w:ilvl w:val="0"/>
          <w:numId w:val="11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pPr>
        <w:numPr>
          <w:ilvl w:val="0"/>
          <w:numId w:val="113"/>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pPr>
        <w:numPr>
          <w:ilvl w:val="0"/>
          <w:numId w:val="113"/>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pPr>
        <w:numPr>
          <w:ilvl w:val="0"/>
          <w:numId w:val="11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pPr>
        <w:numPr>
          <w:ilvl w:val="0"/>
          <w:numId w:val="11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устанавливать взаимосвязи между особенностями строения и функциями органов и систем органов;</w:t>
      </w:r>
    </w:p>
    <w:p>
      <w:pPr>
        <w:numPr>
          <w:ilvl w:val="0"/>
          <w:numId w:val="11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pPr>
        <w:numPr>
          <w:ilvl w:val="0"/>
          <w:numId w:val="11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pPr>
        <w:numPr>
          <w:ilvl w:val="0"/>
          <w:numId w:val="11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pPr>
        <w:numPr>
          <w:ilvl w:val="0"/>
          <w:numId w:val="113"/>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pPr>
        <w:numPr>
          <w:ilvl w:val="0"/>
          <w:numId w:val="113"/>
        </w:numPr>
        <w:tabs>
          <w:tab w:val="left" w:pos="993"/>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знать и соблюдать правила работы в кабинете биологии.</w:t>
      </w:r>
    </w:p>
    <w:p>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114"/>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4"/>
          <w:szCs w:val="24"/>
        </w:rPr>
        <w:t>;</w:t>
      </w:r>
    </w:p>
    <w:p>
      <w:pPr>
        <w:numPr>
          <w:ilvl w:val="0"/>
          <w:numId w:val="11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pPr>
        <w:numPr>
          <w:ilvl w:val="0"/>
          <w:numId w:val="11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pPr>
        <w:numPr>
          <w:ilvl w:val="0"/>
          <w:numId w:val="114"/>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pPr>
        <w:numPr>
          <w:ilvl w:val="0"/>
          <w:numId w:val="114"/>
        </w:numPr>
        <w:tabs>
          <w:tab w:val="left" w:pos="993"/>
        </w:tabs>
        <w:autoSpaceDE w:val="0"/>
        <w:autoSpaceDN w:val="0"/>
        <w:adjustRightInd w:val="0"/>
        <w:spacing w:after="0"/>
        <w:ind w:left="0" w:firstLine="709"/>
        <w:contextualSpacing/>
        <w:jc w:val="both"/>
        <w:rPr>
          <w:rFonts w:ascii="Times New Roman" w:hAnsi="Times New Roman"/>
          <w:i/>
          <w:sz w:val="24"/>
          <w:szCs w:val="24"/>
        </w:rPr>
      </w:pPr>
      <w:r>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pPr>
        <w:numPr>
          <w:ilvl w:val="0"/>
          <w:numId w:val="114"/>
        </w:numPr>
        <w:tabs>
          <w:tab w:val="left" w:pos="993"/>
        </w:tabs>
        <w:autoSpaceDE w:val="0"/>
        <w:autoSpaceDN w:val="0"/>
        <w:adjustRightInd w:val="0"/>
        <w:spacing w:after="0"/>
        <w:ind w:left="0" w:firstLine="709"/>
        <w:contextualSpacing/>
        <w:jc w:val="both"/>
        <w:rPr>
          <w:rFonts w:ascii="Times New Roman" w:hAnsi="Times New Roman"/>
          <w:b/>
          <w:sz w:val="24"/>
          <w:szCs w:val="24"/>
        </w:rPr>
      </w:pPr>
      <w:r>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pPr>
        <w:spacing w:after="0"/>
        <w:ind w:firstLine="709"/>
        <w:jc w:val="both"/>
        <w:rPr>
          <w:rFonts w:ascii="Times New Roman" w:hAnsi="Times New Roman"/>
          <w:sz w:val="24"/>
          <w:szCs w:val="24"/>
        </w:rPr>
      </w:pPr>
    </w:p>
    <w:p>
      <w:pPr>
        <w:pStyle w:val="5"/>
        <w:rPr>
          <w:rFonts w:ascii="Times New Roman" w:hAnsi="Times New Roman" w:cs="Times New Roman"/>
          <w:b/>
          <w:sz w:val="24"/>
          <w:szCs w:val="24"/>
        </w:rPr>
      </w:pPr>
      <w:bookmarkStart w:id="45" w:name="_Toc410653965"/>
      <w:bookmarkStart w:id="46" w:name="_Toc414553151"/>
      <w:bookmarkStart w:id="47" w:name="_Toc409691642"/>
      <w:r>
        <w:rPr>
          <w:rFonts w:ascii="Times New Roman" w:hAnsi="Times New Roman" w:cs="Times New Roman"/>
          <w:b/>
          <w:sz w:val="24"/>
          <w:szCs w:val="24"/>
        </w:rPr>
        <w:t>1.2.5.12. Химия</w:t>
      </w:r>
      <w:bookmarkEnd w:id="45"/>
      <w:bookmarkEnd w:id="46"/>
      <w:bookmarkEnd w:id="47"/>
    </w:p>
    <w:p>
      <w:pPr>
        <w:spacing w:after="0"/>
        <w:ind w:firstLine="709"/>
        <w:jc w:val="both"/>
        <w:rPr>
          <w:rFonts w:ascii="Times New Roman" w:hAnsi="Times New Roman"/>
          <w:b/>
          <w:bCs/>
          <w:sz w:val="24"/>
          <w:szCs w:val="24"/>
        </w:rPr>
      </w:pPr>
      <w:r>
        <w:rPr>
          <w:rFonts w:ascii="Times New Roman" w:hAnsi="Times New Roman"/>
          <w:b/>
          <w:bCs/>
          <w:sz w:val="24"/>
          <w:szCs w:val="24"/>
        </w:rPr>
        <w:t>Выпускник научится:</w:t>
      </w:r>
    </w:p>
    <w:p>
      <w:pPr>
        <w:numPr>
          <w:ilvl w:val="0"/>
          <w:numId w:val="115"/>
        </w:numPr>
        <w:tabs>
          <w:tab w:val="left" w:pos="993"/>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характеризовать основные методы познания: наблюдение, измерение, эксперимент;</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описывать свойства твердых, жидких, газообразных веществ, выделяя их существенные признаки;</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различать химические и физические явления;</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называть химические элементы;</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состав веществ по их формулам;</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валентность атома элемента в соединениях;</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тип химических реакций;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называть признаки и условия протекания химических реакций;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составлять формулы бинарных соединений;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составлять уравнения химических реакций;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соблюдать правила безопасной работы при проведении опытов;</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пользоваться лабораторным оборудованием и посудой;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вычислять относительную молекулярную и молярную массы веществ;</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вычислять массовую долю химического элемента по формуле соединения;</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простых веществ: кислорода и водорода;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получать, собирать кислород и водород;</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распознавать опытным путем газообразные вещества: кислород, водород;</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раскрывать смысл закона Авогадро;</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раскрывать смысл понятий «тепловой эффект реакции», «молярный объем»;</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воды;</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раскрывать смысл понятия «раствор»;</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вычислять массовую долю растворенного вещества в растворе;</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приготовлять растворы с определенной массовой долей растворенного вещества;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называть соединения изученных классов неорганических веществ;</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принадлежность веществ к определенному классу соединений;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составлять формулы неорганических соединений изученных классов;</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проводить опыты, подтверждающие химические свойства изученных классов неорганических веществ;</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распознавать опытным путем растворы кислот и щелочей по изменению окраски индикатора;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взаимосвязь между классами неорганических соединений;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раскрывать смысл Периодического закона Д.И. Менделеева;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составлять схемы строения атомов первых 20 элементов периодической системы Д.И. Менделеева;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раскрывать смысл понятий: «химическая связь», «электроотрицательность»;</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зависимость физических свойств веществ от типа кристаллической решетки;</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вид химической связи в неорганических соединениях;</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изображать схемы строения молекул веществ, образованных разными видами химических связей;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степень окисления атома элемента в соединении;</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раскрывать смысл теории электролитической диссоциации;</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составлять уравнения электролитической диссоциации кислот, щелочей, солей;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объяснять сущность процесса электролитической диссоциации и реакций ионного обмена;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составлять полные и сокращенные ионные уравнения реакции обмена;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возможность протекания реакций ионного обмена;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проводить реакции, подтверждающие качественный состав различных веществ;</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окислитель и восстановитель;</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составлять уравнения окислительно-восстановительных реакций;</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называть факторы, влияющие на скорость химической реакции;</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химические реакции по различным признакам;</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взаимосвязь между составом, строением и свойствами неметаллов;</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распознавать опытным путем газообразные вещества: углекислый газ и аммиак;</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взаимосвязь между составом, строением и свойствами металлов;</w:t>
      </w:r>
    </w:p>
    <w:p>
      <w:pPr>
        <w:widowControl w:val="0"/>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pPr>
        <w:widowControl w:val="0"/>
        <w:numPr>
          <w:ilvl w:val="0"/>
          <w:numId w:val="116"/>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оценивать влияние химического загрязнения окружающей среды на организм человека;</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грамотно обращаться с веществами в повседневной жизни</w:t>
      </w:r>
    </w:p>
    <w:p>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pPr>
        <w:autoSpaceDE w:val="0"/>
        <w:autoSpaceDN w:val="0"/>
        <w:adjustRightInd w:val="0"/>
        <w:spacing w:after="0"/>
        <w:ind w:firstLine="709"/>
        <w:jc w:val="both"/>
        <w:rPr>
          <w:rFonts w:ascii="Times New Roman" w:hAnsi="Times New Roman"/>
          <w:sz w:val="24"/>
          <w:szCs w:val="24"/>
        </w:rPr>
      </w:pPr>
      <w:r>
        <w:rPr>
          <w:rFonts w:ascii="Times New Roman" w:hAnsi="Times New Roman"/>
          <w:b/>
          <w:bCs/>
          <w:sz w:val="24"/>
          <w:szCs w:val="24"/>
        </w:rPr>
        <w:t>Выпускник получит возможность научиться:</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составлять молекулярные и полные ионные уравнения по сокращенным ионным уравнениям;</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pPr>
        <w:widowControl w:val="0"/>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использовать приобретенные знания для экологически грамотного поведения в окружающей среде;</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объективно оценивать информацию о веществах и химических процессах;</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осознавать значение теоретических знаний по химии для практической деятельности человека;</w:t>
      </w:r>
    </w:p>
    <w:p>
      <w:pPr>
        <w:numPr>
          <w:ilvl w:val="0"/>
          <w:numId w:val="116"/>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pPr>
        <w:autoSpaceDE w:val="0"/>
        <w:autoSpaceDN w:val="0"/>
        <w:adjustRightInd w:val="0"/>
        <w:spacing w:after="0"/>
        <w:ind w:firstLine="709"/>
        <w:jc w:val="both"/>
        <w:rPr>
          <w:rFonts w:ascii="Times New Roman" w:hAnsi="Times New Roman"/>
          <w:sz w:val="24"/>
          <w:szCs w:val="24"/>
        </w:rPr>
      </w:pPr>
    </w:p>
    <w:p>
      <w:pPr>
        <w:pStyle w:val="5"/>
        <w:rPr>
          <w:rFonts w:ascii="Times New Roman" w:hAnsi="Times New Roman" w:cs="Times New Roman"/>
          <w:b/>
          <w:sz w:val="24"/>
          <w:szCs w:val="24"/>
        </w:rPr>
      </w:pPr>
      <w:bookmarkStart w:id="48" w:name="_Toc414553152"/>
      <w:bookmarkStart w:id="49" w:name="_Toc409691643"/>
      <w:bookmarkStart w:id="50" w:name="_Toc410653966"/>
      <w:r>
        <w:rPr>
          <w:rFonts w:ascii="Times New Roman" w:hAnsi="Times New Roman" w:cs="Times New Roman"/>
          <w:b/>
          <w:sz w:val="24"/>
          <w:szCs w:val="24"/>
        </w:rPr>
        <w:t>1.2.5.13. Изобразительное искусство</w:t>
      </w:r>
      <w:bookmarkEnd w:id="48"/>
      <w:bookmarkEnd w:id="49"/>
      <w:bookmarkEnd w:id="50"/>
    </w:p>
    <w:p>
      <w:pPr>
        <w:autoSpaceDE w:val="0"/>
        <w:autoSpaceDN w:val="0"/>
        <w:adjustRightInd w:val="0"/>
        <w:spacing w:after="0"/>
        <w:ind w:firstLine="709"/>
        <w:jc w:val="both"/>
        <w:rPr>
          <w:rFonts w:ascii="Times New Roman" w:hAnsi="Times New Roman"/>
          <w:b/>
          <w:bCs/>
          <w:sz w:val="24"/>
          <w:szCs w:val="24"/>
        </w:rPr>
      </w:pPr>
      <w:r>
        <w:rPr>
          <w:rFonts w:ascii="Times New Roman" w:hAnsi="Times New Roman"/>
          <w:b/>
          <w:bCs/>
          <w:sz w:val="24"/>
          <w:szCs w:val="24"/>
        </w:rPr>
        <w:t>Выпускник научится: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 xml:space="preserve">раскрывать смысл народных праздников и обрядов и их отражение в народном искусстве и в современной жизни; </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эскизы декоративного убранства русской избы;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цветовую композицию внутреннего убранства избы;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определять специфику образного языка декоративно-прикладного искусства;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самостоятельные варианты орнаментального построения вышивки с опорой на народные традиции;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эскизы народного праздничного костюма, его отдельных элементов в цветовом решении;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основы народного орнамента; создавать орнаменты на основе народных традиций;</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виды и материалы декоративно-прикладного искусства;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национальные особенности русского орнамента и орнаментов других народов России;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и характеризовать несколько народных художественных промыслов России;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объяснять разницу между предметом изображения, сюжетом и содержанием изображения;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композиционным навыкам работы, чувству ритма, работе с различными художественными материалами;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образы, используя все выразительные возможности художественных материалов;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простым навыкам изображения с помощью пятна и тональных отношений;</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навыку плоскостного силуэтного изображения обычных, простых предметов (кухонная утварь);</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изображать сложную форму предмета (силуэт) как соотношение простых геометрических фигур, соблюдая их пропорции;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линейные изображения геометрических тел и натюрморт с натуры из геометрических тел;</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строить изображения простых предметов по правилам линейной перспективы;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передавать с помощью света характер формы и эмоциональное напряжение в композиции натюрморта;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творческому опыту выполнения графического натюрморта и гравюры наклейками на картоне;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выражать цветом в натюрморте собственное настроение и переживания;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применять перспективу в практической творческой работе;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навыкам изображения перспективных сокращений в зарисовках наблюдаемого;</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навыкам изображения уходящего вдаль пространства, применяя правила линейной и воздушной перспективы;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видеть, наблюдать и эстетически переживать изменчивость цветового состояния и настроения в природе;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навыкам создания пейзажных зарисовок;</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и характеризовать понятия: пространство, ракурс, воздушная перспектива;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пользоваться правилами работы на пленэре;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навыкам композиции, наблюдательной перспективы и ритмической организации плоскости изображения;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и характеризовать понятия: эпический пейзаж, романтический пейзаж, пейзаж настроения, пленэр, импрессионизм;</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и характеризовать виды портрета;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понимать и характеризовать основы изображения головы человека;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пользоваться навыками работы с доступными скульптурными материалами;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использовать графические материалы в работе над портретом;</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использовать образные возможности освещения в портрете;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пользоваться правилами схематического построения головы человека в рисунке;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называть имена выдающихся русских и зарубежных художников - портретистов и определять их произведения;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навыкам передачи в плоскостном изображении простых движений фигуры человека;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навыкам понимания особенностей восприятия скульптурного образа;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навыкам лепки и работы с пластилином или глиной;</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pPr>
        <w:pStyle w:val="55"/>
        <w:widowControl w:val="0"/>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объяснять понятия «тема», «содержание», «сюжет» в произведениях станковой живописи;</w:t>
      </w:r>
    </w:p>
    <w:p>
      <w:pPr>
        <w:pStyle w:val="55"/>
        <w:widowControl w:val="0"/>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изобразительным и композиционным навыкам в процессе работы над эскизом;</w:t>
      </w:r>
    </w:p>
    <w:p>
      <w:pPr>
        <w:pStyle w:val="55"/>
        <w:widowControl w:val="0"/>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узнавать и объяснять понятия «тематическая картина», «станковая живопись»;</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перечислять и характеризовать основные жанры сюжетно- тематической картины;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значение тематической картины XIX века в развитии русской культуры;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называть имена нескольких известных художников объединения «Мир искусства» и их наиболее известные произведения;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творческому опыту по разработке и созданию изобразительного образа на выбранный исторический сюжет;</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творческому опыту по разработке художественного проекта –разработки композиции на историческую тему;</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творческому опыту создания композиции на основе библейских сюжетов;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называть имена великих европейских и русских художников, творивших на библейские темы;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узнавать и характеризовать произведения великих европейских и русских художников на библейские темы;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роль монументальных памятников в жизни общества;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рассуждать об особенностях художественного образа советского народа в годы Великой Отечественной войны;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описывать и характеризовать выдающиеся монументальные памятники и ансамбли, посвященные Великой Отечественной войне;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творческому опыту лепки памятника, посвященного значимому историческому событию или историческому герою;</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анализировать художественно-выразительные средства произведений изобразительного искусства XX века;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культуре зрительского восприятия;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временные и пространственные искусства;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понимать разницу между реальностью и художественным образом;</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представлениям об искусстве иллюстрации и творчестве известных иллюстраторов книг. И.Я. Билибин. В.А. Милашевский. В.А. Фаворский;</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опыту художественного иллюстрирования и навыкам работы графическими материалами;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представлениям об анималистическом жанре изобразительного искусства и творчестве художников-анималистов;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опыту художественного творчества по созданию стилизованных образов животных;</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систематизировать и характеризовать основные этапы развития и истории архитектуры и дизайна;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распознавать объект и пространство в конструктивных видах искусства;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понимать сочетание различных объемов в здании;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понимать единство художественного и функционального в вещи, форму и материал;</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иметь общее представление и рассказывать об особенностях архитектурно-художественных стилей разных эпох;</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понимать тенденции и перспективы развития современной архитектуры;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образно-стилевой язык архитектуры прошлого;</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и различать малые формы архитектуры и дизайна в пространстве городской среды;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понимать плоскостную композицию как возможное схематическое изображение объемов при взгляде на них сверху;</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осознавать чертеж как плоскостное изображение объемов, когда точка – вертикаль, круг – цилиндр, шар и т. д.;</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применять в создаваемых пространственных композициях доминантный объект и вспомогательные соединительные элементы;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применять навыки формообразования, использования объемов в дизайне и архитектуре (макеты из бумаги, картона, пластилина);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композиционные макеты объектов на предметной плоскости и в пространстве;</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практические творческие композиции в технике коллажа, дизайн-проектов;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приобретать общее представление о традициях ландшафтно-парковой архитектуры;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основные школы садово-паркового искусства;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понимать основы краткой истории русской усадебной культуры XVIII – XIX веков;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называть и раскрывать смысл основ искусства флористики;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понимать основы краткой истории костюма;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и раскрывать смысл композиционно-конструктивных принципов дизайна одежды;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применять навыки сочинения объемно-пространственной композиции в формировании букета по принципам икэбаны;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отражать в эскизном проекте дизайна сада образно-архитектурный композиционный замысел;</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узнавать и характеризовать памятники архитектуры Древнего Киева. София Киевская. Фрески. Мозаики;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узнавать и описывать памятники шатрового зодчества;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особенности церкви Вознесения в селе Коломенском и храма Покрова-на-Рву;</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раскрывать особенности новых иконописных традиций в XVII веке. Отличать по характерным особенностям икону и парсуну;</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различать стилевые особенности разных школ архитектуры Древней Руси;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с натуры и по воображению архитектурные образы графическими материалами и др.;</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сравнивать, сопоставлять и анализировать произведения живописи Древней Руси;</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рассуждать о значении художественного образа древнерусской культуры;</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ориентироваться в широком разнообразии стилей и направлений изобразительного искусства и архитектуры XVIII – XIX веков;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использовать в речи новые термины, связанные со стилями в изобразительном искусстве и архитектуре XVIII – XIX веков;</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выявлять и называть характерные особенности русской портретной живописи XVIII века;</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характеризовать признаки и особенности московского барокко;</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sz w:val="24"/>
          <w:szCs w:val="24"/>
        </w:rPr>
        <w:t>создавать разнообразные творческие работы (фантазийные конструкции) в материале.</w:t>
      </w:r>
    </w:p>
    <w:p>
      <w:pPr>
        <w:autoSpaceDE w:val="0"/>
        <w:autoSpaceDN w:val="0"/>
        <w:adjustRightInd w:val="0"/>
        <w:spacing w:after="0"/>
        <w:ind w:firstLine="709"/>
        <w:jc w:val="both"/>
        <w:rPr>
          <w:rFonts w:ascii="Times New Roman" w:hAnsi="Times New Roman"/>
          <w:b/>
          <w:bCs/>
          <w:sz w:val="24"/>
          <w:szCs w:val="24"/>
        </w:rPr>
      </w:pPr>
      <w:r>
        <w:rPr>
          <w:rFonts w:ascii="Times New Roman" w:hAnsi="Times New Roman"/>
          <w:b/>
          <w:bCs/>
          <w:sz w:val="24"/>
          <w:szCs w:val="24"/>
        </w:rPr>
        <w:t>Выпускник получит возможность научиться:</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выделять признаки для установления стилевых связей в процессе изучения изобразительного искусства;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понимать специфику изображения в полиграфии;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различать формы полиграфической продукции: книги, журналы, плакаты, афиши и др.);</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различать и характеризовать типы изображения в полиграфии (графическое, живописное, компьютерное, фотографическое);</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проектировать обложку книги, рекламы открытки, визитки и др.;</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создавать художественную композицию макета книги, журнала;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называть имена великих русских живописцев и архитекторов XVIII – XIX веков;</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называть и характеризовать произведения изобразительного искусства и архитектуры русских художников XVIII – XIX веков;</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называть имена выдающихся русских художников-ваятелей XVIII века и определять скульптурные памятники;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называть имена выдающихся художников «Товарищества передвижников» и определять их произведения живописи;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называть имена выдающихся русских художников-пейзажистов XIX века и определять произведения пейзажной живописи;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понимать особенности исторического жанра, определять произведения исторической живописи;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определять «Русский стиль» в архитектуре модерна, называть памятники архитектуры модерна;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создавать разнообразные творческие работы (фантазийные конструкции) в материале;</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узнавать основные художественные направления в искусстве XIX и XX веков;</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узнавать, называть основные художественные стили в европейском и русском искусстве и время их развития в истории культуры;</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применять творческий опыт разработки художественного проекта – создания композиции на определенную тему;</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понимать смысл традиций и новаторства в изобразительном искусстве XX века. Модерн. Авангард. Сюрреализм;</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характеризовать стиль модерн в архитектуре. Ф.О. Шехтель. А. Гауди;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создавать с натуры и по воображению архитектурные образы графическими материалами и др.;</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работать над эскизом монументального произведения (витраж, мозаика, роспись, монументальная скульптура);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использовать выразительный язык при моделировании архитектурного пространства;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характеризовать крупнейшие художественные музеи мира и России;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получать представления об особенностях художественных коллекций крупнейших музеев мира;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использовать навыки коллективной работы над объемно- пространственной композицией;</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понимать основы сценографии как вида художественного творчества;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понимать роль костюма, маски и грима в искусстве актерского перевоплощения;</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называть имена российских художников (А.Я. Головин, А.Н. Бенуа, М.В. Добужинский);</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различать особенности художественной фотографии;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различать выразительные средства художественной фотографии (композиция, план, ракурс, свет, ритм и др.);</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понимать изобразительную природу экранных искусств;</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характеризовать принципы киномонтажа в создании художественного образа;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различать понятия: игровой и документальный фильм;</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называть имена мастеров российского кинематографа. С.М. Эйзенштейн. А.А. Тарковский. С.Ф. Бондарчук. Н.С. Михалков;</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понимать основы искусства телевидения;</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понимать различия в творческой работе художника-живописца и сценографа;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применять полученные знания о типах оформления сцены при создании школьного спектакля;</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добиваться в практической работе большей выразительности костюма и его стилевого единства со сценографией спектакля;</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пользоваться компьютерной обработкой фотоснимка при исправлении отдельных недочетов и случайностей;</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понимать и объяснять синтетическую природу фильма;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применять первоначальные навыки в создании сценария и замысла фильма;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применять полученные ранее знания по композиции и построению кадра;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использовать первоначальные навыки операторской грамоты, техники съемки и компьютерного монтажа;</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смотреть и анализировать с точки зрения режиссерского, монтажно-операторского искусства фильмы мастеров кино;</w:t>
      </w:r>
    </w:p>
    <w:p>
      <w:pPr>
        <w:pStyle w:val="55"/>
        <w:numPr>
          <w:ilvl w:val="0"/>
          <w:numId w:val="117"/>
        </w:numPr>
        <w:tabs>
          <w:tab w:val="left" w:pos="993"/>
        </w:tabs>
        <w:autoSpaceDE w:val="0"/>
        <w:autoSpaceDN w:val="0"/>
        <w:adjustRightInd w:val="0"/>
        <w:spacing w:line="276" w:lineRule="auto"/>
        <w:ind w:left="0" w:firstLine="709"/>
        <w:jc w:val="both"/>
        <w:rPr>
          <w:b w:val="0"/>
          <w:i/>
          <w:iCs/>
          <w:sz w:val="24"/>
          <w:szCs w:val="24"/>
        </w:rPr>
      </w:pPr>
      <w:r>
        <w:rPr>
          <w:b w:val="0"/>
          <w:i/>
          <w:iCs/>
          <w:sz w:val="24"/>
          <w:szCs w:val="24"/>
        </w:rPr>
        <w:t>использовать опыт документальной съемки и тележурналистики для формирования школьного телевидения;</w:t>
      </w:r>
    </w:p>
    <w:p>
      <w:pPr>
        <w:pStyle w:val="55"/>
        <w:numPr>
          <w:ilvl w:val="0"/>
          <w:numId w:val="117"/>
        </w:numPr>
        <w:tabs>
          <w:tab w:val="left" w:pos="993"/>
        </w:tabs>
        <w:autoSpaceDE w:val="0"/>
        <w:autoSpaceDN w:val="0"/>
        <w:adjustRightInd w:val="0"/>
        <w:spacing w:line="276" w:lineRule="auto"/>
        <w:ind w:left="0" w:firstLine="709"/>
        <w:jc w:val="both"/>
        <w:rPr>
          <w:b w:val="0"/>
          <w:sz w:val="24"/>
          <w:szCs w:val="24"/>
        </w:rPr>
      </w:pPr>
      <w:r>
        <w:rPr>
          <w:b w:val="0"/>
          <w:i/>
          <w:iCs/>
          <w:sz w:val="24"/>
          <w:szCs w:val="24"/>
        </w:rPr>
        <w:t>реализовывать сценарно-режиссерскую и операторскую грамоту в практике создания видео-этюда.</w:t>
      </w:r>
    </w:p>
    <w:p>
      <w:pPr>
        <w:spacing w:after="0"/>
        <w:ind w:firstLine="709"/>
        <w:jc w:val="both"/>
        <w:rPr>
          <w:rFonts w:ascii="Times New Roman" w:hAnsi="Times New Roman"/>
          <w:sz w:val="24"/>
          <w:szCs w:val="24"/>
        </w:rPr>
      </w:pPr>
    </w:p>
    <w:p>
      <w:pPr>
        <w:pStyle w:val="5"/>
        <w:rPr>
          <w:rFonts w:ascii="Times New Roman" w:hAnsi="Times New Roman" w:cs="Times New Roman"/>
          <w:b/>
          <w:sz w:val="24"/>
          <w:szCs w:val="24"/>
        </w:rPr>
      </w:pPr>
      <w:bookmarkStart w:id="51" w:name="_Toc414553153"/>
      <w:bookmarkStart w:id="52" w:name="_Toc409691644"/>
      <w:bookmarkStart w:id="53" w:name="_Toc410653967"/>
      <w:r>
        <w:rPr>
          <w:rFonts w:ascii="Times New Roman" w:hAnsi="Times New Roman" w:cs="Times New Roman"/>
          <w:b/>
          <w:sz w:val="24"/>
          <w:szCs w:val="24"/>
        </w:rPr>
        <w:t>1.2.5.14. Музыка</w:t>
      </w:r>
      <w:bookmarkEnd w:id="51"/>
      <w:bookmarkEnd w:id="52"/>
      <w:bookmarkEnd w:id="53"/>
    </w:p>
    <w:p>
      <w:pPr>
        <w:spacing w:after="0"/>
        <w:ind w:firstLine="709"/>
        <w:jc w:val="both"/>
        <w:rPr>
          <w:rFonts w:ascii="Times New Roman" w:hAnsi="Times New Roman"/>
          <w:b/>
          <w:sz w:val="24"/>
          <w:szCs w:val="24"/>
        </w:rPr>
      </w:pPr>
      <w:r>
        <w:rPr>
          <w:rFonts w:ascii="Times New Roman" w:hAnsi="Times New Roman"/>
          <w:b/>
          <w:sz w:val="24"/>
          <w:szCs w:val="24"/>
        </w:rPr>
        <w:t>Выпускник научится:</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понимать значение интонации в музыке как носителя образного смысла;</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средства музыкальной выразительности: мелодию, ритм, темп, динамику, лад;</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понимать жизненно-образное содержание музыкальных произведений разных жанров;</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различать и характеризовать приемы взаимодействия и развития образов музыкальных произведений;</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различать многообразие музыкальных образов и способов их развития;</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производить интонационно-образный анализ музыкального произведения;</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понимать основной принцип построения и развития музыки;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взаимосвязь жизненного содержания музыки и музыкальных образов;</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понимать значение устного народного музыкального творчества в развитии общей культуры народа;</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понимать специфику перевоплощения народной музыки в произведениях композиторов;</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узнавать характерные черты и образцы творчества крупнейших русских и зарубежных композиторов;</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узнавать формы построения музыки (двухчастную, трехчастную, вариации, рондо);</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определять тембры музыкальных инструментов;</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владеть музыкальными терминами в пределах изучаемой темы;</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определять характерные особенности музыкального языка;</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эмоционально-образно воспринимать и характеризовать музыкальные произведения;</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произведения выдающихся композиторов прошлого и современности;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творчески интерпретировать содержание музыкальных произведений;</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различать интерпретацию классической музыки в современных обработках;</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определять характерные признаки современной популярной музыки;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называть стили рок-музыки и ее отдельных направлений: рок-оперы, рок-н-ролла и др.;</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анализировать творчество исполнителей авторской песни;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выявлять особенности взаимодействия музыки с другими видами искусства;</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находить жанровые параллели между музыкой и другими видами искусств;</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сравнивать интонации музыкального, живописного и литературного произведений;</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понимать значимость музыки в творчестве писателей и поэтов;</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владеть навыками вокально-хорового музицирования;</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cappella</w:t>
      </w:r>
      <w:r>
        <w:rPr>
          <w:rFonts w:ascii="Times New Roman" w:hAnsi="Times New Roman"/>
          <w:sz w:val="24"/>
          <w:szCs w:val="24"/>
        </w:rPr>
        <w:t>);</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творчески интерпретировать содержание музыкального произведения в пении;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 xml:space="preserve">передавать свои музыкальные впечатления в устной или письменной форме; </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проявлять творческую инициативу, участвуя в музыкально-эстетической деятельности;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понимать специфику музыки как вида искусства и ее значение в жизни человека и общества;</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pPr>
        <w:numPr>
          <w:ilvl w:val="0"/>
          <w:numId w:val="118"/>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pPr>
        <w:tabs>
          <w:tab w:val="left" w:pos="993"/>
        </w:tabs>
        <w:spacing w:after="0"/>
        <w:contextualSpacing/>
        <w:jc w:val="both"/>
        <w:rPr>
          <w:rFonts w:ascii="Times New Roman" w:hAnsi="Times New Roman"/>
          <w:sz w:val="24"/>
          <w:szCs w:val="24"/>
        </w:rPr>
      </w:pPr>
      <w:r>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определять специфику духовной музыки в эпоху Средневековья;</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распознавать мелодику знаменного распева – основы древнерусской церковной музыки;</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pPr>
        <w:numPr>
          <w:ilvl w:val="0"/>
          <w:numId w:val="11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pPr>
        <w:pStyle w:val="4"/>
        <w:spacing w:before="0"/>
        <w:ind w:firstLine="709"/>
        <w:rPr>
          <w:rFonts w:ascii="Times New Roman" w:hAnsi="Times New Roman" w:eastAsia="Calibri" w:cs="Times New Roman"/>
          <w:i/>
        </w:rPr>
      </w:pPr>
    </w:p>
    <w:p>
      <w:pPr>
        <w:pStyle w:val="5"/>
        <w:rPr>
          <w:rFonts w:ascii="Times New Roman" w:hAnsi="Times New Roman" w:cs="Times New Roman"/>
          <w:b/>
          <w:sz w:val="24"/>
          <w:szCs w:val="24"/>
        </w:rPr>
      </w:pPr>
      <w:bookmarkStart w:id="54" w:name="_Toc410653968"/>
      <w:bookmarkStart w:id="55" w:name="_Toc409691645"/>
      <w:bookmarkStart w:id="56" w:name="_Toc414553154"/>
      <w:r>
        <w:rPr>
          <w:rFonts w:ascii="Times New Roman" w:hAnsi="Times New Roman" w:cs="Times New Roman"/>
          <w:b/>
          <w:sz w:val="24"/>
          <w:szCs w:val="24"/>
        </w:rPr>
        <w:t>1.2.5.15. Технология</w:t>
      </w:r>
      <w:bookmarkEnd w:id="54"/>
      <w:bookmarkEnd w:id="55"/>
      <w:bookmarkEnd w:id="56"/>
    </w:p>
    <w:p>
      <w:pPr>
        <w:tabs>
          <w:tab w:val="left" w:pos="851"/>
        </w:tabs>
        <w:spacing w:after="0"/>
        <w:ind w:firstLine="709"/>
        <w:jc w:val="both"/>
        <w:rPr>
          <w:rFonts w:ascii="Times New Roman" w:hAnsi="Times New Roman"/>
          <w:sz w:val="24"/>
          <w:szCs w:val="24"/>
        </w:rPr>
      </w:pPr>
      <w:r>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pPr>
        <w:pStyle w:val="55"/>
        <w:numPr>
          <w:ilvl w:val="0"/>
          <w:numId w:val="120"/>
        </w:numPr>
        <w:tabs>
          <w:tab w:val="left" w:pos="993"/>
        </w:tabs>
        <w:spacing w:line="276" w:lineRule="auto"/>
        <w:ind w:left="0" w:firstLine="709"/>
        <w:jc w:val="both"/>
        <w:rPr>
          <w:b w:val="0"/>
          <w:sz w:val="24"/>
          <w:szCs w:val="24"/>
        </w:rPr>
      </w:pPr>
      <w:r>
        <w:rPr>
          <w:b w:val="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pPr>
        <w:pStyle w:val="55"/>
        <w:numPr>
          <w:ilvl w:val="0"/>
          <w:numId w:val="120"/>
        </w:numPr>
        <w:tabs>
          <w:tab w:val="left" w:pos="993"/>
        </w:tabs>
        <w:spacing w:line="276" w:lineRule="auto"/>
        <w:ind w:left="0" w:firstLine="709"/>
        <w:jc w:val="both"/>
        <w:rPr>
          <w:b w:val="0"/>
          <w:sz w:val="24"/>
          <w:szCs w:val="24"/>
        </w:rPr>
      </w:pPr>
      <w:r>
        <w:rPr>
          <w:b w:val="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pPr>
        <w:pStyle w:val="55"/>
        <w:numPr>
          <w:ilvl w:val="0"/>
          <w:numId w:val="120"/>
        </w:numPr>
        <w:tabs>
          <w:tab w:val="left" w:pos="993"/>
        </w:tabs>
        <w:spacing w:line="276" w:lineRule="auto"/>
        <w:ind w:left="0" w:firstLine="709"/>
        <w:jc w:val="both"/>
        <w:rPr>
          <w:b w:val="0"/>
          <w:sz w:val="24"/>
          <w:szCs w:val="24"/>
        </w:rPr>
      </w:pPr>
      <w:r>
        <w:rPr>
          <w:b w:val="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pPr>
        <w:pStyle w:val="55"/>
        <w:numPr>
          <w:ilvl w:val="0"/>
          <w:numId w:val="120"/>
        </w:numPr>
        <w:tabs>
          <w:tab w:val="left" w:pos="993"/>
        </w:tabs>
        <w:spacing w:line="276" w:lineRule="auto"/>
        <w:ind w:left="0" w:firstLine="709"/>
        <w:jc w:val="both"/>
        <w:rPr>
          <w:b w:val="0"/>
          <w:sz w:val="24"/>
          <w:szCs w:val="24"/>
        </w:rPr>
      </w:pPr>
      <w:r>
        <w:rPr>
          <w:b w:val="0"/>
          <w:sz w:val="24"/>
          <w:szCs w:val="24"/>
        </w:rPr>
        <w:t>формирование умений устанавливать взаимосвязь знаний по разным учебным предметам для решения прикладных учебных задач;</w:t>
      </w:r>
    </w:p>
    <w:p>
      <w:pPr>
        <w:pStyle w:val="55"/>
        <w:numPr>
          <w:ilvl w:val="0"/>
          <w:numId w:val="120"/>
        </w:numPr>
        <w:tabs>
          <w:tab w:val="left" w:pos="993"/>
        </w:tabs>
        <w:spacing w:line="276" w:lineRule="auto"/>
        <w:ind w:left="0" w:firstLine="709"/>
        <w:jc w:val="both"/>
        <w:rPr>
          <w:b w:val="0"/>
          <w:sz w:val="24"/>
          <w:szCs w:val="24"/>
        </w:rPr>
      </w:pPr>
      <w:r>
        <w:rPr>
          <w:b w:val="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pPr>
        <w:pStyle w:val="55"/>
        <w:numPr>
          <w:ilvl w:val="0"/>
          <w:numId w:val="120"/>
        </w:numPr>
        <w:tabs>
          <w:tab w:val="left" w:pos="993"/>
        </w:tabs>
        <w:spacing w:line="276" w:lineRule="auto"/>
        <w:ind w:left="0" w:firstLine="709"/>
        <w:jc w:val="both"/>
        <w:rPr>
          <w:b w:val="0"/>
          <w:sz w:val="24"/>
          <w:szCs w:val="24"/>
        </w:rPr>
      </w:pPr>
      <w:r>
        <w:rPr>
          <w:b w:val="0"/>
          <w:sz w:val="24"/>
          <w:szCs w:val="24"/>
        </w:rPr>
        <w:t>формирование представлений о мире профессий, связанных с изучаемыми технологиями, их востребованности на рынке труда.</w:t>
      </w:r>
    </w:p>
    <w:p>
      <w:pPr>
        <w:tabs>
          <w:tab w:val="left" w:pos="851"/>
        </w:tabs>
        <w:spacing w:after="0"/>
        <w:ind w:firstLine="709"/>
        <w:jc w:val="both"/>
        <w:rPr>
          <w:rFonts w:ascii="Times New Roman" w:hAnsi="Times New Roman"/>
          <w:sz w:val="24"/>
          <w:szCs w:val="24"/>
        </w:rPr>
      </w:pPr>
      <w:r>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pPr>
        <w:pStyle w:val="268"/>
        <w:spacing w:line="276" w:lineRule="auto"/>
        <w:ind w:left="0" w:firstLine="709"/>
        <w:jc w:val="both"/>
        <w:rPr>
          <w:b/>
          <w:lang w:eastAsia="en-US"/>
        </w:rPr>
      </w:pPr>
      <w:r>
        <w:rPr>
          <w:b/>
          <w:lang w:eastAsia="en-US"/>
        </w:rPr>
        <w:t>Результаты, заявленные образовательной программой «Технология» по блокам содержания</w:t>
      </w:r>
    </w:p>
    <w:p>
      <w:pPr>
        <w:pStyle w:val="268"/>
        <w:spacing w:line="276" w:lineRule="auto"/>
        <w:ind w:left="0" w:firstLine="709"/>
        <w:jc w:val="both"/>
        <w:rPr>
          <w:b/>
          <w:lang w:eastAsia="en-US"/>
        </w:rPr>
      </w:pPr>
      <w:r>
        <w:rPr>
          <w:b/>
          <w:lang w:eastAsia="en-US"/>
        </w:rPr>
        <w:t>Современные материальные, информационные и гуманитарные технологии и перспективы их развития</w:t>
      </w:r>
    </w:p>
    <w:p>
      <w:pPr>
        <w:pStyle w:val="268"/>
        <w:spacing w:line="276" w:lineRule="auto"/>
        <w:ind w:left="0" w:firstLine="709"/>
        <w:jc w:val="both"/>
        <w:rPr>
          <w:rFonts w:eastAsia="MS Mincho"/>
        </w:rPr>
      </w:pPr>
      <w:r>
        <w:t>Выпускник научится:</w:t>
      </w:r>
    </w:p>
    <w:p>
      <w:pPr>
        <w:pStyle w:val="268"/>
        <w:numPr>
          <w:ilvl w:val="0"/>
          <w:numId w:val="121"/>
        </w:numPr>
        <w:tabs>
          <w:tab w:val="left" w:pos="993"/>
        </w:tabs>
        <w:spacing w:line="276" w:lineRule="auto"/>
        <w:ind w:left="0" w:firstLine="709"/>
        <w:jc w:val="both"/>
        <w:rPr>
          <w:lang w:eastAsia="en-US"/>
        </w:rPr>
      </w:pPr>
      <w:r>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pPr>
        <w:pStyle w:val="268"/>
        <w:numPr>
          <w:ilvl w:val="0"/>
          <w:numId w:val="121"/>
        </w:numPr>
        <w:tabs>
          <w:tab w:val="left" w:pos="993"/>
        </w:tabs>
        <w:spacing w:line="276" w:lineRule="auto"/>
        <w:ind w:left="0" w:firstLine="709"/>
        <w:jc w:val="both"/>
        <w:rPr>
          <w:lang w:eastAsia="en-US"/>
        </w:rPr>
      </w:pPr>
      <w:r>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pPr>
        <w:pStyle w:val="268"/>
        <w:numPr>
          <w:ilvl w:val="0"/>
          <w:numId w:val="121"/>
        </w:numPr>
        <w:tabs>
          <w:tab w:val="left" w:pos="993"/>
        </w:tabs>
        <w:spacing w:line="276" w:lineRule="auto"/>
        <w:ind w:left="0" w:firstLine="709"/>
        <w:jc w:val="both"/>
        <w:rPr>
          <w:lang w:eastAsia="en-US"/>
        </w:rPr>
      </w:pPr>
      <w:r>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pPr>
        <w:pStyle w:val="268"/>
        <w:numPr>
          <w:ilvl w:val="0"/>
          <w:numId w:val="121"/>
        </w:numPr>
        <w:tabs>
          <w:tab w:val="left" w:pos="993"/>
        </w:tabs>
        <w:spacing w:line="276" w:lineRule="auto"/>
        <w:ind w:left="0" w:firstLine="709"/>
        <w:jc w:val="both"/>
        <w:rPr>
          <w:lang w:eastAsia="en-US"/>
        </w:rPr>
      </w:pPr>
      <w:r>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pStyle w:val="268"/>
        <w:numPr>
          <w:ilvl w:val="0"/>
          <w:numId w:val="121"/>
        </w:numPr>
        <w:tabs>
          <w:tab w:val="left" w:pos="993"/>
        </w:tabs>
        <w:spacing w:line="276" w:lineRule="auto"/>
        <w:ind w:left="0" w:firstLine="709"/>
        <w:jc w:val="both"/>
        <w:rPr>
          <w:i/>
          <w:lang w:eastAsia="en-US"/>
        </w:rPr>
      </w:pPr>
      <w:r>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pPr>
        <w:pStyle w:val="268"/>
        <w:spacing w:line="276" w:lineRule="auto"/>
        <w:ind w:left="0" w:firstLine="709"/>
        <w:jc w:val="both"/>
        <w:rPr>
          <w:b/>
          <w:lang w:eastAsia="en-US"/>
        </w:rPr>
      </w:pPr>
      <w:r>
        <w:rPr>
          <w:b/>
          <w:lang w:eastAsia="en-US"/>
        </w:rPr>
        <w:t>Формирование технологической культуры и проектно-технологического мышления обучающихся</w:t>
      </w:r>
    </w:p>
    <w:p>
      <w:pPr>
        <w:pStyle w:val="268"/>
        <w:spacing w:line="276" w:lineRule="auto"/>
        <w:ind w:left="0" w:firstLine="709"/>
        <w:jc w:val="both"/>
        <w:rPr>
          <w:rFonts w:eastAsia="MS Mincho"/>
        </w:rPr>
      </w:pPr>
      <w:r>
        <w:t>Выпускник научится:</w:t>
      </w:r>
    </w:p>
    <w:p>
      <w:pPr>
        <w:pStyle w:val="268"/>
        <w:numPr>
          <w:ilvl w:val="1"/>
          <w:numId w:val="122"/>
        </w:numPr>
        <w:tabs>
          <w:tab w:val="left" w:pos="993"/>
        </w:tabs>
        <w:spacing w:line="276" w:lineRule="auto"/>
        <w:ind w:left="0" w:firstLine="709"/>
        <w:jc w:val="both"/>
        <w:rPr>
          <w:lang w:eastAsia="en-US"/>
        </w:rPr>
      </w:pPr>
      <w:r>
        <w:rPr>
          <w:lang w:eastAsia="en-US"/>
        </w:rPr>
        <w:t>следовать технологии, в том числе в процессе изготовления субъективно нового продукта;</w:t>
      </w:r>
    </w:p>
    <w:p>
      <w:pPr>
        <w:pStyle w:val="268"/>
        <w:numPr>
          <w:ilvl w:val="1"/>
          <w:numId w:val="122"/>
        </w:numPr>
        <w:tabs>
          <w:tab w:val="left" w:pos="993"/>
        </w:tabs>
        <w:spacing w:line="276" w:lineRule="auto"/>
        <w:ind w:left="0" w:firstLine="709"/>
        <w:jc w:val="both"/>
        <w:rPr>
          <w:lang w:eastAsia="en-US"/>
        </w:rPr>
      </w:pPr>
      <w:r>
        <w:rPr>
          <w:lang w:eastAsia="en-US"/>
        </w:rPr>
        <w:t>оценивать условия применимости технологии в том числе с позиций экологической защищенности;</w:t>
      </w:r>
    </w:p>
    <w:p>
      <w:pPr>
        <w:pStyle w:val="268"/>
        <w:numPr>
          <w:ilvl w:val="1"/>
          <w:numId w:val="122"/>
        </w:numPr>
        <w:tabs>
          <w:tab w:val="left" w:pos="993"/>
        </w:tabs>
        <w:spacing w:line="276" w:lineRule="auto"/>
        <w:ind w:left="0" w:firstLine="709"/>
        <w:jc w:val="both"/>
        <w:rPr>
          <w:lang w:eastAsia="en-US"/>
        </w:rPr>
      </w:pPr>
      <w:r>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pPr>
        <w:pStyle w:val="268"/>
        <w:numPr>
          <w:ilvl w:val="1"/>
          <w:numId w:val="122"/>
        </w:numPr>
        <w:tabs>
          <w:tab w:val="left" w:pos="993"/>
        </w:tabs>
        <w:spacing w:line="276" w:lineRule="auto"/>
        <w:ind w:left="0" w:firstLine="709"/>
        <w:jc w:val="both"/>
        <w:rPr>
          <w:lang w:eastAsia="en-US"/>
        </w:rPr>
      </w:pPr>
      <w:r>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pPr>
        <w:pStyle w:val="268"/>
        <w:numPr>
          <w:ilvl w:val="1"/>
          <w:numId w:val="122"/>
        </w:numPr>
        <w:tabs>
          <w:tab w:val="left" w:pos="993"/>
        </w:tabs>
        <w:spacing w:line="276" w:lineRule="auto"/>
        <w:ind w:left="0" w:firstLine="709"/>
        <w:jc w:val="both"/>
        <w:rPr>
          <w:lang w:eastAsia="en-US"/>
        </w:rPr>
      </w:pPr>
      <w:r>
        <w:rPr>
          <w:lang w:eastAsia="en-US"/>
        </w:rPr>
        <w:t>проводить оценку и испытание полученного продукта;</w:t>
      </w:r>
    </w:p>
    <w:p>
      <w:pPr>
        <w:pStyle w:val="268"/>
        <w:numPr>
          <w:ilvl w:val="1"/>
          <w:numId w:val="122"/>
        </w:numPr>
        <w:tabs>
          <w:tab w:val="left" w:pos="993"/>
        </w:tabs>
        <w:spacing w:line="276" w:lineRule="auto"/>
        <w:ind w:left="0" w:firstLine="709"/>
        <w:jc w:val="both"/>
        <w:rPr>
          <w:lang w:eastAsia="en-US"/>
        </w:rPr>
      </w:pPr>
      <w:r>
        <w:rPr>
          <w:lang w:eastAsia="en-US"/>
        </w:rPr>
        <w:t>проводить анализ потребностей в тех или иных материальных или информационных продуктах;</w:t>
      </w:r>
    </w:p>
    <w:p>
      <w:pPr>
        <w:pStyle w:val="268"/>
        <w:numPr>
          <w:ilvl w:val="1"/>
          <w:numId w:val="122"/>
        </w:numPr>
        <w:tabs>
          <w:tab w:val="left" w:pos="993"/>
        </w:tabs>
        <w:spacing w:line="276" w:lineRule="auto"/>
        <w:ind w:left="0" w:firstLine="709"/>
        <w:jc w:val="both"/>
        <w:rPr>
          <w:lang w:eastAsia="en-US"/>
        </w:rPr>
      </w:pPr>
      <w:r>
        <w:rPr>
          <w:lang w:eastAsia="en-US"/>
        </w:rPr>
        <w:t>описывать технологическое решение с помощью текста, рисунков, графического изображения;</w:t>
      </w:r>
    </w:p>
    <w:p>
      <w:pPr>
        <w:pStyle w:val="268"/>
        <w:numPr>
          <w:ilvl w:val="1"/>
          <w:numId w:val="122"/>
        </w:numPr>
        <w:tabs>
          <w:tab w:val="left" w:pos="993"/>
        </w:tabs>
        <w:spacing w:line="276" w:lineRule="auto"/>
        <w:ind w:left="0" w:firstLine="709"/>
        <w:jc w:val="both"/>
        <w:rPr>
          <w:lang w:eastAsia="en-US"/>
        </w:rPr>
      </w:pPr>
      <w:r>
        <w:rPr>
          <w:lang w:eastAsia="en-US"/>
        </w:rPr>
        <w:t>анализировать возможные технологические решения, определять их достоинства и недостатки в контексте заданной ситуации;</w:t>
      </w:r>
    </w:p>
    <w:p>
      <w:pPr>
        <w:pStyle w:val="268"/>
        <w:numPr>
          <w:ilvl w:val="1"/>
          <w:numId w:val="122"/>
        </w:numPr>
        <w:tabs>
          <w:tab w:val="left" w:pos="993"/>
        </w:tabs>
        <w:spacing w:line="276" w:lineRule="auto"/>
        <w:ind w:left="0" w:firstLine="709"/>
        <w:jc w:val="both"/>
        <w:rPr>
          <w:lang w:eastAsia="en-US"/>
        </w:rPr>
      </w:pPr>
      <w:r>
        <w:rPr>
          <w:lang w:eastAsia="en-US"/>
        </w:rPr>
        <w:t>проводить и анализировать разработку и / или реализацию прикладных проектов, предполагающих:</w:t>
      </w:r>
    </w:p>
    <w:p>
      <w:pPr>
        <w:pStyle w:val="268"/>
        <w:numPr>
          <w:ilvl w:val="1"/>
          <w:numId w:val="123"/>
        </w:numPr>
        <w:spacing w:line="276" w:lineRule="auto"/>
        <w:ind w:left="709" w:firstLine="11"/>
        <w:jc w:val="both"/>
        <w:rPr>
          <w:lang w:eastAsia="en-US"/>
        </w:rPr>
      </w:pPr>
      <w:r>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pPr>
        <w:pStyle w:val="268"/>
        <w:numPr>
          <w:ilvl w:val="1"/>
          <w:numId w:val="123"/>
        </w:numPr>
        <w:spacing w:line="276" w:lineRule="auto"/>
        <w:ind w:left="709" w:firstLine="11"/>
        <w:jc w:val="both"/>
        <w:rPr>
          <w:lang w:eastAsia="en-US"/>
        </w:rPr>
      </w:pPr>
      <w:r>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pPr>
        <w:pStyle w:val="268"/>
        <w:numPr>
          <w:ilvl w:val="1"/>
          <w:numId w:val="123"/>
        </w:numPr>
        <w:spacing w:line="276" w:lineRule="auto"/>
        <w:ind w:left="709" w:firstLine="11"/>
        <w:jc w:val="both"/>
        <w:rPr>
          <w:lang w:eastAsia="en-US"/>
        </w:rPr>
      </w:pPr>
      <w:r>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pPr>
        <w:pStyle w:val="268"/>
        <w:numPr>
          <w:ilvl w:val="1"/>
          <w:numId w:val="123"/>
        </w:numPr>
        <w:spacing w:line="276" w:lineRule="auto"/>
        <w:ind w:left="709" w:firstLine="11"/>
        <w:jc w:val="both"/>
        <w:rPr>
          <w:lang w:eastAsia="en-US"/>
        </w:rPr>
      </w:pPr>
      <w:r>
        <w:rPr>
          <w:lang w:eastAsia="en-US"/>
        </w:rPr>
        <w:t>встраивание созданного информационного продукта в заданную оболочку;</w:t>
      </w:r>
    </w:p>
    <w:p>
      <w:pPr>
        <w:pStyle w:val="268"/>
        <w:numPr>
          <w:ilvl w:val="1"/>
          <w:numId w:val="123"/>
        </w:numPr>
        <w:spacing w:line="276" w:lineRule="auto"/>
        <w:ind w:left="709" w:firstLine="11"/>
        <w:jc w:val="both"/>
        <w:rPr>
          <w:lang w:eastAsia="en-US"/>
        </w:rPr>
      </w:pPr>
      <w:r>
        <w:rPr>
          <w:lang w:eastAsia="en-US"/>
        </w:rPr>
        <w:t>изготовление информационного продукта по заданному алгоритму в заданной оболочке;</w:t>
      </w:r>
    </w:p>
    <w:p>
      <w:pPr>
        <w:pStyle w:val="268"/>
        <w:numPr>
          <w:ilvl w:val="1"/>
          <w:numId w:val="122"/>
        </w:numPr>
        <w:tabs>
          <w:tab w:val="left" w:pos="993"/>
        </w:tabs>
        <w:spacing w:line="276" w:lineRule="auto"/>
        <w:ind w:left="0" w:firstLine="709"/>
        <w:jc w:val="both"/>
        <w:rPr>
          <w:lang w:eastAsia="en-US"/>
        </w:rPr>
      </w:pPr>
      <w:r>
        <w:rPr>
          <w:lang w:eastAsia="en-US"/>
        </w:rPr>
        <w:t>проводить и анализировать разработку и / или реализацию технологических проектов, предполагающих:</w:t>
      </w:r>
    </w:p>
    <w:p>
      <w:pPr>
        <w:pStyle w:val="268"/>
        <w:numPr>
          <w:ilvl w:val="1"/>
          <w:numId w:val="123"/>
        </w:numPr>
        <w:spacing w:line="276" w:lineRule="auto"/>
        <w:ind w:left="709" w:firstLine="11"/>
        <w:jc w:val="both"/>
        <w:rPr>
          <w:lang w:eastAsia="en-US"/>
        </w:rPr>
      </w:pPr>
      <w:r>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pPr>
        <w:pStyle w:val="268"/>
        <w:numPr>
          <w:ilvl w:val="1"/>
          <w:numId w:val="123"/>
        </w:numPr>
        <w:spacing w:line="276" w:lineRule="auto"/>
        <w:ind w:left="709" w:firstLine="11"/>
        <w:jc w:val="both"/>
        <w:rPr>
          <w:lang w:eastAsia="en-US"/>
        </w:rPr>
      </w:pPr>
      <w:r>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pPr>
        <w:pStyle w:val="268"/>
        <w:numPr>
          <w:ilvl w:val="1"/>
          <w:numId w:val="123"/>
        </w:numPr>
        <w:spacing w:line="276" w:lineRule="auto"/>
        <w:ind w:left="709" w:firstLine="11"/>
        <w:jc w:val="both"/>
        <w:rPr>
          <w:lang w:eastAsia="en-US"/>
        </w:rPr>
      </w:pPr>
      <w:r>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pPr>
        <w:pStyle w:val="268"/>
        <w:numPr>
          <w:ilvl w:val="1"/>
          <w:numId w:val="122"/>
        </w:numPr>
        <w:tabs>
          <w:tab w:val="left" w:pos="993"/>
        </w:tabs>
        <w:spacing w:line="276" w:lineRule="auto"/>
        <w:ind w:left="0" w:firstLine="709"/>
        <w:jc w:val="both"/>
        <w:rPr>
          <w:lang w:eastAsia="en-US"/>
        </w:rPr>
      </w:pPr>
      <w:r>
        <w:rPr>
          <w:lang w:eastAsia="en-US"/>
        </w:rPr>
        <w:t>проводить и анализировать разработку и / или реализацию проектов, предполагающих:</w:t>
      </w:r>
    </w:p>
    <w:p>
      <w:pPr>
        <w:pStyle w:val="268"/>
        <w:numPr>
          <w:ilvl w:val="1"/>
          <w:numId w:val="123"/>
        </w:numPr>
        <w:spacing w:line="276" w:lineRule="auto"/>
        <w:ind w:left="709" w:firstLine="11"/>
        <w:jc w:val="both"/>
        <w:rPr>
          <w:lang w:eastAsia="en-US"/>
        </w:rPr>
      </w:pPr>
      <w:r>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pPr>
        <w:pStyle w:val="268"/>
        <w:numPr>
          <w:ilvl w:val="1"/>
          <w:numId w:val="123"/>
        </w:numPr>
        <w:spacing w:line="276" w:lineRule="auto"/>
        <w:ind w:left="709" w:firstLine="11"/>
        <w:jc w:val="both"/>
        <w:rPr>
          <w:lang w:eastAsia="en-US"/>
        </w:rPr>
      </w:pPr>
      <w:r>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pPr>
        <w:pStyle w:val="268"/>
        <w:numPr>
          <w:ilvl w:val="1"/>
          <w:numId w:val="123"/>
        </w:numPr>
        <w:spacing w:line="276" w:lineRule="auto"/>
        <w:ind w:left="709" w:firstLine="11"/>
        <w:jc w:val="both"/>
        <w:rPr>
          <w:lang w:eastAsia="en-US"/>
        </w:rPr>
      </w:pPr>
      <w:r>
        <w:rPr>
          <w:lang w:eastAsia="en-US"/>
        </w:rPr>
        <w:t>разработку плана продвижения продукта;</w:t>
      </w:r>
    </w:p>
    <w:p>
      <w:pPr>
        <w:pStyle w:val="268"/>
        <w:numPr>
          <w:ilvl w:val="1"/>
          <w:numId w:val="122"/>
        </w:numPr>
        <w:tabs>
          <w:tab w:val="left" w:pos="993"/>
        </w:tabs>
        <w:spacing w:line="276" w:lineRule="auto"/>
        <w:ind w:left="0" w:firstLine="709"/>
        <w:jc w:val="both"/>
        <w:rPr>
          <w:lang w:eastAsia="en-US"/>
        </w:rPr>
      </w:pPr>
      <w:r>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pPr>
        <w:pStyle w:val="268"/>
        <w:numPr>
          <w:ilvl w:val="1"/>
          <w:numId w:val="122"/>
        </w:numPr>
        <w:tabs>
          <w:tab w:val="left" w:pos="993"/>
        </w:tabs>
        <w:spacing w:line="276" w:lineRule="auto"/>
        <w:ind w:left="0" w:firstLine="709"/>
        <w:jc w:val="both"/>
        <w:rPr>
          <w:b/>
        </w:rPr>
      </w:pPr>
      <w:r>
        <w:rPr>
          <w:b/>
        </w:rPr>
        <w:t>Выпускник получит возможность научиться:</w:t>
      </w:r>
    </w:p>
    <w:p>
      <w:pPr>
        <w:pStyle w:val="268"/>
        <w:numPr>
          <w:ilvl w:val="1"/>
          <w:numId w:val="124"/>
        </w:numPr>
        <w:tabs>
          <w:tab w:val="left" w:pos="993"/>
        </w:tabs>
        <w:spacing w:line="276" w:lineRule="auto"/>
        <w:ind w:left="0" w:firstLine="709"/>
        <w:jc w:val="both"/>
        <w:rPr>
          <w:i/>
          <w:lang w:eastAsia="en-US"/>
        </w:rPr>
      </w:pPr>
      <w:r>
        <w:rPr>
          <w:i/>
          <w:lang w:eastAsia="en-US"/>
        </w:rPr>
        <w:t>выявлять и формулировать проблему, требующую технологического решения;</w:t>
      </w:r>
    </w:p>
    <w:p>
      <w:pPr>
        <w:pStyle w:val="268"/>
        <w:numPr>
          <w:ilvl w:val="1"/>
          <w:numId w:val="124"/>
        </w:numPr>
        <w:tabs>
          <w:tab w:val="left" w:pos="993"/>
        </w:tabs>
        <w:spacing w:line="276" w:lineRule="auto"/>
        <w:ind w:left="0" w:firstLine="709"/>
        <w:jc w:val="both"/>
        <w:rPr>
          <w:i/>
          <w:lang w:eastAsia="en-US"/>
        </w:rPr>
      </w:pPr>
      <w:r>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pPr>
        <w:pStyle w:val="268"/>
        <w:numPr>
          <w:ilvl w:val="1"/>
          <w:numId w:val="124"/>
        </w:numPr>
        <w:tabs>
          <w:tab w:val="left" w:pos="993"/>
        </w:tabs>
        <w:spacing w:line="276" w:lineRule="auto"/>
        <w:ind w:left="0" w:firstLine="709"/>
        <w:jc w:val="both"/>
        <w:rPr>
          <w:i/>
          <w:lang w:eastAsia="en-US"/>
        </w:rPr>
      </w:pPr>
      <w:r>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pPr>
        <w:pStyle w:val="268"/>
        <w:numPr>
          <w:ilvl w:val="1"/>
          <w:numId w:val="124"/>
        </w:numPr>
        <w:tabs>
          <w:tab w:val="left" w:pos="993"/>
        </w:tabs>
        <w:spacing w:line="276" w:lineRule="auto"/>
        <w:ind w:left="0" w:firstLine="709"/>
        <w:jc w:val="both"/>
        <w:rPr>
          <w:lang w:eastAsia="en-US"/>
        </w:rPr>
      </w:pPr>
      <w:r>
        <w:rPr>
          <w:i/>
          <w:lang w:eastAsia="en-US"/>
        </w:rPr>
        <w:t>оценивать коммерческий потенциал продукта и / или технологии</w:t>
      </w:r>
      <w:r>
        <w:rPr>
          <w:lang w:eastAsia="en-US"/>
        </w:rPr>
        <w:t>.</w:t>
      </w:r>
    </w:p>
    <w:p>
      <w:pPr>
        <w:pStyle w:val="268"/>
        <w:spacing w:line="276" w:lineRule="auto"/>
        <w:ind w:left="0" w:firstLine="709"/>
        <w:jc w:val="both"/>
        <w:rPr>
          <w:b/>
          <w:lang w:eastAsia="en-US"/>
        </w:rPr>
      </w:pPr>
      <w:r>
        <w:rPr>
          <w:b/>
          <w:lang w:eastAsia="en-US"/>
        </w:rPr>
        <w:t>Построение образовательных траекторий и планов в области профессионального самоопределения</w:t>
      </w:r>
    </w:p>
    <w:p>
      <w:pPr>
        <w:pStyle w:val="268"/>
        <w:spacing w:line="276" w:lineRule="auto"/>
        <w:ind w:left="0" w:firstLine="709"/>
        <w:jc w:val="both"/>
        <w:rPr>
          <w:rFonts w:eastAsia="MS Mincho"/>
        </w:rPr>
      </w:pPr>
      <w:r>
        <w:t>Выпускник научится:</w:t>
      </w:r>
    </w:p>
    <w:p>
      <w:pPr>
        <w:pStyle w:val="268"/>
        <w:numPr>
          <w:ilvl w:val="1"/>
          <w:numId w:val="125"/>
        </w:numPr>
        <w:tabs>
          <w:tab w:val="left" w:pos="993"/>
        </w:tabs>
        <w:spacing w:line="276" w:lineRule="auto"/>
        <w:ind w:left="0" w:firstLine="709"/>
        <w:jc w:val="both"/>
        <w:rPr>
          <w:lang w:eastAsia="en-US"/>
        </w:rPr>
      </w:pPr>
      <w:r>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pPr>
        <w:pStyle w:val="268"/>
        <w:numPr>
          <w:ilvl w:val="1"/>
          <w:numId w:val="125"/>
        </w:numPr>
        <w:tabs>
          <w:tab w:val="left" w:pos="993"/>
        </w:tabs>
        <w:spacing w:line="276" w:lineRule="auto"/>
        <w:ind w:left="0" w:firstLine="709"/>
        <w:jc w:val="both"/>
        <w:rPr>
          <w:lang w:eastAsia="en-US"/>
        </w:rPr>
      </w:pPr>
      <w:r>
        <w:rPr>
          <w:lang w:eastAsia="en-US"/>
        </w:rPr>
        <w:t>характеризовать ситуацию на региональном рынке труда, называет тенденции ее развития,</w:t>
      </w:r>
    </w:p>
    <w:p>
      <w:pPr>
        <w:pStyle w:val="268"/>
        <w:numPr>
          <w:ilvl w:val="1"/>
          <w:numId w:val="125"/>
        </w:numPr>
        <w:tabs>
          <w:tab w:val="left" w:pos="993"/>
        </w:tabs>
        <w:spacing w:line="276" w:lineRule="auto"/>
        <w:ind w:left="0" w:firstLine="709"/>
        <w:jc w:val="both"/>
        <w:rPr>
          <w:lang w:eastAsia="en-US"/>
        </w:rPr>
      </w:pPr>
      <w:r>
        <w:rPr>
          <w:lang w:eastAsia="en-US"/>
        </w:rPr>
        <w:t>разъяснять социальное значение групп профессий, востребованных на региональном рынке труда,</w:t>
      </w:r>
    </w:p>
    <w:p>
      <w:pPr>
        <w:pStyle w:val="268"/>
        <w:numPr>
          <w:ilvl w:val="1"/>
          <w:numId w:val="125"/>
        </w:numPr>
        <w:tabs>
          <w:tab w:val="left" w:pos="993"/>
        </w:tabs>
        <w:spacing w:line="276" w:lineRule="auto"/>
        <w:ind w:left="0" w:firstLine="709"/>
        <w:jc w:val="both"/>
        <w:rPr>
          <w:lang w:eastAsia="en-US"/>
        </w:rPr>
      </w:pPr>
      <w:r>
        <w:rPr>
          <w:lang w:eastAsia="en-US"/>
        </w:rPr>
        <w:t>характеризовать группы предприятий региона проживания,</w:t>
      </w:r>
    </w:p>
    <w:p>
      <w:pPr>
        <w:pStyle w:val="268"/>
        <w:numPr>
          <w:ilvl w:val="1"/>
          <w:numId w:val="125"/>
        </w:numPr>
        <w:tabs>
          <w:tab w:val="left" w:pos="993"/>
        </w:tabs>
        <w:spacing w:line="276" w:lineRule="auto"/>
        <w:ind w:left="0" w:firstLine="709"/>
        <w:jc w:val="both"/>
        <w:rPr>
          <w:lang w:eastAsia="en-US"/>
        </w:rPr>
      </w:pPr>
      <w:r>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pPr>
        <w:pStyle w:val="268"/>
        <w:numPr>
          <w:ilvl w:val="1"/>
          <w:numId w:val="125"/>
        </w:numPr>
        <w:tabs>
          <w:tab w:val="left" w:pos="993"/>
        </w:tabs>
        <w:spacing w:line="276" w:lineRule="auto"/>
        <w:ind w:left="0" w:firstLine="709"/>
        <w:jc w:val="both"/>
        <w:rPr>
          <w:lang w:eastAsia="en-US"/>
        </w:rPr>
      </w:pPr>
      <w:r>
        <w:rPr>
          <w:lang w:eastAsia="en-US"/>
        </w:rPr>
        <w:t>анализировать свои мотивы и причины принятия тех или иных решений,</w:t>
      </w:r>
    </w:p>
    <w:p>
      <w:pPr>
        <w:pStyle w:val="268"/>
        <w:numPr>
          <w:ilvl w:val="1"/>
          <w:numId w:val="125"/>
        </w:numPr>
        <w:tabs>
          <w:tab w:val="left" w:pos="993"/>
        </w:tabs>
        <w:spacing w:line="276" w:lineRule="auto"/>
        <w:ind w:left="0" w:firstLine="709"/>
        <w:jc w:val="both"/>
        <w:rPr>
          <w:lang w:eastAsia="en-US"/>
        </w:rPr>
      </w:pPr>
      <w:r>
        <w:rPr>
          <w:lang w:eastAsia="en-US"/>
        </w:rPr>
        <w:t>анализировать результаты и последствия своих решений, связанных с выбором и реализацией образовательной траектории,</w:t>
      </w:r>
    </w:p>
    <w:p>
      <w:pPr>
        <w:pStyle w:val="268"/>
        <w:numPr>
          <w:ilvl w:val="1"/>
          <w:numId w:val="125"/>
        </w:numPr>
        <w:tabs>
          <w:tab w:val="left" w:pos="993"/>
        </w:tabs>
        <w:spacing w:line="276" w:lineRule="auto"/>
        <w:ind w:left="0" w:firstLine="709"/>
        <w:jc w:val="both"/>
        <w:rPr>
          <w:lang w:eastAsia="en-US"/>
        </w:rPr>
      </w:pPr>
      <w:r>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pPr>
        <w:pStyle w:val="268"/>
        <w:numPr>
          <w:ilvl w:val="1"/>
          <w:numId w:val="125"/>
        </w:numPr>
        <w:tabs>
          <w:tab w:val="left" w:pos="993"/>
        </w:tabs>
        <w:spacing w:line="276" w:lineRule="auto"/>
        <w:ind w:left="0" w:firstLine="709"/>
        <w:jc w:val="both"/>
        <w:rPr>
          <w:lang w:eastAsia="en-US"/>
        </w:rPr>
      </w:pPr>
      <w:r>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pPr>
        <w:pStyle w:val="268"/>
        <w:numPr>
          <w:ilvl w:val="1"/>
          <w:numId w:val="125"/>
        </w:numPr>
        <w:tabs>
          <w:tab w:val="left" w:pos="993"/>
        </w:tabs>
        <w:spacing w:line="276" w:lineRule="auto"/>
        <w:ind w:left="0" w:firstLine="709"/>
        <w:jc w:val="both"/>
        <w:rPr>
          <w:lang w:eastAsia="en-US"/>
        </w:rPr>
      </w:pPr>
      <w:r>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pStyle w:val="268"/>
        <w:numPr>
          <w:ilvl w:val="1"/>
          <w:numId w:val="126"/>
        </w:numPr>
        <w:tabs>
          <w:tab w:val="left" w:pos="284"/>
          <w:tab w:val="left" w:pos="993"/>
        </w:tabs>
        <w:spacing w:line="276" w:lineRule="auto"/>
        <w:ind w:left="0" w:firstLine="709"/>
        <w:jc w:val="both"/>
        <w:rPr>
          <w:i/>
          <w:lang w:eastAsia="en-US"/>
        </w:rPr>
      </w:pPr>
      <w:r>
        <w:rPr>
          <w:i/>
          <w:lang w:eastAsia="en-US"/>
        </w:rPr>
        <w:t>предлагать альтернативные варианты траекторий профессионального образования для занятия заданных должностей;</w:t>
      </w:r>
    </w:p>
    <w:p>
      <w:pPr>
        <w:pStyle w:val="268"/>
        <w:numPr>
          <w:ilvl w:val="1"/>
          <w:numId w:val="127"/>
        </w:numPr>
        <w:tabs>
          <w:tab w:val="left" w:pos="284"/>
          <w:tab w:val="left" w:pos="993"/>
        </w:tabs>
        <w:spacing w:line="276" w:lineRule="auto"/>
        <w:ind w:left="0" w:firstLine="709"/>
        <w:jc w:val="both"/>
        <w:rPr>
          <w:lang w:eastAsia="en-US"/>
        </w:rPr>
      </w:pPr>
      <w:r>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lang w:eastAsia="en-US"/>
        </w:rPr>
        <w:t>.</w:t>
      </w:r>
    </w:p>
    <w:p>
      <w:pPr>
        <w:pStyle w:val="262"/>
        <w:spacing w:line="276" w:lineRule="auto"/>
        <w:ind w:firstLine="709"/>
        <w:outlineLvl w:val="0"/>
        <w:rPr>
          <w:b/>
          <w:sz w:val="24"/>
        </w:rPr>
      </w:pPr>
      <w:bookmarkStart w:id="57" w:name="_Toc409691646"/>
      <w:bookmarkStart w:id="58" w:name="_Toc410653969"/>
      <w:bookmarkStart w:id="59" w:name="_Toc410702973"/>
      <w:bookmarkStart w:id="60" w:name="_Toc414553155"/>
      <w:r>
        <w:rPr>
          <w:b/>
          <w:sz w:val="24"/>
        </w:rPr>
        <w:t>По годам обучения результаты могут быть структурированы и конкретизированы следующим образом:</w:t>
      </w:r>
      <w:bookmarkEnd w:id="57"/>
      <w:bookmarkEnd w:id="58"/>
      <w:bookmarkEnd w:id="59"/>
      <w:bookmarkEnd w:id="60"/>
    </w:p>
    <w:p>
      <w:pPr>
        <w:tabs>
          <w:tab w:val="left" w:pos="851"/>
        </w:tabs>
        <w:spacing w:after="0"/>
        <w:ind w:firstLine="709"/>
        <w:jc w:val="both"/>
        <w:rPr>
          <w:rFonts w:ascii="Times New Roman" w:hAnsi="Times New Roman"/>
          <w:b/>
          <w:sz w:val="24"/>
          <w:szCs w:val="24"/>
        </w:rPr>
      </w:pPr>
      <w:r>
        <w:rPr>
          <w:rFonts w:ascii="Times New Roman" w:hAnsi="Times New Roman"/>
          <w:b/>
          <w:sz w:val="24"/>
          <w:szCs w:val="24"/>
        </w:rPr>
        <w:t>5 класс</w:t>
      </w:r>
    </w:p>
    <w:p>
      <w:pPr>
        <w:tabs>
          <w:tab w:val="left" w:pos="851"/>
        </w:tabs>
        <w:spacing w:after="0"/>
        <w:ind w:firstLine="709"/>
        <w:jc w:val="both"/>
        <w:rPr>
          <w:rFonts w:ascii="Times New Roman" w:hAnsi="Times New Roman"/>
          <w:sz w:val="24"/>
          <w:szCs w:val="24"/>
        </w:rPr>
      </w:pPr>
      <w:r>
        <w:rPr>
          <w:rFonts w:ascii="Times New Roman" w:hAnsi="Times New Roman"/>
          <w:sz w:val="24"/>
          <w:szCs w:val="24"/>
        </w:rPr>
        <w:t>По завершении учебного года обучающийся:</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характеризует рекламу как средство формирования потребностей;</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pPr>
        <w:numPr>
          <w:ilvl w:val="1"/>
          <w:numId w:val="127"/>
        </w:numPr>
        <w:tabs>
          <w:tab w:val="left" w:pos="284"/>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pPr>
        <w:numPr>
          <w:ilvl w:val="1"/>
          <w:numId w:val="127"/>
        </w:numPr>
        <w:tabs>
          <w:tab w:val="left" w:pos="284"/>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приводит произвольные примеры производственных технологий и технологий в сфере быта;</w:t>
      </w:r>
    </w:p>
    <w:p>
      <w:pPr>
        <w:numPr>
          <w:ilvl w:val="1"/>
          <w:numId w:val="127"/>
        </w:numPr>
        <w:tabs>
          <w:tab w:val="left" w:pos="284"/>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составляет техническое задание, памятку, инструкцию, технологическую карту;</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осуществляет сборку моделей с помощью образовательного конструктора по инструкции;</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осуществляет выбор товара в модельной ситуации;</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 xml:space="preserve"> осуществляет сохранение информации в формах описания, схемы, эскиза, фотографии;</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конструирует модель по заданному прототипу;</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проведения испытания, анализа, модернизации модели;</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изготовления информационного продукта по заданному алгоритму;</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pPr>
        <w:numPr>
          <w:ilvl w:val="1"/>
          <w:numId w:val="127"/>
        </w:numPr>
        <w:tabs>
          <w:tab w:val="left" w:pos="284"/>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pPr>
        <w:tabs>
          <w:tab w:val="left" w:pos="851"/>
        </w:tabs>
        <w:spacing w:after="0"/>
        <w:ind w:firstLine="709"/>
        <w:jc w:val="both"/>
        <w:rPr>
          <w:rFonts w:ascii="Times New Roman" w:hAnsi="Times New Roman"/>
          <w:b/>
          <w:sz w:val="24"/>
          <w:szCs w:val="24"/>
        </w:rPr>
      </w:pPr>
      <w:r>
        <w:rPr>
          <w:rFonts w:ascii="Times New Roman" w:hAnsi="Times New Roman"/>
          <w:b/>
          <w:sz w:val="24"/>
          <w:szCs w:val="24"/>
        </w:rPr>
        <w:t>6 класс</w:t>
      </w:r>
    </w:p>
    <w:p>
      <w:pPr>
        <w:tabs>
          <w:tab w:val="left" w:pos="851"/>
        </w:tabs>
        <w:spacing w:after="0"/>
        <w:ind w:firstLine="709"/>
        <w:jc w:val="both"/>
        <w:rPr>
          <w:rFonts w:ascii="Times New Roman" w:hAnsi="Times New Roman"/>
          <w:sz w:val="24"/>
          <w:szCs w:val="24"/>
        </w:rPr>
      </w:pPr>
      <w:r>
        <w:rPr>
          <w:rFonts w:ascii="Times New Roman" w:hAnsi="Times New Roman"/>
          <w:sz w:val="24"/>
          <w:szCs w:val="24"/>
        </w:rPr>
        <w:t>По завершении учебного года обучающийся:</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описывает жизненный цикл технологии, приводя примеры;</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проводит морфологический и функциональный анализ технологической системы;</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читает элементарные чертежи и эскизы;</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выполняет эскизы механизмов, интерьера;</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строит модель механизма, состоящего из нескольких простых механизмов по кинематической схеме;</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pPr>
        <w:numPr>
          <w:ilvl w:val="1"/>
          <w:numId w:val="127"/>
        </w:numPr>
        <w:tabs>
          <w:tab w:val="left" w:pos="426"/>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решения задач на взаимодействие со службами ЖКХ;</w:t>
      </w:r>
    </w:p>
    <w:p>
      <w:pPr>
        <w:numPr>
          <w:ilvl w:val="1"/>
          <w:numId w:val="127"/>
        </w:numPr>
        <w:tabs>
          <w:tab w:val="left" w:pos="426"/>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pPr>
        <w:numPr>
          <w:ilvl w:val="1"/>
          <w:numId w:val="127"/>
        </w:numPr>
        <w:tabs>
          <w:tab w:val="left" w:pos="426"/>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pPr>
        <w:numPr>
          <w:ilvl w:val="1"/>
          <w:numId w:val="127"/>
        </w:numPr>
        <w:tabs>
          <w:tab w:val="left" w:pos="426"/>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pPr>
        <w:tabs>
          <w:tab w:val="left" w:pos="851"/>
        </w:tabs>
        <w:spacing w:after="0"/>
        <w:ind w:firstLine="709"/>
        <w:jc w:val="both"/>
        <w:rPr>
          <w:rFonts w:ascii="Times New Roman" w:hAnsi="Times New Roman"/>
          <w:b/>
          <w:sz w:val="24"/>
          <w:szCs w:val="24"/>
        </w:rPr>
      </w:pPr>
      <w:r>
        <w:rPr>
          <w:rFonts w:ascii="Times New Roman" w:hAnsi="Times New Roman"/>
          <w:b/>
          <w:sz w:val="24"/>
          <w:szCs w:val="24"/>
        </w:rPr>
        <w:t>7 класс</w:t>
      </w:r>
    </w:p>
    <w:p>
      <w:pPr>
        <w:tabs>
          <w:tab w:val="left" w:pos="851"/>
        </w:tabs>
        <w:spacing w:after="0"/>
        <w:ind w:firstLine="709"/>
        <w:jc w:val="both"/>
        <w:rPr>
          <w:rFonts w:ascii="Times New Roman" w:hAnsi="Times New Roman"/>
          <w:sz w:val="24"/>
          <w:szCs w:val="24"/>
        </w:rPr>
      </w:pPr>
      <w:r>
        <w:rPr>
          <w:rFonts w:ascii="Times New Roman" w:hAnsi="Times New Roman"/>
          <w:sz w:val="24"/>
          <w:szCs w:val="24"/>
        </w:rPr>
        <w:t>По завершении учебного года обучающийся:</w:t>
      </w:r>
    </w:p>
    <w:p>
      <w:pPr>
        <w:numPr>
          <w:ilvl w:val="1"/>
          <w:numId w:val="127"/>
        </w:numPr>
        <w:tabs>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pPr>
        <w:numPr>
          <w:ilvl w:val="1"/>
          <w:numId w:val="127"/>
        </w:numPr>
        <w:tabs>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pPr>
        <w:numPr>
          <w:ilvl w:val="1"/>
          <w:numId w:val="127"/>
        </w:numPr>
        <w:tabs>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перечисляет, характеризует и распознает устройства для накопления энергии, для передачи энергии;</w:t>
      </w:r>
    </w:p>
    <w:p>
      <w:pPr>
        <w:numPr>
          <w:ilvl w:val="1"/>
          <w:numId w:val="127"/>
        </w:numPr>
        <w:tabs>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конструирует простые системы с обратной связью на основе технических конструкторов;</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следует технологии, в том числе, в процессе изготовления субъективно нового продукта;</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pPr>
        <w:tabs>
          <w:tab w:val="left" w:pos="851"/>
        </w:tabs>
        <w:spacing w:after="0"/>
        <w:ind w:firstLine="709"/>
        <w:jc w:val="both"/>
        <w:rPr>
          <w:rFonts w:ascii="Times New Roman" w:hAnsi="Times New Roman"/>
          <w:b/>
          <w:sz w:val="24"/>
          <w:szCs w:val="24"/>
        </w:rPr>
      </w:pPr>
      <w:r>
        <w:rPr>
          <w:rFonts w:ascii="Times New Roman" w:hAnsi="Times New Roman"/>
          <w:b/>
          <w:sz w:val="24"/>
          <w:szCs w:val="24"/>
        </w:rPr>
        <w:t>8 класс</w:t>
      </w:r>
    </w:p>
    <w:p>
      <w:pPr>
        <w:tabs>
          <w:tab w:val="left" w:pos="851"/>
        </w:tabs>
        <w:spacing w:after="0"/>
        <w:ind w:firstLine="709"/>
        <w:jc w:val="both"/>
        <w:rPr>
          <w:rFonts w:ascii="Times New Roman" w:hAnsi="Times New Roman"/>
          <w:sz w:val="24"/>
          <w:szCs w:val="24"/>
        </w:rPr>
      </w:pPr>
      <w:r>
        <w:rPr>
          <w:rFonts w:ascii="Times New Roman" w:hAnsi="Times New Roman"/>
          <w:sz w:val="24"/>
          <w:szCs w:val="24"/>
        </w:rPr>
        <w:t>По завершении учебного года обучающийся:</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называет и характеризует актуальные и перспективные технологии транспорта;</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pPr>
        <w:numPr>
          <w:ilvl w:val="1"/>
          <w:numId w:val="127"/>
        </w:numPr>
        <w:tabs>
          <w:tab w:val="left" w:pos="993"/>
          <w:tab w:val="left" w:pos="1134"/>
        </w:tabs>
        <w:spacing w:after="0"/>
        <w:ind w:left="0" w:firstLine="709"/>
        <w:jc w:val="both"/>
        <w:rPr>
          <w:rFonts w:ascii="Times New Roman" w:hAnsi="Times New Roman"/>
          <w:sz w:val="24"/>
          <w:szCs w:val="24"/>
        </w:rPr>
      </w:pPr>
      <w:r>
        <w:rPr>
          <w:rFonts w:ascii="Times New Roman" w:hAnsi="Times New Roman"/>
          <w:sz w:val="24"/>
          <w:szCs w:val="24"/>
        </w:rPr>
        <w:t>характеризует ситуацию на региональном рынке труда, называет тенденции ее развития;</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перечисляет и характеризует виды технической и технологической документации;</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разъясняет функции модели и принципы моделирования;</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создает модель, адекватную практической задаче;</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отбирает материал в соответствии с техническим решением или по заданным критериям;</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составляет рацион питания, адекватный ситуации;</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планирует продвижение продукта;</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регламентирует заданный процесс в заданной форме;</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проводит оценку и испытание полученного продукта;</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описывает технологическое решение с помощью текста, рисунков, графического изображения;</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лабораторного исследования продуктов питания;</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моделирования транспортных потоков;</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опыт анализа объявлений, предлагающих работу;</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pPr>
        <w:numPr>
          <w:ilvl w:val="1"/>
          <w:numId w:val="127"/>
        </w:numPr>
        <w:tabs>
          <w:tab w:val="left" w:pos="993"/>
          <w:tab w:val="left" w:pos="1134"/>
          <w:tab w:val="left" w:pos="2410"/>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pPr>
        <w:tabs>
          <w:tab w:val="left" w:pos="851"/>
        </w:tabs>
        <w:spacing w:after="0"/>
        <w:ind w:firstLine="851"/>
        <w:jc w:val="both"/>
        <w:rPr>
          <w:rFonts w:ascii="Times New Roman" w:hAnsi="Times New Roman"/>
          <w:b/>
          <w:sz w:val="24"/>
          <w:szCs w:val="24"/>
        </w:rPr>
      </w:pPr>
      <w:r>
        <w:rPr>
          <w:rFonts w:ascii="Times New Roman" w:hAnsi="Times New Roman"/>
          <w:b/>
          <w:sz w:val="24"/>
          <w:szCs w:val="24"/>
        </w:rPr>
        <w:t xml:space="preserve">9 класс </w:t>
      </w:r>
    </w:p>
    <w:p>
      <w:pPr>
        <w:tabs>
          <w:tab w:val="left" w:pos="851"/>
        </w:tabs>
        <w:spacing w:after="0"/>
        <w:ind w:firstLine="851"/>
        <w:jc w:val="both"/>
        <w:rPr>
          <w:rFonts w:ascii="Times New Roman" w:hAnsi="Times New Roman"/>
          <w:sz w:val="24"/>
          <w:szCs w:val="24"/>
        </w:rPr>
      </w:pPr>
      <w:r>
        <w:rPr>
          <w:rFonts w:ascii="Times New Roman" w:hAnsi="Times New Roman"/>
          <w:sz w:val="24"/>
          <w:szCs w:val="24"/>
        </w:rPr>
        <w:t>По завершении учебного года обучающийся:</w:t>
      </w:r>
    </w:p>
    <w:p>
      <w:pPr>
        <w:numPr>
          <w:ilvl w:val="1"/>
          <w:numId w:val="127"/>
        </w:numPr>
        <w:tabs>
          <w:tab w:val="left" w:pos="426"/>
          <w:tab w:val="left" w:pos="993"/>
          <w:tab w:val="left" w:pos="2410"/>
        </w:tabs>
        <w:spacing w:after="0"/>
        <w:ind w:left="0" w:firstLine="709"/>
        <w:jc w:val="both"/>
        <w:rPr>
          <w:rFonts w:ascii="Times New Roman" w:hAnsi="Times New Roman"/>
          <w:sz w:val="24"/>
          <w:szCs w:val="24"/>
        </w:rPr>
      </w:pPr>
      <w:r>
        <w:rPr>
          <w:rFonts w:ascii="Times New Roman" w:hAnsi="Times New Roman"/>
          <w:sz w:val="24"/>
          <w:szCs w:val="24"/>
        </w:rPr>
        <w:t xml:space="preserve">называет и характеризует актуальные и перспективные медицинские технологии,  </w:t>
      </w:r>
    </w:p>
    <w:p>
      <w:pPr>
        <w:numPr>
          <w:ilvl w:val="1"/>
          <w:numId w:val="127"/>
        </w:numPr>
        <w:tabs>
          <w:tab w:val="left" w:pos="426"/>
          <w:tab w:val="left" w:pos="993"/>
          <w:tab w:val="left" w:pos="2410"/>
        </w:tabs>
        <w:spacing w:after="0"/>
        <w:ind w:left="0" w:firstLine="709"/>
        <w:jc w:val="both"/>
        <w:rPr>
          <w:rFonts w:ascii="Times New Roman" w:hAnsi="Times New Roman"/>
          <w:sz w:val="24"/>
          <w:szCs w:val="24"/>
        </w:rPr>
      </w:pPr>
      <w:r>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pPr>
        <w:numPr>
          <w:ilvl w:val="1"/>
          <w:numId w:val="127"/>
        </w:numPr>
        <w:tabs>
          <w:tab w:val="left" w:pos="426"/>
          <w:tab w:val="left" w:pos="993"/>
          <w:tab w:val="left" w:pos="2410"/>
        </w:tabs>
        <w:spacing w:after="0"/>
        <w:ind w:left="0" w:firstLine="709"/>
        <w:jc w:val="both"/>
        <w:rPr>
          <w:rFonts w:ascii="Times New Roman" w:hAnsi="Times New Roman"/>
          <w:sz w:val="24"/>
          <w:szCs w:val="24"/>
        </w:rPr>
      </w:pPr>
      <w:r>
        <w:rPr>
          <w:rFonts w:ascii="Times New Roman" w:hAnsi="Times New Roman"/>
          <w:sz w:val="24"/>
          <w:szCs w:val="24"/>
        </w:rPr>
        <w:t>объясняет закономерности технологического развития цивилизации,</w:t>
      </w:r>
    </w:p>
    <w:p>
      <w:pPr>
        <w:numPr>
          <w:ilvl w:val="1"/>
          <w:numId w:val="127"/>
        </w:numPr>
        <w:tabs>
          <w:tab w:val="left" w:pos="426"/>
          <w:tab w:val="left" w:pos="993"/>
        </w:tabs>
        <w:spacing w:after="0"/>
        <w:ind w:left="0" w:firstLine="709"/>
        <w:jc w:val="both"/>
        <w:rPr>
          <w:rFonts w:ascii="Times New Roman" w:hAnsi="Times New Roman"/>
          <w:sz w:val="24"/>
          <w:szCs w:val="24"/>
        </w:rPr>
      </w:pPr>
      <w:r>
        <w:rPr>
          <w:rFonts w:ascii="Times New Roman" w:hAnsi="Times New Roman"/>
          <w:sz w:val="24"/>
          <w:szCs w:val="24"/>
        </w:rPr>
        <w:t>разъясняет социальное значение групп профессий, востребованных на региональном рынке труда,</w:t>
      </w:r>
    </w:p>
    <w:p>
      <w:pPr>
        <w:numPr>
          <w:ilvl w:val="1"/>
          <w:numId w:val="127"/>
        </w:numPr>
        <w:tabs>
          <w:tab w:val="left" w:pos="426"/>
          <w:tab w:val="left" w:pos="993"/>
          <w:tab w:val="left" w:pos="2410"/>
        </w:tabs>
        <w:spacing w:after="0"/>
        <w:ind w:left="0" w:firstLine="709"/>
        <w:jc w:val="both"/>
        <w:rPr>
          <w:rFonts w:ascii="Times New Roman" w:hAnsi="Times New Roman"/>
          <w:sz w:val="24"/>
          <w:szCs w:val="24"/>
        </w:rPr>
      </w:pPr>
      <w:r>
        <w:rPr>
          <w:rFonts w:ascii="Times New Roman" w:hAnsi="Times New Roman"/>
          <w:sz w:val="24"/>
          <w:szCs w:val="24"/>
        </w:rPr>
        <w:t>оценивает условия использования технологии в том числе с позиций экологической защищенности,</w:t>
      </w:r>
    </w:p>
    <w:p>
      <w:pPr>
        <w:numPr>
          <w:ilvl w:val="1"/>
          <w:numId w:val="127"/>
        </w:numPr>
        <w:tabs>
          <w:tab w:val="left" w:pos="426"/>
          <w:tab w:val="left" w:pos="993"/>
          <w:tab w:val="left" w:pos="2410"/>
        </w:tabs>
        <w:spacing w:after="0"/>
        <w:ind w:left="0" w:firstLine="709"/>
        <w:jc w:val="both"/>
        <w:rPr>
          <w:rFonts w:ascii="Times New Roman" w:hAnsi="Times New Roman"/>
          <w:sz w:val="24"/>
          <w:szCs w:val="24"/>
        </w:rPr>
      </w:pPr>
      <w:r>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pPr>
        <w:numPr>
          <w:ilvl w:val="1"/>
          <w:numId w:val="127"/>
        </w:numPr>
        <w:tabs>
          <w:tab w:val="left" w:pos="426"/>
          <w:tab w:val="left" w:pos="993"/>
          <w:tab w:val="left" w:pos="2410"/>
        </w:tabs>
        <w:spacing w:after="0"/>
        <w:ind w:left="0" w:firstLine="709"/>
        <w:jc w:val="both"/>
        <w:rPr>
          <w:rFonts w:ascii="Times New Roman" w:hAnsi="Times New Roman"/>
          <w:sz w:val="24"/>
          <w:szCs w:val="24"/>
        </w:rPr>
      </w:pPr>
      <w:r>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pPr>
        <w:numPr>
          <w:ilvl w:val="1"/>
          <w:numId w:val="127"/>
        </w:numPr>
        <w:tabs>
          <w:tab w:val="left" w:pos="426"/>
          <w:tab w:val="left" w:pos="993"/>
          <w:tab w:val="left" w:pos="2410"/>
        </w:tabs>
        <w:spacing w:after="0"/>
        <w:ind w:left="0" w:firstLine="709"/>
        <w:jc w:val="both"/>
        <w:rPr>
          <w:rFonts w:ascii="Times New Roman" w:hAnsi="Times New Roman"/>
          <w:sz w:val="24"/>
          <w:szCs w:val="24"/>
        </w:rPr>
      </w:pPr>
      <w:r>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pPr>
        <w:numPr>
          <w:ilvl w:val="1"/>
          <w:numId w:val="127"/>
        </w:numPr>
        <w:tabs>
          <w:tab w:val="left" w:pos="426"/>
          <w:tab w:val="left" w:pos="993"/>
        </w:tabs>
        <w:spacing w:after="0"/>
        <w:ind w:left="0" w:firstLine="709"/>
        <w:jc w:val="both"/>
        <w:rPr>
          <w:rFonts w:ascii="Times New Roman" w:hAnsi="Times New Roman"/>
          <w:sz w:val="24"/>
          <w:szCs w:val="24"/>
        </w:rPr>
      </w:pPr>
      <w:r>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pPr>
        <w:numPr>
          <w:ilvl w:val="1"/>
          <w:numId w:val="127"/>
        </w:numPr>
        <w:tabs>
          <w:tab w:val="left" w:pos="426"/>
          <w:tab w:val="left" w:pos="993"/>
        </w:tabs>
        <w:spacing w:after="0"/>
        <w:ind w:left="0" w:firstLine="709"/>
        <w:jc w:val="both"/>
        <w:rPr>
          <w:rFonts w:ascii="Times New Roman" w:hAnsi="Times New Roman"/>
          <w:sz w:val="24"/>
          <w:szCs w:val="24"/>
        </w:rPr>
      </w:pPr>
      <w:r>
        <w:rPr>
          <w:rFonts w:ascii="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pPr>
        <w:numPr>
          <w:ilvl w:val="1"/>
          <w:numId w:val="127"/>
        </w:numPr>
        <w:tabs>
          <w:tab w:val="left" w:pos="426"/>
          <w:tab w:val="left" w:pos="993"/>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pPr>
        <w:numPr>
          <w:ilvl w:val="1"/>
          <w:numId w:val="127"/>
        </w:numPr>
        <w:tabs>
          <w:tab w:val="left" w:pos="426"/>
          <w:tab w:val="left" w:pos="993"/>
        </w:tabs>
        <w:spacing w:after="0"/>
        <w:ind w:left="0" w:firstLine="709"/>
        <w:jc w:val="both"/>
        <w:rPr>
          <w:rFonts w:ascii="Times New Roman" w:hAnsi="Times New Roman"/>
          <w:sz w:val="24"/>
          <w:szCs w:val="24"/>
        </w:rPr>
      </w:pPr>
      <w:r>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pPr>
        <w:numPr>
          <w:ilvl w:val="1"/>
          <w:numId w:val="127"/>
        </w:numPr>
        <w:tabs>
          <w:tab w:val="left" w:pos="426"/>
          <w:tab w:val="left" w:pos="993"/>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предпрофессиональных проб,</w:t>
      </w:r>
    </w:p>
    <w:p>
      <w:pPr>
        <w:numPr>
          <w:ilvl w:val="1"/>
          <w:numId w:val="127"/>
        </w:numPr>
        <w:tabs>
          <w:tab w:val="left" w:pos="426"/>
          <w:tab w:val="left" w:pos="993"/>
        </w:tabs>
        <w:spacing w:after="0"/>
        <w:ind w:left="0" w:firstLine="709"/>
        <w:jc w:val="both"/>
        <w:rPr>
          <w:rFonts w:ascii="Times New Roman" w:hAnsi="Times New Roman"/>
          <w:sz w:val="24"/>
          <w:szCs w:val="24"/>
        </w:rPr>
      </w:pPr>
      <w:r>
        <w:rPr>
          <w:rFonts w:ascii="Times New Roman" w:hAnsi="Times New Roman"/>
          <w:sz w:val="24"/>
          <w:szCs w:val="24"/>
        </w:rPr>
        <w:t>получил и проанализировал опыт разработки и / или реализации специализированного проекта.</w:t>
      </w:r>
    </w:p>
    <w:p>
      <w:pPr>
        <w:spacing w:after="0"/>
        <w:ind w:firstLine="709"/>
        <w:jc w:val="both"/>
        <w:rPr>
          <w:rFonts w:ascii="Times New Roman" w:hAnsi="Times New Roman"/>
          <w:sz w:val="24"/>
          <w:szCs w:val="24"/>
        </w:rPr>
      </w:pPr>
    </w:p>
    <w:p>
      <w:pPr>
        <w:pStyle w:val="5"/>
        <w:rPr>
          <w:rFonts w:ascii="Times New Roman" w:hAnsi="Times New Roman" w:cs="Times New Roman"/>
          <w:b/>
          <w:sz w:val="24"/>
          <w:szCs w:val="24"/>
        </w:rPr>
      </w:pPr>
      <w:bookmarkStart w:id="61" w:name="_Toc414553156"/>
      <w:bookmarkStart w:id="62" w:name="_Toc410653970"/>
      <w:bookmarkStart w:id="63" w:name="_Toc409691647"/>
      <w:r>
        <w:rPr>
          <w:rFonts w:ascii="Times New Roman" w:hAnsi="Times New Roman" w:cs="Times New Roman"/>
          <w:b/>
          <w:sz w:val="24"/>
          <w:szCs w:val="24"/>
        </w:rPr>
        <w:t>1.2.5.16. Физическая культура</w:t>
      </w:r>
      <w:bookmarkEnd w:id="61"/>
      <w:bookmarkEnd w:id="62"/>
      <w:bookmarkEnd w:id="63"/>
    </w:p>
    <w:p>
      <w:pPr>
        <w:spacing w:after="0"/>
        <w:ind w:right="-5"/>
        <w:jc w:val="both"/>
        <w:rPr>
          <w:rFonts w:ascii="Times New Roman" w:hAnsi="Times New Roman"/>
          <w:sz w:val="24"/>
          <w:szCs w:val="24"/>
        </w:rPr>
      </w:pPr>
      <w:r>
        <w:rPr>
          <w:rFonts w:ascii="Times New Roman" w:hAnsi="Times New Roman"/>
          <w:b/>
          <w:sz w:val="24"/>
          <w:szCs w:val="24"/>
        </w:rPr>
        <w:t xml:space="preserve">Выпускник научится: </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выполнять акробатические комбинации из числа хорошо освоенных упражнений;</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выполнять легкоатлетические упражнения в беге и в прыжках (в длину и высоту);</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выполнять спуски и торможения на лыжах с пологого склона;</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pPr>
        <w:numPr>
          <w:ilvl w:val="0"/>
          <w:numId w:val="128"/>
        </w:numPr>
        <w:tabs>
          <w:tab w:val="left" w:pos="709"/>
          <w:tab w:val="left" w:pos="1134"/>
        </w:tabs>
        <w:spacing w:after="0"/>
        <w:ind w:left="0" w:right="-5" w:firstLine="709"/>
        <w:contextualSpacing/>
        <w:jc w:val="both"/>
        <w:rPr>
          <w:rFonts w:ascii="Times New Roman" w:hAnsi="Times New Roman"/>
          <w:sz w:val="24"/>
          <w:szCs w:val="24"/>
        </w:rPr>
      </w:pPr>
      <w:r>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pPr>
        <w:spacing w:after="0"/>
        <w:ind w:right="-5"/>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 xml:space="preserve">осуществлять судейство по одному из осваиваемых видов спорта; </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выполнять технико-тактические действия национальных видов спорта;</w:t>
      </w:r>
    </w:p>
    <w:p>
      <w:pPr>
        <w:numPr>
          <w:ilvl w:val="0"/>
          <w:numId w:val="129"/>
        </w:numPr>
        <w:tabs>
          <w:tab w:val="left" w:pos="993"/>
        </w:tabs>
        <w:spacing w:after="0"/>
        <w:ind w:left="0" w:firstLine="709"/>
        <w:contextualSpacing/>
        <w:jc w:val="both"/>
        <w:rPr>
          <w:rFonts w:ascii="Times New Roman" w:hAnsi="Times New Roman"/>
          <w:i/>
          <w:sz w:val="24"/>
          <w:szCs w:val="24"/>
        </w:rPr>
      </w:pPr>
      <w:r>
        <w:rPr>
          <w:rFonts w:ascii="Times New Roman" w:hAnsi="Times New Roman"/>
          <w:i/>
          <w:sz w:val="24"/>
          <w:szCs w:val="24"/>
        </w:rPr>
        <w:t>проплывать учебную дистанцию вольным стилем.</w:t>
      </w:r>
    </w:p>
    <w:p>
      <w:pPr>
        <w:spacing w:after="0"/>
        <w:ind w:firstLine="709"/>
        <w:jc w:val="both"/>
        <w:rPr>
          <w:rFonts w:ascii="Times New Roman" w:hAnsi="Times New Roman"/>
          <w:b/>
          <w:sz w:val="24"/>
          <w:szCs w:val="24"/>
        </w:rPr>
      </w:pPr>
    </w:p>
    <w:p>
      <w:pPr>
        <w:pStyle w:val="5"/>
        <w:rPr>
          <w:rFonts w:ascii="Times New Roman" w:hAnsi="Times New Roman" w:cs="Times New Roman"/>
          <w:b/>
          <w:sz w:val="24"/>
          <w:szCs w:val="24"/>
        </w:rPr>
      </w:pPr>
      <w:bookmarkStart w:id="64" w:name="_Toc409691648"/>
      <w:bookmarkStart w:id="65" w:name="_Toc410653971"/>
      <w:bookmarkStart w:id="66" w:name="_Toc414553157"/>
      <w:r>
        <w:rPr>
          <w:rFonts w:ascii="Times New Roman" w:hAnsi="Times New Roman" w:cs="Times New Roman"/>
          <w:b/>
          <w:sz w:val="24"/>
          <w:szCs w:val="24"/>
        </w:rPr>
        <w:t>1.2.5.17. Основы безопасности жизнедеятельности</w:t>
      </w:r>
      <w:bookmarkEnd w:id="64"/>
      <w:bookmarkEnd w:id="65"/>
      <w:bookmarkEnd w:id="66"/>
    </w:p>
    <w:p>
      <w:pPr>
        <w:spacing w:after="0"/>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Выпускник научится:</w:t>
      </w:r>
    </w:p>
    <w:p>
      <w:pPr>
        <w:numPr>
          <w:ilvl w:val="0"/>
          <w:numId w:val="130"/>
        </w:numPr>
        <w:tabs>
          <w:tab w:val="left" w:pos="993"/>
        </w:tabs>
        <w:autoSpaceDE w:val="0"/>
        <w:autoSpaceDN w:val="0"/>
        <w:adjustRightInd w:val="0"/>
        <w:spacing w:after="0"/>
        <w:ind w:left="0" w:firstLine="709"/>
        <w:jc w:val="both"/>
        <w:rPr>
          <w:rFonts w:ascii="Times New Roman" w:hAnsi="Times New Roman"/>
          <w:iCs/>
          <w:sz w:val="24"/>
          <w:szCs w:val="24"/>
        </w:rPr>
      </w:pPr>
      <w:r>
        <w:rPr>
          <w:rFonts w:ascii="Times New Roman" w:hAnsi="Times New Roman"/>
          <w:sz w:val="24"/>
          <w:szCs w:val="24"/>
        </w:rPr>
        <w:t>классифицировать и характеризовать</w:t>
      </w:r>
      <w:r>
        <w:rPr>
          <w:rFonts w:ascii="Times New Roman" w:hAnsi="Times New Roman"/>
          <w:iCs/>
          <w:sz w:val="24"/>
          <w:szCs w:val="24"/>
        </w:rPr>
        <w:t xml:space="preserve"> условия экологической безопасности;</w:t>
      </w:r>
    </w:p>
    <w:p>
      <w:pPr>
        <w:numPr>
          <w:ilvl w:val="0"/>
          <w:numId w:val="130"/>
        </w:numPr>
        <w:tabs>
          <w:tab w:val="left" w:pos="993"/>
        </w:tabs>
        <w:autoSpaceDE w:val="0"/>
        <w:autoSpaceDN w:val="0"/>
        <w:adjustRightInd w:val="0"/>
        <w:spacing w:after="0"/>
        <w:ind w:left="0" w:firstLine="709"/>
        <w:jc w:val="both"/>
        <w:rPr>
          <w:rFonts w:ascii="Times New Roman" w:hAnsi="Times New Roman"/>
          <w:iCs/>
          <w:sz w:val="24"/>
          <w:szCs w:val="24"/>
        </w:rPr>
      </w:pPr>
      <w:r>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pPr>
        <w:numPr>
          <w:ilvl w:val="0"/>
          <w:numId w:val="130"/>
        </w:numPr>
        <w:tabs>
          <w:tab w:val="left" w:pos="993"/>
        </w:tabs>
        <w:autoSpaceDE w:val="0"/>
        <w:autoSpaceDN w:val="0"/>
        <w:adjustRightInd w:val="0"/>
        <w:spacing w:after="0"/>
        <w:ind w:left="0" w:firstLine="709"/>
        <w:jc w:val="both"/>
        <w:rPr>
          <w:rFonts w:ascii="Times New Roman" w:hAnsi="Times New Roman"/>
          <w:bCs/>
          <w:iCs/>
          <w:sz w:val="24"/>
          <w:szCs w:val="24"/>
        </w:rPr>
      </w:pPr>
      <w:r>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использовать бытовые приборы контроля качества окружающей среды и продуктов питания;</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использовать бытовые приборы;</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использовать средства бытовой химии;</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использовать средства коммуникации;</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и характеризовать опасные ситуации криминогенного характера;</w:t>
      </w:r>
    </w:p>
    <w:p>
      <w:pPr>
        <w:numPr>
          <w:ilvl w:val="0"/>
          <w:numId w:val="130"/>
        </w:numPr>
        <w:tabs>
          <w:tab w:val="left" w:pos="993"/>
        </w:tabs>
        <w:autoSpaceDE w:val="0"/>
        <w:autoSpaceDN w:val="0"/>
        <w:adjustRightInd w:val="0"/>
        <w:spacing w:after="0"/>
        <w:ind w:left="0" w:firstLine="709"/>
        <w:jc w:val="both"/>
        <w:rPr>
          <w:rFonts w:ascii="Times New Roman" w:hAnsi="Times New Roman"/>
          <w:b/>
          <w:sz w:val="24"/>
          <w:szCs w:val="24"/>
        </w:rPr>
      </w:pPr>
      <w:r>
        <w:rPr>
          <w:rFonts w:ascii="Times New Roman" w:hAnsi="Times New Roman"/>
          <w:sz w:val="24"/>
          <w:szCs w:val="24"/>
        </w:rPr>
        <w:t>предвидеть причины возникновения возможных опасных ситуаций криминогенного характера;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в криминогенной ситуации на улице;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в криминогенной ситуации в подъезде;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в криминогенной ситуации в лифте;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в криминогенной ситуации в квартире;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при карманной краже;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вести и применять способы самозащиты при попытке мошенничества;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адекватно оценивать ситуацию дорожного движения;</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адекватно оценивать ситуацию и безопасно действовать при пожаре;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использовать средства индивидуальной защиты при пожаре;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применять первичные средства пожаротушения;</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соблюдать правила безопасности дорожного движения пешехода;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соблюдать правила безопасности дорожного движения велосипедиста;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соблюдать правила безопасности дорожного движения пассажира транспортного средства </w:t>
      </w:r>
      <w:r>
        <w:rPr>
          <w:rFonts w:ascii="Times New Roman" w:hAnsi="Times New Roman" w:eastAsia="Times New Roman"/>
          <w:sz w:val="24"/>
          <w:szCs w:val="24"/>
          <w:lang w:eastAsia="ru-RU"/>
        </w:rPr>
        <w:t>правила поведения на транспорте (наземном, в том числе железнодорожном, воздушном и водном)</w:t>
      </w:r>
      <w:r>
        <w:rPr>
          <w:rFonts w:ascii="Times New Roman" w:hAnsi="Times New Roman"/>
          <w:sz w:val="24"/>
          <w:szCs w:val="24"/>
        </w:rPr>
        <w:t>;</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и характеризовать причины и последствия опасных ситуаций на воде;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адекватно оценивать ситуацию и безопасно вести у воды и на воде;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использовать средства и способы само- и взаимопомощи на воде;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готовиться к туристическим походам;</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адекватно оценивать ситуацию и безопасно вести в туристических походах;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адекватно оценивать ситуацию и ориентироваться на местности;</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добывать и поддерживать огонь в автономных условиях;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добывать и очищать воду в автономных условиях;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подавать сигналы бедствия и отвечать на них;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безопасно использовать средства индивидуальной защиты; </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предвидеть опасности и правильно действовать в чрезвычайных ситуациях техногенного характера;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действовать по сигналу «Внимание всем!»;</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использовать средства индивидуальной и коллективной защиты;</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комплектовать минимально необходимый набор вещей (документов, продуктов) в случае эвакуации;</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мероприятия по защите населения от терроризма, экстремизма, наркотизма;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классифицировать и характеризовать опасные ситуации в местах большого скопления людей;</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предвидеть причины возникновения возможных опасных ситуаций в местах большого скопления людей;</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адекватно оценивать ситуацию и безопасно действовать в местах массового скопления людей;</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оповещать (вызывать) экстренные службы при чрезвычайной ситуации;</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pPr>
        <w:numPr>
          <w:ilvl w:val="0"/>
          <w:numId w:val="130"/>
        </w:numPr>
        <w:tabs>
          <w:tab w:val="left" w:pos="993"/>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sz w:val="24"/>
          <w:szCs w:val="24"/>
        </w:rPr>
        <w:t>классифицировать мероприятия и факторы, укрепляющие и разрушающие здоровье;</w:t>
      </w:r>
    </w:p>
    <w:p>
      <w:pPr>
        <w:numPr>
          <w:ilvl w:val="0"/>
          <w:numId w:val="130"/>
        </w:numPr>
        <w:tabs>
          <w:tab w:val="left" w:pos="993"/>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планировать профилактические мероприятия по сохранению и укреплению своего здоровья;</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pPr>
        <w:numPr>
          <w:ilvl w:val="0"/>
          <w:numId w:val="130"/>
        </w:numPr>
        <w:tabs>
          <w:tab w:val="left" w:pos="993"/>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выявлять мероприятия и факторы, потенциально опасные для здоровья;</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безопасно использовать ресурсы интернета;</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bCs/>
          <w:sz w:val="24"/>
          <w:szCs w:val="24"/>
        </w:rPr>
        <w:t>анализировать состояние своего здоровья;</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определять состояния оказания неотложной помощи;</w:t>
      </w:r>
    </w:p>
    <w:p>
      <w:pPr>
        <w:numPr>
          <w:ilvl w:val="0"/>
          <w:numId w:val="130"/>
        </w:numPr>
        <w:tabs>
          <w:tab w:val="left" w:pos="993"/>
        </w:tabs>
        <w:autoSpaceDE w:val="0"/>
        <w:autoSpaceDN w:val="0"/>
        <w:adjustRightInd w:val="0"/>
        <w:spacing w:after="0"/>
        <w:ind w:left="0" w:firstLine="709"/>
        <w:jc w:val="both"/>
        <w:rPr>
          <w:rFonts w:ascii="Times New Roman" w:hAnsi="Times New Roman"/>
          <w:bCs/>
          <w:sz w:val="24"/>
          <w:szCs w:val="24"/>
        </w:rPr>
      </w:pPr>
      <w:r>
        <w:rPr>
          <w:rFonts w:ascii="Times New Roman" w:hAnsi="Times New Roman"/>
          <w:bCs/>
          <w:sz w:val="24"/>
          <w:szCs w:val="24"/>
        </w:rPr>
        <w:t>использовать алгоритм действий по оказанию первой помощи;</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bCs/>
          <w:sz w:val="24"/>
          <w:szCs w:val="24"/>
        </w:rPr>
        <w:t xml:space="preserve">классифицировать </w:t>
      </w:r>
      <w:r>
        <w:rPr>
          <w:rFonts w:ascii="Times New Roman" w:hAnsi="Times New Roman"/>
          <w:sz w:val="24"/>
          <w:szCs w:val="24"/>
        </w:rPr>
        <w:t>средства оказания первой помощи;</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наружном и внутреннем кровотечении;</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извлекать инородное тело из верхних дыхательных путей;</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ушибах;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растяжениях;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вывихах;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переломах;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ожогах;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отморожениях и общем переохлаждении;</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отравлениях;</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тепловом (солнечном) ударе;</w:t>
      </w:r>
    </w:p>
    <w:p>
      <w:pPr>
        <w:numPr>
          <w:ilvl w:val="0"/>
          <w:numId w:val="130"/>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оказывать первую помощь при укусе насекомых и змей.</w:t>
      </w:r>
    </w:p>
    <w:p>
      <w:pPr>
        <w:spacing w:after="0"/>
        <w:ind w:firstLine="709"/>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безопасно использовать средства индивидуальной защиты велосипедиста;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pPr>
        <w:numPr>
          <w:ilvl w:val="0"/>
          <w:numId w:val="131"/>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i/>
          <w:sz w:val="24"/>
          <w:szCs w:val="24"/>
        </w:rPr>
        <w:t>готовиться к туристическим поездкам;</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адекватно оценивать ситуацию и безопасно вести в туристических поездках;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анализировать последствия возможных опасных ситуаций криминогенного характера; </w:t>
      </w:r>
    </w:p>
    <w:p>
      <w:pPr>
        <w:numPr>
          <w:ilvl w:val="0"/>
          <w:numId w:val="131"/>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i/>
          <w:sz w:val="24"/>
          <w:szCs w:val="24"/>
        </w:rPr>
        <w:t>безопасно вести и применять права покупателя;</w:t>
      </w:r>
    </w:p>
    <w:p>
      <w:pPr>
        <w:numPr>
          <w:ilvl w:val="0"/>
          <w:numId w:val="131"/>
        </w:numPr>
        <w:tabs>
          <w:tab w:val="left" w:pos="993"/>
        </w:tabs>
        <w:autoSpaceDE w:val="0"/>
        <w:autoSpaceDN w:val="0"/>
        <w:adjustRightInd w:val="0"/>
        <w:spacing w:after="0"/>
        <w:ind w:left="0" w:firstLine="709"/>
        <w:jc w:val="both"/>
        <w:rPr>
          <w:rFonts w:ascii="Times New Roman" w:hAnsi="Times New Roman"/>
          <w:b/>
          <w:i/>
          <w:sz w:val="24"/>
          <w:szCs w:val="24"/>
        </w:rPr>
      </w:pPr>
      <w:r>
        <w:rPr>
          <w:rFonts w:ascii="Times New Roman" w:hAnsi="Times New Roman"/>
          <w:i/>
          <w:sz w:val="24"/>
          <w:szCs w:val="24"/>
        </w:rPr>
        <w:t>анализировать последствия проявления терроризма, экстремизма, наркотизма;</w:t>
      </w:r>
    </w:p>
    <w:p>
      <w:pPr>
        <w:numPr>
          <w:ilvl w:val="0"/>
          <w:numId w:val="131"/>
        </w:numPr>
        <w:tabs>
          <w:tab w:val="left" w:pos="993"/>
        </w:tabs>
        <w:autoSpaceDE w:val="0"/>
        <w:autoSpaceDN w:val="0"/>
        <w:adjustRightInd w:val="0"/>
        <w:spacing w:after="0"/>
        <w:ind w:left="0" w:firstLine="709"/>
        <w:jc w:val="both"/>
        <w:rPr>
          <w:rFonts w:ascii="Times New Roman" w:hAnsi="Times New Roman"/>
          <w:bCs/>
          <w:i/>
          <w:sz w:val="24"/>
          <w:szCs w:val="24"/>
        </w:rPr>
      </w:pPr>
      <w:r>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Pr>
          <w:rFonts w:ascii="Times New Roman" w:hAnsi="Times New Roman"/>
          <w:bCs/>
          <w:i/>
          <w:sz w:val="24"/>
          <w:szCs w:val="24"/>
        </w:rPr>
        <w:t xml:space="preserve">анализировать влияние вредных привычек и факторов и на состояние своего здоровья;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bCs/>
          <w:i/>
          <w:sz w:val="24"/>
          <w:szCs w:val="24"/>
        </w:rPr>
        <w:t xml:space="preserve">характеризовать </w:t>
      </w:r>
      <w:r>
        <w:rPr>
          <w:rFonts w:ascii="Times New Roman" w:hAnsi="Times New Roman"/>
          <w:i/>
          <w:sz w:val="24"/>
          <w:szCs w:val="24"/>
        </w:rPr>
        <w:t xml:space="preserve">роль семьи в жизни личности и общества и ее влияние на здоровье человека;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pPr>
        <w:numPr>
          <w:ilvl w:val="0"/>
          <w:numId w:val="131"/>
        </w:numPr>
        <w:tabs>
          <w:tab w:val="left" w:pos="993"/>
        </w:tabs>
        <w:autoSpaceDE w:val="0"/>
        <w:autoSpaceDN w:val="0"/>
        <w:adjustRightInd w:val="0"/>
        <w:spacing w:after="0"/>
        <w:ind w:left="0" w:firstLine="709"/>
        <w:jc w:val="both"/>
        <w:rPr>
          <w:rFonts w:ascii="Times New Roman" w:hAnsi="Times New Roman"/>
          <w:sz w:val="24"/>
          <w:szCs w:val="24"/>
        </w:rPr>
      </w:pPr>
      <w:r>
        <w:rPr>
          <w:rFonts w:ascii="Times New Roman" w:hAnsi="Times New Roman"/>
          <w:i/>
          <w:sz w:val="24"/>
          <w:szCs w:val="24"/>
        </w:rPr>
        <w:t>классифицировать основные правовые аспекты оказания первой помощи;</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оказывать первую помощь при не инфекционных заболеваниях;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оказывать первую помощь при инфекционных заболеваниях;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оказывать первую помощь при остановке сердечной деятельности;</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оказывать первую помощь при коме;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оказывать первую помощь при поражении электрическим током;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усваивать приемы действий в различных опасных и чрезвычайных ситуациях;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pPr>
        <w:numPr>
          <w:ilvl w:val="0"/>
          <w:numId w:val="131"/>
        </w:numPr>
        <w:tabs>
          <w:tab w:val="left" w:pos="993"/>
        </w:tabs>
        <w:autoSpaceDE w:val="0"/>
        <w:autoSpaceDN w:val="0"/>
        <w:adjustRightInd w:val="0"/>
        <w:spacing w:after="0"/>
        <w:ind w:left="0" w:firstLine="709"/>
        <w:jc w:val="both"/>
        <w:rPr>
          <w:rFonts w:ascii="Times New Roman" w:hAnsi="Times New Roman"/>
          <w:i/>
          <w:sz w:val="24"/>
          <w:szCs w:val="24"/>
        </w:rPr>
      </w:pPr>
      <w:r>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pPr>
        <w:autoSpaceDE w:val="0"/>
        <w:spacing w:after="0"/>
        <w:jc w:val="both"/>
        <w:rPr>
          <w:rStyle w:val="62"/>
          <w:b/>
        </w:rPr>
      </w:pPr>
    </w:p>
    <w:p>
      <w:pPr>
        <w:autoSpaceDE w:val="0"/>
        <w:spacing w:after="0"/>
        <w:jc w:val="both"/>
        <w:rPr>
          <w:rStyle w:val="62"/>
          <w:b/>
        </w:rPr>
      </w:pPr>
    </w:p>
    <w:p>
      <w:pPr>
        <w:autoSpaceDE w:val="0"/>
        <w:spacing w:after="0"/>
        <w:jc w:val="both"/>
        <w:rPr>
          <w:rFonts w:ascii="Times New Roman" w:hAnsi="Times New Roman"/>
          <w:b/>
          <w:bCs/>
          <w:sz w:val="24"/>
          <w:szCs w:val="24"/>
        </w:rPr>
      </w:pPr>
      <w:r>
        <w:rPr>
          <w:rStyle w:val="62"/>
          <w:b/>
        </w:rPr>
        <w:t>3.</w:t>
      </w:r>
      <w:r>
        <w:rPr>
          <w:rStyle w:val="62"/>
          <w:b/>
          <w:lang w:val="en-US"/>
        </w:rPr>
        <w:t> </w:t>
      </w:r>
      <w:r>
        <w:rPr>
          <w:rStyle w:val="62"/>
          <w:b/>
        </w:rPr>
        <w:t>Система оценки достижения планируемых результатов освоения основной образовательной программы основного общего образования.</w:t>
      </w:r>
      <w:r>
        <w:rPr>
          <w:rFonts w:ascii="Times New Roman" w:hAnsi="Times New Roman"/>
          <w:b/>
          <w:bCs/>
          <w:sz w:val="24"/>
          <w:szCs w:val="24"/>
        </w:rPr>
        <w:t xml:space="preserve"> </w:t>
      </w:r>
    </w:p>
    <w:p>
      <w:pPr>
        <w:autoSpaceDE w:val="0"/>
        <w:spacing w:after="0"/>
        <w:jc w:val="both"/>
        <w:rPr>
          <w:rFonts w:ascii="Times New Roman" w:hAnsi="Times New Roman"/>
          <w:b/>
          <w:bCs/>
          <w:sz w:val="24"/>
          <w:szCs w:val="24"/>
        </w:rPr>
      </w:pPr>
      <w:r>
        <w:rPr>
          <w:rFonts w:ascii="Times New Roman" w:hAnsi="Times New Roman"/>
          <w:b/>
          <w:bCs/>
          <w:sz w:val="24"/>
          <w:szCs w:val="24"/>
        </w:rPr>
        <w:t>1.3.1. Общие подходы</w:t>
      </w:r>
    </w:p>
    <w:p>
      <w:pPr>
        <w:shd w:val="clear" w:color="auto" w:fill="FFFFFF"/>
        <w:ind w:firstLine="708"/>
        <w:jc w:val="both"/>
        <w:rPr>
          <w:rFonts w:ascii="Times New Roman" w:hAnsi="Times New Roman"/>
          <w:b/>
          <w:bCs/>
          <w:color w:val="000000"/>
          <w:spacing w:val="2"/>
          <w:sz w:val="24"/>
          <w:szCs w:val="24"/>
        </w:rPr>
      </w:pPr>
      <w:r>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Pr>
          <w:rFonts w:ascii="Times New Roman" w:hAnsi="Times New Roman"/>
          <w:i/>
          <w:sz w:val="24"/>
          <w:szCs w:val="24"/>
        </w:rPr>
        <w:t>ориентация образовательного процесса</w:t>
      </w:r>
      <w:r>
        <w:rPr>
          <w:rFonts w:ascii="Times New Roman" w:hAnsi="Times New Roman"/>
          <w:sz w:val="24"/>
          <w:szCs w:val="24"/>
        </w:rPr>
        <w:t xml:space="preserve"> на достижение планируемых результатов освоения основной образовательной программы</w:t>
      </w:r>
      <w:r>
        <w:rPr>
          <w:rFonts w:ascii="Times New Roman" w:hAnsi="Times New Roman"/>
          <w:i/>
          <w:sz w:val="24"/>
          <w:szCs w:val="24"/>
        </w:rPr>
        <w:t xml:space="preserve"> </w:t>
      </w:r>
      <w:r>
        <w:rPr>
          <w:rFonts w:ascii="Times New Roman" w:hAnsi="Times New Roman"/>
          <w:sz w:val="24"/>
          <w:szCs w:val="24"/>
        </w:rPr>
        <w:t xml:space="preserve">основного общего образования и обеспечение эффективной </w:t>
      </w:r>
      <w:r>
        <w:rPr>
          <w:rFonts w:ascii="Times New Roman" w:hAnsi="Times New Roman"/>
          <w:i/>
          <w:sz w:val="24"/>
          <w:szCs w:val="24"/>
        </w:rPr>
        <w:t>обратной связи</w:t>
      </w:r>
      <w:r>
        <w:rPr>
          <w:rFonts w:ascii="Times New Roman" w:hAnsi="Times New Roman"/>
          <w:sz w:val="24"/>
          <w:szCs w:val="24"/>
        </w:rPr>
        <w:t xml:space="preserve">, позволяющей осуществлять </w:t>
      </w:r>
      <w:r>
        <w:rPr>
          <w:rFonts w:ascii="Times New Roman" w:hAnsi="Times New Roman"/>
          <w:i/>
          <w:sz w:val="24"/>
          <w:szCs w:val="24"/>
        </w:rPr>
        <w:t>управление образовательным процессом</w:t>
      </w:r>
      <w:r>
        <w:rPr>
          <w:rFonts w:ascii="Times New Roman" w:hAnsi="Times New Roman"/>
          <w:b/>
          <w:i/>
          <w:sz w:val="24"/>
          <w:szCs w:val="24"/>
        </w:rPr>
        <w:t>.</w:t>
      </w:r>
      <w:r>
        <w:rPr>
          <w:rFonts w:ascii="Times New Roman" w:hAnsi="Times New Roman"/>
          <w:b/>
          <w:bCs/>
          <w:color w:val="000000"/>
          <w:spacing w:val="2"/>
          <w:sz w:val="24"/>
          <w:szCs w:val="24"/>
        </w:rPr>
        <w:t xml:space="preserve"> </w:t>
      </w:r>
    </w:p>
    <w:p>
      <w:pPr>
        <w:shd w:val="clear" w:color="auto" w:fill="FFFFFF"/>
        <w:ind w:firstLine="708"/>
        <w:jc w:val="both"/>
        <w:rPr>
          <w:rFonts w:ascii="Times New Roman" w:hAnsi="Times New Roman"/>
          <w:b/>
          <w:bCs/>
          <w:color w:val="000000"/>
          <w:spacing w:val="2"/>
          <w:sz w:val="24"/>
          <w:szCs w:val="24"/>
        </w:rPr>
      </w:pPr>
      <w:r>
        <w:rPr>
          <w:rFonts w:ascii="Times New Roman" w:hAnsi="Times New Roman"/>
          <w:b/>
          <w:bCs/>
          <w:color w:val="000000"/>
          <w:spacing w:val="2"/>
          <w:sz w:val="24"/>
          <w:szCs w:val="24"/>
        </w:rPr>
        <w:t>Сравнительный анализ традиционного и нового видения системы оценки</w:t>
      </w:r>
    </w:p>
    <w:tbl>
      <w:tblPr>
        <w:tblStyle w:val="49"/>
        <w:tblW w:w="964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998"/>
        <w:gridCol w:w="396"/>
        <w:gridCol w:w="4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4" w:type="dxa"/>
            <w:gridSpan w:val="2"/>
          </w:tcPr>
          <w:p>
            <w:pPr>
              <w:tabs>
                <w:tab w:val="left" w:pos="7088"/>
              </w:tabs>
              <w:spacing w:after="0"/>
              <w:jc w:val="center"/>
              <w:rPr>
                <w:rFonts w:ascii="Times New Roman" w:hAnsi="Times New Roman"/>
                <w:color w:val="000000"/>
                <w:spacing w:val="-1"/>
                <w:sz w:val="24"/>
                <w:szCs w:val="24"/>
              </w:rPr>
            </w:pPr>
            <w:r>
              <w:rPr>
                <w:rFonts w:ascii="Times New Roman" w:hAnsi="Times New Roman"/>
                <w:color w:val="000000"/>
                <w:spacing w:val="-1"/>
                <w:sz w:val="24"/>
                <w:szCs w:val="24"/>
              </w:rPr>
              <w:t>Традиционная система оценки</w:t>
            </w:r>
          </w:p>
        </w:tc>
        <w:tc>
          <w:tcPr>
            <w:tcW w:w="5220" w:type="dxa"/>
            <w:gridSpan w:val="2"/>
          </w:tcPr>
          <w:p>
            <w:pPr>
              <w:tabs>
                <w:tab w:val="left" w:pos="7088"/>
              </w:tabs>
              <w:spacing w:after="0"/>
              <w:jc w:val="center"/>
              <w:rPr>
                <w:rFonts w:ascii="Times New Roman" w:hAnsi="Times New Roman"/>
                <w:b/>
                <w:bCs/>
                <w:color w:val="000000"/>
                <w:spacing w:val="2"/>
                <w:sz w:val="24"/>
                <w:szCs w:val="24"/>
              </w:rPr>
            </w:pPr>
            <w:r>
              <w:rPr>
                <w:rFonts w:ascii="Times New Roman" w:hAnsi="Times New Roman"/>
                <w:color w:val="000000"/>
                <w:spacing w:val="-1"/>
                <w:sz w:val="24"/>
                <w:szCs w:val="24"/>
              </w:rPr>
              <w:t>Новое видение системы  оценки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Оценка как процесс субъект-объектного взаимодействия</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Оценка как процесс субъект-субъектного сотрудничества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Оценивается конечный результат</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Оценивается процесс движения к результату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Оценка осуществляется дискретно</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Оценка осуществляется непрерывно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Результат оценки – количественная отметка</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 xml:space="preserve">Результат оценивания – количественно-качественная </w:t>
            </w:r>
            <w:r>
              <w:rPr>
                <w:rFonts w:ascii="Times New Roman" w:hAnsi="Times New Roman"/>
                <w:color w:val="000000"/>
                <w:spacing w:val="5"/>
                <w:sz w:val="24"/>
                <w:szCs w:val="24"/>
              </w:rPr>
              <w:t>многомерная характеристика учебных достижений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Оценка  сфокусирована  на  отдельном предмете и теме</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Оценка  системна и межпредметна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 xml:space="preserve">Оценивается фрагментарное знание и </w:t>
            </w:r>
            <w:r>
              <w:rPr>
                <w:rFonts w:ascii="Times New Roman" w:hAnsi="Times New Roman"/>
                <w:color w:val="000000"/>
                <w:spacing w:val="-1"/>
                <w:sz w:val="24"/>
                <w:szCs w:val="24"/>
              </w:rPr>
              <w:t>узкоспециальное умение</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Оценивается широта и глубина прикладных (жизнен</w:t>
            </w:r>
            <w:r>
              <w:rPr>
                <w:rFonts w:ascii="Times New Roman" w:hAnsi="Times New Roman"/>
                <w:color w:val="000000"/>
                <w:spacing w:val="-6"/>
                <w:sz w:val="24"/>
                <w:szCs w:val="24"/>
              </w:rPr>
              <w:t>ных) знаний и умений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Учитель выступает в роли судьи и контролера</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Учитель выступает в роли адвоката и консультанта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 xml:space="preserve">Взаимодействие учителя  и учащегося </w:t>
            </w:r>
            <w:r>
              <w:rPr>
                <w:rFonts w:ascii="Times New Roman" w:hAnsi="Times New Roman"/>
                <w:color w:val="000000"/>
                <w:spacing w:val="7"/>
                <w:sz w:val="24"/>
                <w:szCs w:val="24"/>
              </w:rPr>
              <w:t>исключается  в  процессе  оценки  (кон</w:t>
            </w:r>
            <w:r>
              <w:rPr>
                <w:rFonts w:ascii="Times New Roman" w:hAnsi="Times New Roman"/>
                <w:color w:val="000000"/>
                <w:spacing w:val="-1"/>
                <w:sz w:val="24"/>
                <w:szCs w:val="24"/>
              </w:rPr>
              <w:t xml:space="preserve">трольной или итоговой работы)     </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Взаимодействие учителя и учащегося не прерывается</w:t>
            </w:r>
            <w:r>
              <w:rPr>
                <w:rFonts w:ascii="Times New Roman" w:hAnsi="Times New Roman"/>
                <w:color w:val="000000"/>
                <w:spacing w:val="2"/>
                <w:sz w:val="24"/>
                <w:szCs w:val="24"/>
              </w:rPr>
              <w:t xml:space="preserve"> более того, поощряется в процессе оценки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Оценка преимущественно осуществляется учителем</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Всячески поощряется самооценка и взаимооценка учащихся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Основной акцент делается на объективности оценки</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 xml:space="preserve">Основной акцент переносится на гибкое сочетание </w:t>
            </w:r>
            <w:r>
              <w:rPr>
                <w:rFonts w:ascii="Times New Roman" w:hAnsi="Times New Roman"/>
                <w:color w:val="000000"/>
                <w:spacing w:val="1"/>
                <w:sz w:val="24"/>
                <w:szCs w:val="24"/>
              </w:rPr>
              <w:t>оценки и самооценки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Оценка жестко  структурирована  внешними факторами</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Оценка гибко структурирована и представляет собой открытую систему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5"/>
                <w:sz w:val="24"/>
                <w:szCs w:val="24"/>
              </w:rPr>
              <w:t xml:space="preserve">Акцентируется внимание на том, что </w:t>
            </w:r>
            <w:r>
              <w:rPr>
                <w:rFonts w:ascii="Times New Roman" w:hAnsi="Times New Roman"/>
                <w:color w:val="000000"/>
                <w:spacing w:val="2"/>
                <w:sz w:val="24"/>
                <w:szCs w:val="24"/>
              </w:rPr>
              <w:t>учащийся не знает и не умеет</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 xml:space="preserve">Акцентируется внимание на том, что учащийся знает </w:t>
            </w:r>
            <w:r>
              <w:rPr>
                <w:rFonts w:ascii="Times New Roman" w:hAnsi="Times New Roman"/>
                <w:color w:val="000000"/>
                <w:sz w:val="24"/>
                <w:szCs w:val="24"/>
              </w:rPr>
              <w:t>и умеет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Оценивание часто носит сравнитель</w:t>
            </w:r>
            <w:r>
              <w:rPr>
                <w:rFonts w:ascii="Times New Roman" w:hAnsi="Times New Roman"/>
                <w:color w:val="000000"/>
                <w:spacing w:val="2"/>
                <w:sz w:val="24"/>
                <w:szCs w:val="24"/>
              </w:rPr>
              <w:t>ный характер в пределах класса (группы)</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Оцениваются индивидуальные уникальные характери</w:t>
            </w:r>
            <w:r>
              <w:rPr>
                <w:rFonts w:ascii="Times New Roman" w:hAnsi="Times New Roman"/>
                <w:color w:val="000000"/>
                <w:spacing w:val="3"/>
                <w:sz w:val="24"/>
                <w:szCs w:val="24"/>
              </w:rPr>
              <w:t xml:space="preserve">стики учащегося безотносительно к достижениям других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5"/>
                <w:sz w:val="24"/>
                <w:szCs w:val="24"/>
              </w:rPr>
              <w:t xml:space="preserve">Оценивается один тип интеллекта в </w:t>
            </w:r>
            <w:r>
              <w:rPr>
                <w:rFonts w:ascii="Times New Roman" w:hAnsi="Times New Roman"/>
                <w:color w:val="000000"/>
                <w:spacing w:val="-2"/>
                <w:sz w:val="24"/>
                <w:szCs w:val="24"/>
              </w:rPr>
              <w:t>пределах данного предмета</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Оцениваются различные типы интеллекта, его множе</w:t>
            </w:r>
            <w:r>
              <w:rPr>
                <w:rFonts w:ascii="Times New Roman" w:hAnsi="Times New Roman"/>
                <w:color w:val="000000"/>
                <w:spacing w:val="-4"/>
                <w:sz w:val="24"/>
                <w:szCs w:val="24"/>
              </w:rPr>
              <w:t>ственность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5"/>
                <w:sz w:val="24"/>
                <w:szCs w:val="24"/>
              </w:rPr>
              <w:t>Оценивание ограничено отдельным сред</w:t>
            </w:r>
            <w:r>
              <w:rPr>
                <w:rFonts w:ascii="Times New Roman" w:hAnsi="Times New Roman"/>
                <w:color w:val="000000"/>
                <w:sz w:val="24"/>
                <w:szCs w:val="24"/>
              </w:rPr>
              <w:t>ством (контрольной работой, тестом и т.д.)</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Оценивание предполагает использование многообраз</w:t>
            </w:r>
            <w:r>
              <w:rPr>
                <w:rFonts w:ascii="Times New Roman" w:hAnsi="Times New Roman"/>
                <w:color w:val="000000"/>
                <w:sz w:val="24"/>
                <w:szCs w:val="24"/>
              </w:rPr>
              <w:t>ных средств (учебные портфолио)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 xml:space="preserve">При оценивании преобладают задания </w:t>
            </w:r>
            <w:r>
              <w:rPr>
                <w:rFonts w:ascii="Times New Roman" w:hAnsi="Times New Roman"/>
                <w:color w:val="000000"/>
                <w:spacing w:val="6"/>
                <w:sz w:val="24"/>
                <w:szCs w:val="24"/>
              </w:rPr>
              <w:t>с одним заранее предусмотренным прав</w:t>
            </w:r>
            <w:r>
              <w:rPr>
                <w:rFonts w:ascii="Times New Roman" w:hAnsi="Times New Roman"/>
                <w:color w:val="000000"/>
                <w:spacing w:val="2"/>
                <w:sz w:val="24"/>
                <w:szCs w:val="24"/>
              </w:rPr>
              <w:t xml:space="preserve">ильным ответом                         </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При оценивании поощряется использование "откры</w:t>
            </w:r>
            <w:r>
              <w:rPr>
                <w:rFonts w:ascii="Times New Roman" w:hAnsi="Times New Roman"/>
                <w:color w:val="000000"/>
                <w:spacing w:val="3"/>
                <w:sz w:val="24"/>
                <w:szCs w:val="24"/>
              </w:rPr>
              <w:t>тых" заданий с возможными вариантами ответов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 xml:space="preserve">Оцениваются фиксированные учебные </w:t>
            </w:r>
            <w:r>
              <w:rPr>
                <w:rFonts w:ascii="Times New Roman" w:hAnsi="Times New Roman"/>
                <w:color w:val="000000"/>
                <w:spacing w:val="-4"/>
                <w:sz w:val="24"/>
                <w:szCs w:val="24"/>
              </w:rPr>
              <w:t>достижения</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Принимаются  во  внимание  приложенные усилия к</w:t>
            </w:r>
            <w:r>
              <w:rPr>
                <w:rFonts w:ascii="Times New Roman" w:hAnsi="Times New Roman"/>
                <w:color w:val="000000"/>
                <w:spacing w:val="-2"/>
                <w:sz w:val="24"/>
                <w:szCs w:val="24"/>
              </w:rPr>
              <w:t xml:space="preserve"> достижению учебного результата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207"/>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Оценивание преимущественно индивидуально</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Наряду с индивидуальной поощряется групповая, командная оценка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Суть оценки – демонстрация    ошибки</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Суть оценки – предупреждение ошибки и обучение на ошибках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Оценивание проводится в искусствен</w:t>
            </w:r>
            <w:r>
              <w:rPr>
                <w:rFonts w:ascii="Times New Roman" w:hAnsi="Times New Roman"/>
                <w:color w:val="000000"/>
                <w:spacing w:val="2"/>
                <w:sz w:val="24"/>
                <w:szCs w:val="24"/>
              </w:rPr>
              <w:t>ных, стрессовых для учащихся условиях</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Оценивание проводится в естественных для учащих</w:t>
            </w:r>
            <w:r>
              <w:rPr>
                <w:rFonts w:ascii="Times New Roman" w:hAnsi="Times New Roman"/>
                <w:color w:val="000000"/>
                <w:spacing w:val="3"/>
                <w:sz w:val="24"/>
                <w:szCs w:val="24"/>
              </w:rPr>
              <w:t>ся условиях, помогающих снимать стресс и напряжение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5"/>
                <w:sz w:val="24"/>
                <w:szCs w:val="24"/>
              </w:rPr>
              <w:t>Нити контроля и оценки находятся в руках у учителя</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Часть нитей контроля переходит к ученику, трансфор</w:t>
            </w:r>
            <w:r>
              <w:rPr>
                <w:rFonts w:ascii="Times New Roman" w:hAnsi="Times New Roman"/>
                <w:color w:val="000000"/>
                <w:spacing w:val="2"/>
                <w:sz w:val="24"/>
                <w:szCs w:val="24"/>
              </w:rPr>
              <w:t>мируясь в самоконтроль и самооценку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Учитель указывает на ошибки и пробе</w:t>
            </w:r>
            <w:r>
              <w:rPr>
                <w:rFonts w:ascii="Times New Roman" w:hAnsi="Times New Roman"/>
                <w:color w:val="000000"/>
                <w:spacing w:val="4"/>
                <w:sz w:val="24"/>
                <w:szCs w:val="24"/>
              </w:rPr>
              <w:t>лы в знаниях и умениях учащегося</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Учащийся самостоятельно и осознанно определяет с</w:t>
            </w:r>
            <w:r>
              <w:rPr>
                <w:rFonts w:ascii="Times New Roman" w:hAnsi="Times New Roman"/>
                <w:color w:val="000000"/>
                <w:spacing w:val="5"/>
                <w:sz w:val="24"/>
                <w:szCs w:val="24"/>
              </w:rPr>
              <w:t>вои пробелы и вместе с учителем работает над их уст</w:t>
            </w:r>
            <w:r>
              <w:rPr>
                <w:rFonts w:ascii="Times New Roman" w:hAnsi="Times New Roman"/>
                <w:color w:val="000000"/>
                <w:spacing w:val="-5"/>
                <w:sz w:val="24"/>
                <w:szCs w:val="24"/>
              </w:rPr>
              <w:t>ранением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Приоритет фактора времени в оценке</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Гибкость временных рамок в процессе непрерывного обучения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Жесткость как следствие количественности оценки</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 xml:space="preserve">Качественность оценки требует гибкости </w:t>
            </w:r>
            <w:r>
              <w:rPr>
                <w:rFonts w:ascii="Times New Roman" w:hAnsi="Times New Roman"/>
                <w:color w:val="000000"/>
                <w:spacing w:val="-5"/>
                <w:sz w:val="24"/>
                <w:szCs w:val="24"/>
              </w:rPr>
              <w:t>форм обучения, расписания, компоновки учеб</w:t>
            </w:r>
            <w:r>
              <w:rPr>
                <w:rFonts w:ascii="Times New Roman" w:hAnsi="Times New Roman"/>
                <w:color w:val="000000"/>
                <w:spacing w:val="2"/>
                <w:sz w:val="24"/>
                <w:szCs w:val="24"/>
              </w:rPr>
              <w:t>ных групп, графика промежуточных и итоговых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6"/>
                <w:sz w:val="24"/>
                <w:szCs w:val="24"/>
              </w:rPr>
              <w:t>Качественная.оценочная информация (</w:t>
            </w:r>
            <w:r>
              <w:rPr>
                <w:rFonts w:ascii="Times New Roman" w:hAnsi="Times New Roman"/>
                <w:color w:val="000000"/>
                <w:spacing w:val="4"/>
                <w:sz w:val="24"/>
                <w:szCs w:val="24"/>
              </w:rPr>
              <w:t>наблюдения, беседа, интервью) не су</w:t>
            </w:r>
            <w:r>
              <w:rPr>
                <w:rFonts w:ascii="Times New Roman" w:hAnsi="Times New Roman"/>
                <w:color w:val="000000"/>
                <w:spacing w:val="-1"/>
                <w:sz w:val="24"/>
                <w:szCs w:val="24"/>
              </w:rPr>
              <w:t>щественна при оценке</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Важность качественной информации (эмоциональный фактор, инициатива, отношение к предмету) при оценке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7"/>
                <w:sz w:val="24"/>
                <w:szCs w:val="24"/>
              </w:rPr>
              <w:t>Оценка оторвана от контекста обучения</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 xml:space="preserve">Устойчивое взаимовлияние: непрерывное обучение  - </w:t>
            </w:r>
            <w:r>
              <w:rPr>
                <w:rFonts w:ascii="Times New Roman" w:hAnsi="Times New Roman"/>
                <w:color w:val="000000"/>
                <w:sz w:val="24"/>
                <w:szCs w:val="24"/>
              </w:rPr>
              <w:t>непрерывная оценка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Формируется "иждивенческий" ментали</w:t>
            </w:r>
            <w:r>
              <w:rPr>
                <w:rFonts w:ascii="Times New Roman" w:hAnsi="Times New Roman"/>
                <w:color w:val="000000"/>
                <w:spacing w:val="2"/>
                <w:sz w:val="24"/>
                <w:szCs w:val="24"/>
              </w:rPr>
              <w:t>тет у учащегося:  что оценивается то и надо учить</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Поощряется выход за пределы учебной программы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 xml:space="preserve">Количественная  внешняя  оценка - </w:t>
            </w:r>
            <w:r>
              <w:rPr>
                <w:rFonts w:ascii="Times New Roman" w:hAnsi="Times New Roman"/>
                <w:color w:val="000000"/>
                <w:spacing w:val="-1"/>
                <w:sz w:val="24"/>
                <w:szCs w:val="24"/>
              </w:rPr>
              <w:t>мера знания</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Объективная самооценка — индикатор знания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Ценность чистовиков как конечного варианта работы</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 xml:space="preserve">Ценность не только чистовиков, но и черновиков как </w:t>
            </w:r>
            <w:r>
              <w:rPr>
                <w:rFonts w:ascii="Times New Roman" w:hAnsi="Times New Roman"/>
                <w:color w:val="000000"/>
                <w:spacing w:val="-4"/>
                <w:sz w:val="24"/>
                <w:szCs w:val="24"/>
              </w:rPr>
              <w:t xml:space="preserve"> рабочего варианта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3"/>
                <w:sz w:val="24"/>
                <w:szCs w:val="24"/>
              </w:rPr>
              <w:t xml:space="preserve">Акцент - на достижении  как конечном </w:t>
            </w:r>
            <w:r>
              <w:rPr>
                <w:rFonts w:ascii="Times New Roman" w:hAnsi="Times New Roman"/>
                <w:color w:val="000000"/>
                <w:spacing w:val="-3"/>
                <w:sz w:val="24"/>
                <w:szCs w:val="24"/>
              </w:rPr>
              <w:t>показателе эффективности обучения</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2"/>
                <w:sz w:val="24"/>
                <w:szCs w:val="24"/>
              </w:rPr>
              <w:t>Акцент на развитии учащегося как непрерывном про</w:t>
            </w:r>
            <w:r>
              <w:rPr>
                <w:rFonts w:ascii="Times New Roman" w:hAnsi="Times New Roman"/>
                <w:color w:val="000000"/>
                <w:spacing w:val="-3"/>
                <w:sz w:val="24"/>
                <w:szCs w:val="24"/>
              </w:rPr>
              <w:t>цессе самообразования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tcPr>
          <w:p>
            <w:pPr>
              <w:numPr>
                <w:ilvl w:val="0"/>
                <w:numId w:val="132"/>
              </w:numPr>
              <w:tabs>
                <w:tab w:val="left" w:pos="7088"/>
              </w:tabs>
              <w:spacing w:after="0"/>
              <w:ind w:left="0" w:firstLine="0"/>
              <w:rPr>
                <w:rFonts w:ascii="Times New Roman" w:hAnsi="Times New Roman"/>
                <w:bCs/>
                <w:color w:val="000000"/>
                <w:spacing w:val="2"/>
                <w:sz w:val="24"/>
                <w:szCs w:val="24"/>
              </w:rPr>
            </w:pPr>
          </w:p>
        </w:tc>
        <w:tc>
          <w:tcPr>
            <w:tcW w:w="3998"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pacing w:val="-1"/>
                <w:sz w:val="24"/>
                <w:szCs w:val="24"/>
              </w:rPr>
              <w:t>Оценка как функция одной переменной</w:t>
            </w:r>
          </w:p>
        </w:tc>
        <w:tc>
          <w:tcPr>
            <w:tcW w:w="396" w:type="dxa"/>
          </w:tcPr>
          <w:p>
            <w:pPr>
              <w:numPr>
                <w:ilvl w:val="0"/>
                <w:numId w:val="133"/>
              </w:numPr>
              <w:tabs>
                <w:tab w:val="left" w:pos="7088"/>
              </w:tabs>
              <w:spacing w:after="0"/>
              <w:ind w:left="0" w:firstLine="0"/>
              <w:rPr>
                <w:rFonts w:ascii="Times New Roman" w:hAnsi="Times New Roman"/>
                <w:b/>
                <w:bCs/>
                <w:color w:val="000000"/>
                <w:spacing w:val="2"/>
                <w:sz w:val="24"/>
                <w:szCs w:val="24"/>
              </w:rPr>
            </w:pPr>
          </w:p>
        </w:tc>
        <w:tc>
          <w:tcPr>
            <w:tcW w:w="4824" w:type="dxa"/>
          </w:tcPr>
          <w:p>
            <w:pPr>
              <w:tabs>
                <w:tab w:val="left" w:pos="7088"/>
              </w:tabs>
              <w:spacing w:after="0"/>
              <w:rPr>
                <w:rFonts w:ascii="Times New Roman" w:hAnsi="Times New Roman"/>
                <w:b/>
                <w:bCs/>
                <w:color w:val="000000"/>
                <w:spacing w:val="2"/>
                <w:sz w:val="24"/>
                <w:szCs w:val="24"/>
              </w:rPr>
            </w:pPr>
            <w:r>
              <w:rPr>
                <w:rFonts w:ascii="Times New Roman" w:hAnsi="Times New Roman"/>
                <w:color w:val="000000"/>
                <w:sz w:val="24"/>
                <w:szCs w:val="24"/>
              </w:rPr>
              <w:t>Оценка как равнодействующая функций многих перем</w:t>
            </w:r>
            <w:r>
              <w:rPr>
                <w:rFonts w:ascii="Times New Roman" w:hAnsi="Times New Roman"/>
                <w:sz w:val="24"/>
                <w:szCs w:val="24"/>
              </w:rPr>
              <w:t>енных</w:t>
            </w:r>
          </w:p>
        </w:tc>
      </w:tr>
    </w:tbl>
    <w:p>
      <w:pPr>
        <w:widowControl w:val="0"/>
        <w:shd w:val="clear" w:color="auto" w:fill="FFFFFF"/>
        <w:adjustRightInd w:val="0"/>
        <w:spacing w:after="0"/>
        <w:ind w:firstLine="708"/>
        <w:jc w:val="both"/>
        <w:textAlignment w:val="baseline"/>
        <w:rPr>
          <w:rFonts w:ascii="Times New Roman" w:hAnsi="Times New Roman"/>
          <w:bCs/>
          <w:color w:val="000000"/>
          <w:spacing w:val="1"/>
          <w:sz w:val="24"/>
          <w:szCs w:val="24"/>
        </w:rPr>
      </w:pPr>
      <w:r>
        <w:rPr>
          <w:rFonts w:ascii="Times New Roman" w:hAnsi="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r>
        <w:rPr>
          <w:rFonts w:ascii="Times New Roman" w:hAnsi="Times New Roman"/>
          <w:bCs/>
          <w:color w:val="000000"/>
          <w:spacing w:val="1"/>
          <w:sz w:val="24"/>
          <w:szCs w:val="24"/>
        </w:rPr>
        <w:t xml:space="preserve"> </w:t>
      </w:r>
    </w:p>
    <w:p>
      <w:pPr>
        <w:widowControl w:val="0"/>
        <w:shd w:val="clear" w:color="auto" w:fill="FFFFFF"/>
        <w:adjustRightInd w:val="0"/>
        <w:spacing w:after="0"/>
        <w:jc w:val="both"/>
        <w:textAlignment w:val="baseline"/>
        <w:rPr>
          <w:rFonts w:ascii="Times New Roman" w:hAnsi="Times New Roman"/>
          <w:bCs/>
          <w:color w:val="000000"/>
          <w:spacing w:val="-4"/>
          <w:sz w:val="24"/>
          <w:szCs w:val="24"/>
        </w:rPr>
      </w:pPr>
      <w:r>
        <w:rPr>
          <w:rFonts w:ascii="Times New Roman" w:hAnsi="Times New Roman"/>
          <w:bCs/>
          <w:color w:val="000000"/>
          <w:spacing w:val="1"/>
          <w:sz w:val="24"/>
          <w:szCs w:val="24"/>
        </w:rPr>
        <w:t>Среди организационных признаков оценки образовательных достижений обучающихся следует выделять:</w:t>
      </w:r>
    </w:p>
    <w:p>
      <w:pPr>
        <w:widowControl w:val="0"/>
        <w:shd w:val="clear" w:color="auto" w:fill="FFFFFF"/>
        <w:adjustRightInd w:val="0"/>
        <w:spacing w:after="0"/>
        <w:ind w:firstLine="709"/>
        <w:jc w:val="both"/>
        <w:textAlignment w:val="baseline"/>
        <w:rPr>
          <w:rFonts w:ascii="Times New Roman" w:hAnsi="Times New Roman"/>
          <w:bCs/>
          <w:color w:val="000000"/>
          <w:spacing w:val="-3"/>
          <w:sz w:val="24"/>
          <w:szCs w:val="24"/>
        </w:rPr>
      </w:pPr>
      <w:r>
        <w:rPr>
          <w:rFonts w:ascii="Times New Roman" w:hAnsi="Times New Roman"/>
          <w:bCs/>
          <w:color w:val="000000"/>
          <w:spacing w:val="-2"/>
          <w:sz w:val="24"/>
          <w:szCs w:val="24"/>
        </w:rPr>
        <w:t xml:space="preserve">1) оценку </w:t>
      </w:r>
      <w:r>
        <w:rPr>
          <w:rFonts w:ascii="Times New Roman" w:hAnsi="Times New Roman"/>
          <w:bCs/>
          <w:color w:val="000000"/>
          <w:spacing w:val="-4"/>
          <w:sz w:val="24"/>
          <w:szCs w:val="24"/>
        </w:rPr>
        <w:t xml:space="preserve"> обязательную и </w:t>
      </w:r>
      <w:r>
        <w:rPr>
          <w:rFonts w:ascii="Times New Roman" w:hAnsi="Times New Roman"/>
          <w:bCs/>
          <w:color w:val="000000"/>
          <w:spacing w:val="-3"/>
          <w:sz w:val="24"/>
          <w:szCs w:val="24"/>
        </w:rPr>
        <w:t>оценку добровольную;</w:t>
      </w:r>
    </w:p>
    <w:p>
      <w:pPr>
        <w:widowControl w:val="0"/>
        <w:shd w:val="clear" w:color="auto" w:fill="FFFFFF"/>
        <w:adjustRightInd w:val="0"/>
        <w:spacing w:after="0"/>
        <w:ind w:firstLine="709"/>
        <w:jc w:val="both"/>
        <w:textAlignment w:val="baseline"/>
        <w:rPr>
          <w:rFonts w:ascii="Times New Roman" w:hAnsi="Times New Roman"/>
          <w:bCs/>
          <w:color w:val="000000"/>
          <w:spacing w:val="-9"/>
          <w:sz w:val="24"/>
          <w:szCs w:val="24"/>
        </w:rPr>
      </w:pPr>
      <w:r>
        <w:rPr>
          <w:rFonts w:ascii="Times New Roman" w:hAnsi="Times New Roman"/>
          <w:bCs/>
          <w:color w:val="000000"/>
          <w:spacing w:val="-5"/>
          <w:sz w:val="24"/>
          <w:szCs w:val="24"/>
        </w:rPr>
        <w:t xml:space="preserve">2) </w:t>
      </w:r>
      <w:r>
        <w:rPr>
          <w:rFonts w:ascii="Times New Roman" w:hAnsi="Times New Roman"/>
          <w:bCs/>
          <w:color w:val="000000"/>
          <w:spacing w:val="-3"/>
          <w:sz w:val="24"/>
          <w:szCs w:val="24"/>
        </w:rPr>
        <w:t>оценку</w:t>
      </w:r>
      <w:r>
        <w:rPr>
          <w:rFonts w:ascii="Times New Roman" w:hAnsi="Times New Roman"/>
          <w:bCs/>
          <w:color w:val="000000"/>
          <w:spacing w:val="-5"/>
          <w:sz w:val="24"/>
          <w:szCs w:val="24"/>
        </w:rPr>
        <w:t xml:space="preserve"> базового уровня </w:t>
      </w:r>
      <w:r>
        <w:rPr>
          <w:rFonts w:ascii="Times New Roman" w:hAnsi="Times New Roman"/>
          <w:bCs/>
          <w:color w:val="000000"/>
          <w:spacing w:val="-7"/>
          <w:sz w:val="24"/>
          <w:szCs w:val="24"/>
        </w:rPr>
        <w:t xml:space="preserve">и оценку повышенного </w:t>
      </w:r>
      <w:r>
        <w:rPr>
          <w:rFonts w:ascii="Times New Roman" w:hAnsi="Times New Roman"/>
          <w:bCs/>
          <w:color w:val="000000"/>
          <w:spacing w:val="-9"/>
          <w:sz w:val="24"/>
          <w:szCs w:val="24"/>
        </w:rPr>
        <w:t>уровня;</w:t>
      </w:r>
    </w:p>
    <w:p>
      <w:pPr>
        <w:widowControl w:val="0"/>
        <w:shd w:val="clear" w:color="auto" w:fill="FFFFFF"/>
        <w:adjustRightInd w:val="0"/>
        <w:spacing w:after="0"/>
        <w:ind w:firstLine="709"/>
        <w:jc w:val="both"/>
        <w:textAlignment w:val="baseline"/>
        <w:rPr>
          <w:rFonts w:ascii="Times New Roman" w:hAnsi="Times New Roman"/>
          <w:sz w:val="24"/>
          <w:szCs w:val="24"/>
        </w:rPr>
      </w:pPr>
      <w:r>
        <w:rPr>
          <w:rFonts w:ascii="Times New Roman" w:hAnsi="Times New Roman"/>
          <w:bCs/>
          <w:color w:val="000000"/>
          <w:spacing w:val="-6"/>
          <w:sz w:val="24"/>
          <w:szCs w:val="24"/>
        </w:rPr>
        <w:t xml:space="preserve">3) </w:t>
      </w:r>
      <w:r>
        <w:rPr>
          <w:rFonts w:ascii="Times New Roman" w:hAnsi="Times New Roman"/>
          <w:bCs/>
          <w:color w:val="000000"/>
          <w:spacing w:val="-1"/>
          <w:sz w:val="24"/>
          <w:szCs w:val="24"/>
        </w:rPr>
        <w:t>оценку</w:t>
      </w:r>
      <w:r>
        <w:rPr>
          <w:rFonts w:ascii="Times New Roman" w:hAnsi="Times New Roman"/>
          <w:bCs/>
          <w:color w:val="000000"/>
          <w:spacing w:val="1"/>
          <w:w w:val="108"/>
          <w:sz w:val="24"/>
          <w:szCs w:val="24"/>
        </w:rPr>
        <w:t xml:space="preserve"> текущую </w:t>
      </w:r>
      <w:r>
        <w:rPr>
          <w:rFonts w:ascii="Times New Roman" w:hAnsi="Times New Roman"/>
          <w:bCs/>
          <w:color w:val="000000"/>
          <w:spacing w:val="-4"/>
          <w:w w:val="108"/>
          <w:sz w:val="24"/>
          <w:szCs w:val="24"/>
        </w:rPr>
        <w:t>и оценку итоговую.</w:t>
      </w:r>
    </w:p>
    <w:p>
      <w:pPr>
        <w:spacing w:after="0"/>
        <w:ind w:firstLine="709"/>
        <w:jc w:val="both"/>
        <w:rPr>
          <w:rFonts w:ascii="Times New Roman" w:hAnsi="Times New Roman"/>
          <w:sz w:val="24"/>
          <w:szCs w:val="24"/>
        </w:rPr>
      </w:pPr>
      <w:r>
        <w:rPr>
          <w:rFonts w:ascii="Times New Roman" w:hAnsi="Times New Roman"/>
          <w:sz w:val="24"/>
          <w:szCs w:val="24"/>
        </w:rPr>
        <w:t>Итоговая оценка должна складываться из двух форм текущих: обязательных и добровольных.  Обязательные текущие оценки выставляются за освоение базового уровня, добровольные текущие – за освоение повышенного уровня. Добровольные текущие оценки могут быть выставлены за добровольную подготовку реферата или доклада, за добровольное участие во взаимообучении, за добровольное участие в олимпиадах, конкурсах, соревнованиях и т.д. Надо понимать, что любая добровольная попытка достижения может быть неудачной. Неудача всегда оценивается отрицательно, но добровольная неудачная попытка не должна никак влиять на будущее ученика, в том числе и на будущую оценку, тогда как удача, победа может и должна положительно влиять на общий итог. Поэтому добровольная текущая оценка, выставляемая учителем, может  быть только хорошей или отличной. Если она таковой не является, то её можно сообщить ученику конфиденциально по его просьбе и никуда не выставлять.</w:t>
      </w:r>
    </w:p>
    <w:p>
      <w:pPr>
        <w:pStyle w:val="65"/>
        <w:tabs>
          <w:tab w:val="left" w:pos="7088"/>
        </w:tabs>
        <w:spacing w:line="276" w:lineRule="auto"/>
        <w:ind w:left="0" w:firstLine="0"/>
        <w:rPr>
          <w:b/>
        </w:rPr>
      </w:pPr>
    </w:p>
    <w:p>
      <w:pPr>
        <w:tabs>
          <w:tab w:val="left" w:pos="7088"/>
        </w:tabs>
        <w:spacing w:after="0"/>
        <w:rPr>
          <w:rFonts w:ascii="Times New Roman" w:hAnsi="Times New Roman"/>
          <w:b/>
          <w:i/>
          <w:sz w:val="24"/>
          <w:szCs w:val="24"/>
        </w:rPr>
      </w:pPr>
      <w:r>
        <w:rPr>
          <w:rFonts w:ascii="Times New Roman" w:hAnsi="Times New Roman"/>
          <w:b/>
          <w:i/>
          <w:sz w:val="24"/>
          <w:szCs w:val="24"/>
        </w:rPr>
        <w:t xml:space="preserve">                                                                     Положение</w:t>
      </w:r>
    </w:p>
    <w:p>
      <w:pPr>
        <w:tabs>
          <w:tab w:val="left" w:pos="7088"/>
        </w:tabs>
        <w:spacing w:after="0"/>
        <w:jc w:val="center"/>
        <w:rPr>
          <w:rFonts w:ascii="Times New Roman" w:hAnsi="Times New Roman"/>
          <w:b/>
          <w:i/>
          <w:sz w:val="24"/>
          <w:szCs w:val="24"/>
        </w:rPr>
      </w:pPr>
      <w:r>
        <w:rPr>
          <w:rFonts w:ascii="Times New Roman" w:hAnsi="Times New Roman"/>
          <w:b/>
          <w:i/>
          <w:sz w:val="24"/>
          <w:szCs w:val="24"/>
        </w:rPr>
        <w:t xml:space="preserve">об оценке  достижений участников образовательного процесса через формирование ключевых компетенций личности </w:t>
      </w:r>
    </w:p>
    <w:p>
      <w:pPr>
        <w:tabs>
          <w:tab w:val="left" w:pos="7088"/>
        </w:tabs>
        <w:spacing w:after="0"/>
        <w:jc w:val="both"/>
        <w:rPr>
          <w:rFonts w:ascii="Times New Roman" w:hAnsi="Times New Roman"/>
          <w:sz w:val="24"/>
          <w:szCs w:val="24"/>
        </w:rPr>
      </w:pPr>
      <w:r>
        <w:rPr>
          <w:rFonts w:ascii="Times New Roman" w:hAnsi="Times New Roman"/>
          <w:sz w:val="24"/>
          <w:szCs w:val="24"/>
        </w:rPr>
        <w:t>1. Общие положения</w:t>
      </w:r>
    </w:p>
    <w:p>
      <w:pPr>
        <w:tabs>
          <w:tab w:val="left" w:pos="7088"/>
        </w:tabs>
        <w:spacing w:after="0"/>
        <w:jc w:val="both"/>
        <w:rPr>
          <w:rFonts w:ascii="Times New Roman" w:hAnsi="Times New Roman"/>
          <w:sz w:val="24"/>
          <w:szCs w:val="24"/>
        </w:rPr>
      </w:pPr>
      <w:r>
        <w:rPr>
          <w:rFonts w:ascii="Times New Roman" w:hAnsi="Times New Roman"/>
          <w:sz w:val="24"/>
          <w:szCs w:val="24"/>
        </w:rPr>
        <w:t>1.1. Настоящее положение определяет систему оценивания в МБОУ Досатуйской СОШ.</w:t>
      </w:r>
    </w:p>
    <w:p>
      <w:pPr>
        <w:spacing w:after="0"/>
        <w:jc w:val="both"/>
        <w:rPr>
          <w:rFonts w:ascii="Times New Roman" w:hAnsi="Times New Roman"/>
          <w:sz w:val="24"/>
          <w:szCs w:val="24"/>
        </w:rPr>
      </w:pPr>
      <w:r>
        <w:rPr>
          <w:rFonts w:ascii="Times New Roman" w:hAnsi="Times New Roman"/>
          <w:sz w:val="24"/>
          <w:szCs w:val="24"/>
        </w:rPr>
        <w:t>1.2. Деятельность по оценке  достижений всех участников образовательного процесса осуществляется на основании устава школы, локальных актов и других  нормативно-правовых документов школы, включая настоящее Положение.</w:t>
      </w:r>
    </w:p>
    <w:p>
      <w:pPr>
        <w:spacing w:after="0"/>
        <w:jc w:val="both"/>
        <w:rPr>
          <w:rFonts w:ascii="Times New Roman" w:hAnsi="Times New Roman"/>
          <w:sz w:val="24"/>
          <w:szCs w:val="24"/>
        </w:rPr>
      </w:pPr>
      <w:r>
        <w:rPr>
          <w:rFonts w:ascii="Times New Roman" w:hAnsi="Times New Roman"/>
          <w:sz w:val="24"/>
          <w:szCs w:val="24"/>
        </w:rPr>
        <w:t xml:space="preserve">2. Основные идеи создания системы оценки достижений участников образовательного процесса: </w:t>
      </w:r>
    </w:p>
    <w:p>
      <w:pPr>
        <w:numPr>
          <w:ilvl w:val="0"/>
          <w:numId w:val="134"/>
        </w:numPr>
        <w:spacing w:after="0"/>
        <w:jc w:val="both"/>
        <w:rPr>
          <w:rFonts w:ascii="Times New Roman" w:hAnsi="Times New Roman"/>
          <w:sz w:val="24"/>
          <w:szCs w:val="24"/>
        </w:rPr>
      </w:pPr>
      <w:r>
        <w:rPr>
          <w:rFonts w:ascii="Times New Roman" w:hAnsi="Times New Roman"/>
          <w:sz w:val="24"/>
          <w:szCs w:val="24"/>
        </w:rPr>
        <w:t>определенность  требований, показателей и критериев оценки;</w:t>
      </w:r>
    </w:p>
    <w:p>
      <w:pPr>
        <w:numPr>
          <w:ilvl w:val="0"/>
          <w:numId w:val="134"/>
        </w:numPr>
        <w:spacing w:after="0"/>
        <w:jc w:val="both"/>
        <w:rPr>
          <w:rFonts w:ascii="Times New Roman" w:hAnsi="Times New Roman"/>
          <w:sz w:val="24"/>
          <w:szCs w:val="24"/>
        </w:rPr>
      </w:pPr>
      <w:r>
        <w:rPr>
          <w:rFonts w:ascii="Times New Roman" w:hAnsi="Times New Roman"/>
          <w:sz w:val="24"/>
          <w:szCs w:val="24"/>
        </w:rPr>
        <w:t>справедливость и объективность оценки;</w:t>
      </w:r>
    </w:p>
    <w:p>
      <w:pPr>
        <w:numPr>
          <w:ilvl w:val="0"/>
          <w:numId w:val="134"/>
        </w:numPr>
        <w:spacing w:after="0"/>
        <w:jc w:val="both"/>
        <w:rPr>
          <w:rFonts w:ascii="Times New Roman" w:hAnsi="Times New Roman"/>
          <w:sz w:val="24"/>
          <w:szCs w:val="24"/>
        </w:rPr>
      </w:pPr>
      <w:r>
        <w:rPr>
          <w:rFonts w:ascii="Times New Roman" w:hAnsi="Times New Roman"/>
          <w:sz w:val="24"/>
          <w:szCs w:val="24"/>
        </w:rPr>
        <w:t>адекватность оценки содержанию деятельности и обстоятельствам ее проявления;</w:t>
      </w:r>
    </w:p>
    <w:p>
      <w:pPr>
        <w:numPr>
          <w:ilvl w:val="0"/>
          <w:numId w:val="134"/>
        </w:numPr>
        <w:spacing w:after="0"/>
        <w:jc w:val="both"/>
        <w:rPr>
          <w:rFonts w:ascii="Times New Roman" w:hAnsi="Times New Roman"/>
          <w:sz w:val="24"/>
          <w:szCs w:val="24"/>
        </w:rPr>
      </w:pPr>
      <w:r>
        <w:rPr>
          <w:rFonts w:ascii="Times New Roman" w:hAnsi="Times New Roman"/>
          <w:sz w:val="24"/>
          <w:szCs w:val="24"/>
        </w:rPr>
        <w:t>рефлексивность оценки;</w:t>
      </w:r>
    </w:p>
    <w:p>
      <w:pPr>
        <w:numPr>
          <w:ilvl w:val="0"/>
          <w:numId w:val="134"/>
        </w:numPr>
        <w:spacing w:after="0"/>
        <w:jc w:val="both"/>
        <w:rPr>
          <w:rFonts w:ascii="Times New Roman" w:hAnsi="Times New Roman"/>
          <w:sz w:val="24"/>
          <w:szCs w:val="24"/>
        </w:rPr>
      </w:pPr>
      <w:r>
        <w:rPr>
          <w:rFonts w:ascii="Times New Roman" w:hAnsi="Times New Roman"/>
          <w:sz w:val="24"/>
          <w:szCs w:val="24"/>
        </w:rPr>
        <w:t>вариативность оценки, предполагающая различные уровни личностных достижений оцениваемых.</w:t>
      </w:r>
    </w:p>
    <w:p>
      <w:pPr>
        <w:spacing w:after="0"/>
        <w:jc w:val="both"/>
        <w:rPr>
          <w:rFonts w:ascii="Times New Roman" w:hAnsi="Times New Roman"/>
          <w:sz w:val="24"/>
          <w:szCs w:val="24"/>
        </w:rPr>
      </w:pPr>
      <w:r>
        <w:rPr>
          <w:rFonts w:ascii="Times New Roman" w:hAnsi="Times New Roman"/>
          <w:sz w:val="24"/>
          <w:szCs w:val="24"/>
        </w:rPr>
        <w:t>3. Основные подходы к созданию системы оценки достижений учащихся с учетом сформированности их компетенций:</w:t>
      </w:r>
    </w:p>
    <w:p>
      <w:pPr>
        <w:numPr>
          <w:ilvl w:val="0"/>
          <w:numId w:val="135"/>
        </w:numPr>
        <w:spacing w:after="0"/>
        <w:jc w:val="both"/>
        <w:rPr>
          <w:rFonts w:ascii="Times New Roman" w:hAnsi="Times New Roman"/>
          <w:sz w:val="24"/>
          <w:szCs w:val="24"/>
        </w:rPr>
      </w:pPr>
      <w:r>
        <w:rPr>
          <w:rFonts w:ascii="Times New Roman" w:hAnsi="Times New Roman"/>
          <w:sz w:val="24"/>
          <w:szCs w:val="24"/>
        </w:rPr>
        <w:t>оценка личностных достижений учащихся на пути к получению результата;</w:t>
      </w:r>
    </w:p>
    <w:p>
      <w:pPr>
        <w:numPr>
          <w:ilvl w:val="0"/>
          <w:numId w:val="135"/>
        </w:numPr>
        <w:spacing w:after="0"/>
        <w:jc w:val="both"/>
        <w:rPr>
          <w:rFonts w:ascii="Times New Roman" w:hAnsi="Times New Roman"/>
          <w:sz w:val="24"/>
          <w:szCs w:val="24"/>
        </w:rPr>
      </w:pPr>
      <w:r>
        <w:rPr>
          <w:rFonts w:ascii="Times New Roman" w:hAnsi="Times New Roman"/>
          <w:sz w:val="24"/>
          <w:szCs w:val="24"/>
        </w:rPr>
        <w:t>доминирование диалоговых форм процесса достижения успеха;</w:t>
      </w:r>
    </w:p>
    <w:p>
      <w:pPr>
        <w:numPr>
          <w:ilvl w:val="0"/>
          <w:numId w:val="135"/>
        </w:numPr>
        <w:spacing w:after="0"/>
        <w:jc w:val="both"/>
        <w:rPr>
          <w:rFonts w:ascii="Times New Roman" w:hAnsi="Times New Roman"/>
          <w:sz w:val="24"/>
          <w:szCs w:val="24"/>
        </w:rPr>
      </w:pPr>
      <w:r>
        <w:rPr>
          <w:rFonts w:ascii="Times New Roman" w:hAnsi="Times New Roman"/>
          <w:sz w:val="24"/>
          <w:szCs w:val="24"/>
        </w:rPr>
        <w:t>акцент на малых достижениях;</w:t>
      </w:r>
    </w:p>
    <w:p>
      <w:pPr>
        <w:numPr>
          <w:ilvl w:val="0"/>
          <w:numId w:val="135"/>
        </w:numPr>
        <w:spacing w:after="0"/>
        <w:jc w:val="both"/>
        <w:rPr>
          <w:rFonts w:ascii="Times New Roman" w:hAnsi="Times New Roman"/>
          <w:sz w:val="24"/>
          <w:szCs w:val="24"/>
        </w:rPr>
      </w:pPr>
      <w:r>
        <w:rPr>
          <w:rFonts w:ascii="Times New Roman" w:hAnsi="Times New Roman"/>
          <w:sz w:val="24"/>
          <w:szCs w:val="24"/>
        </w:rPr>
        <w:t>учет степени сложности и усилий в достижении результата;</w:t>
      </w:r>
    </w:p>
    <w:p>
      <w:pPr>
        <w:numPr>
          <w:ilvl w:val="0"/>
          <w:numId w:val="135"/>
        </w:numPr>
        <w:spacing w:after="0"/>
        <w:jc w:val="both"/>
        <w:rPr>
          <w:rFonts w:ascii="Times New Roman" w:hAnsi="Times New Roman"/>
          <w:sz w:val="24"/>
          <w:szCs w:val="24"/>
        </w:rPr>
      </w:pPr>
      <w:r>
        <w:rPr>
          <w:rFonts w:ascii="Times New Roman" w:hAnsi="Times New Roman"/>
          <w:sz w:val="24"/>
          <w:szCs w:val="24"/>
        </w:rPr>
        <w:t xml:space="preserve">делегирование части контроля исполнителям; </w:t>
      </w:r>
    </w:p>
    <w:p>
      <w:pPr>
        <w:numPr>
          <w:ilvl w:val="0"/>
          <w:numId w:val="135"/>
        </w:numPr>
        <w:spacing w:after="0"/>
        <w:jc w:val="both"/>
        <w:rPr>
          <w:rFonts w:ascii="Times New Roman" w:hAnsi="Times New Roman"/>
          <w:sz w:val="24"/>
          <w:szCs w:val="24"/>
        </w:rPr>
      </w:pPr>
      <w:r>
        <w:rPr>
          <w:rFonts w:ascii="Times New Roman" w:hAnsi="Times New Roman"/>
          <w:sz w:val="24"/>
          <w:szCs w:val="24"/>
        </w:rPr>
        <w:t>ориентация на рефлексию,  самоконтроль и самооценку;</w:t>
      </w:r>
    </w:p>
    <w:p>
      <w:pPr>
        <w:numPr>
          <w:ilvl w:val="0"/>
          <w:numId w:val="135"/>
        </w:numPr>
        <w:spacing w:after="0"/>
        <w:jc w:val="both"/>
        <w:rPr>
          <w:rFonts w:ascii="Times New Roman" w:hAnsi="Times New Roman"/>
          <w:sz w:val="24"/>
          <w:szCs w:val="24"/>
        </w:rPr>
      </w:pPr>
      <w:r>
        <w:rPr>
          <w:rFonts w:ascii="Times New Roman" w:hAnsi="Times New Roman"/>
          <w:sz w:val="24"/>
          <w:szCs w:val="24"/>
        </w:rPr>
        <w:t>сознательное самостоятельное выявление собственных затруднений и проблем;</w:t>
      </w:r>
    </w:p>
    <w:p>
      <w:pPr>
        <w:numPr>
          <w:ilvl w:val="0"/>
          <w:numId w:val="135"/>
        </w:numPr>
        <w:spacing w:after="0"/>
        <w:jc w:val="both"/>
        <w:rPr>
          <w:rFonts w:ascii="Times New Roman" w:hAnsi="Times New Roman"/>
          <w:sz w:val="24"/>
          <w:szCs w:val="24"/>
        </w:rPr>
      </w:pPr>
      <w:r>
        <w:rPr>
          <w:rFonts w:ascii="Times New Roman" w:hAnsi="Times New Roman"/>
          <w:sz w:val="24"/>
          <w:szCs w:val="24"/>
        </w:rPr>
        <w:t xml:space="preserve">оценка в зоне ближайшего развития оцениваемого; </w:t>
      </w:r>
    </w:p>
    <w:p>
      <w:pPr>
        <w:numPr>
          <w:ilvl w:val="0"/>
          <w:numId w:val="135"/>
        </w:numPr>
        <w:spacing w:after="0"/>
        <w:jc w:val="both"/>
        <w:rPr>
          <w:rFonts w:ascii="Times New Roman" w:hAnsi="Times New Roman"/>
          <w:sz w:val="24"/>
          <w:szCs w:val="24"/>
        </w:rPr>
      </w:pPr>
      <w:r>
        <w:rPr>
          <w:rFonts w:ascii="Times New Roman" w:hAnsi="Times New Roman"/>
          <w:sz w:val="24"/>
          <w:szCs w:val="24"/>
        </w:rPr>
        <w:t>гибкость оценки.</w:t>
      </w:r>
    </w:p>
    <w:p>
      <w:pPr>
        <w:spacing w:after="0"/>
        <w:jc w:val="both"/>
        <w:rPr>
          <w:rFonts w:ascii="Times New Roman" w:hAnsi="Times New Roman"/>
          <w:sz w:val="24"/>
          <w:szCs w:val="24"/>
        </w:rPr>
      </w:pPr>
      <w:r>
        <w:rPr>
          <w:rFonts w:ascii="Times New Roman" w:hAnsi="Times New Roman"/>
          <w:sz w:val="24"/>
          <w:szCs w:val="24"/>
        </w:rPr>
        <w:t xml:space="preserve">4. Принцип оценивания: </w:t>
      </w:r>
    </w:p>
    <w:p>
      <w:pPr>
        <w:spacing w:after="0"/>
        <w:jc w:val="both"/>
        <w:rPr>
          <w:rFonts w:ascii="Times New Roman" w:hAnsi="Times New Roman"/>
          <w:i/>
          <w:sz w:val="24"/>
          <w:szCs w:val="24"/>
        </w:rPr>
      </w:pPr>
      <w:r>
        <w:rPr>
          <w:rFonts w:ascii="Times New Roman" w:hAnsi="Times New Roman"/>
          <w:i/>
          <w:sz w:val="24"/>
          <w:szCs w:val="24"/>
        </w:rPr>
        <w:t>Успех руководителя есть успех учителя, создающего успешного ученика.</w:t>
      </w:r>
    </w:p>
    <w:p>
      <w:pPr>
        <w:spacing w:after="0"/>
        <w:jc w:val="both"/>
        <w:rPr>
          <w:rFonts w:ascii="Times New Roman" w:hAnsi="Times New Roman"/>
          <w:sz w:val="24"/>
          <w:szCs w:val="24"/>
        </w:rPr>
      </w:pPr>
      <w:r>
        <w:rPr>
          <w:rFonts w:ascii="Times New Roman" w:hAnsi="Times New Roman"/>
          <w:sz w:val="24"/>
          <w:szCs w:val="24"/>
        </w:rPr>
        <w:t>5. Цель создания системы оценки достижений участников образовательного процесса:</w:t>
      </w:r>
    </w:p>
    <w:p>
      <w:pPr>
        <w:numPr>
          <w:ilvl w:val="0"/>
          <w:numId w:val="136"/>
        </w:numPr>
        <w:spacing w:after="0"/>
        <w:jc w:val="both"/>
        <w:rPr>
          <w:rFonts w:ascii="Times New Roman" w:hAnsi="Times New Roman"/>
          <w:sz w:val="24"/>
          <w:szCs w:val="24"/>
        </w:rPr>
      </w:pPr>
      <w:r>
        <w:rPr>
          <w:rFonts w:ascii="Times New Roman" w:hAnsi="Times New Roman"/>
          <w:sz w:val="24"/>
          <w:szCs w:val="24"/>
        </w:rPr>
        <w:t xml:space="preserve">повышение  личной компетентности участников образовательного  процесса; </w:t>
      </w:r>
    </w:p>
    <w:p>
      <w:pPr>
        <w:numPr>
          <w:ilvl w:val="0"/>
          <w:numId w:val="136"/>
        </w:numPr>
        <w:spacing w:after="0"/>
        <w:jc w:val="both"/>
        <w:rPr>
          <w:rFonts w:ascii="Times New Roman" w:hAnsi="Times New Roman"/>
          <w:sz w:val="24"/>
          <w:szCs w:val="24"/>
        </w:rPr>
      </w:pPr>
      <w:r>
        <w:rPr>
          <w:rFonts w:ascii="Times New Roman" w:hAnsi="Times New Roman"/>
          <w:sz w:val="24"/>
          <w:szCs w:val="24"/>
        </w:rPr>
        <w:t xml:space="preserve"> формирование имиджа школы. </w:t>
      </w:r>
    </w:p>
    <w:p>
      <w:pPr>
        <w:spacing w:after="0"/>
        <w:jc w:val="both"/>
        <w:rPr>
          <w:rFonts w:ascii="Times New Roman" w:hAnsi="Times New Roman"/>
          <w:sz w:val="24"/>
          <w:szCs w:val="24"/>
        </w:rPr>
      </w:pPr>
      <w:r>
        <w:rPr>
          <w:rFonts w:ascii="Times New Roman" w:hAnsi="Times New Roman"/>
          <w:sz w:val="24"/>
          <w:szCs w:val="24"/>
        </w:rPr>
        <w:t>6. Вариативные показатели компетенций учащихся, учителей, родителей:</w:t>
      </w:r>
    </w:p>
    <w:p>
      <w:pPr>
        <w:spacing w:after="0"/>
        <w:jc w:val="both"/>
        <w:rPr>
          <w:rFonts w:ascii="Times New Roman" w:hAnsi="Times New Roman"/>
          <w:i/>
          <w:sz w:val="24"/>
          <w:szCs w:val="24"/>
        </w:rPr>
      </w:pPr>
      <w:r>
        <w:rPr>
          <w:rFonts w:ascii="Times New Roman" w:hAnsi="Times New Roman"/>
          <w:i/>
          <w:sz w:val="24"/>
          <w:szCs w:val="24"/>
        </w:rPr>
        <w:t>Вариативные показатели компетенций  учащихся</w:t>
      </w:r>
    </w:p>
    <w:p>
      <w:pPr>
        <w:spacing w:after="0"/>
        <w:jc w:val="both"/>
        <w:rPr>
          <w:rFonts w:ascii="Times New Roman" w:hAnsi="Times New Roman"/>
          <w:sz w:val="24"/>
          <w:szCs w:val="24"/>
          <w:u w:val="single"/>
        </w:rPr>
      </w:pPr>
      <w:r>
        <w:rPr>
          <w:rFonts w:ascii="Times New Roman" w:hAnsi="Times New Roman"/>
          <w:sz w:val="24"/>
          <w:szCs w:val="24"/>
          <w:u w:val="single"/>
        </w:rPr>
        <w:t>Интеллектуальные компетенции:</w:t>
      </w:r>
    </w:p>
    <w:p>
      <w:pPr>
        <w:numPr>
          <w:ilvl w:val="0"/>
          <w:numId w:val="137"/>
        </w:numPr>
        <w:spacing w:after="0"/>
        <w:jc w:val="both"/>
        <w:rPr>
          <w:rFonts w:ascii="Times New Roman" w:hAnsi="Times New Roman"/>
          <w:sz w:val="24"/>
          <w:szCs w:val="24"/>
        </w:rPr>
      </w:pPr>
      <w:r>
        <w:rPr>
          <w:rFonts w:ascii="Times New Roman" w:hAnsi="Times New Roman"/>
          <w:sz w:val="24"/>
          <w:szCs w:val="24"/>
        </w:rPr>
        <w:t>наличие  потребности учащихся (мотива) к познавательной деятельности;</w:t>
      </w:r>
    </w:p>
    <w:p>
      <w:pPr>
        <w:numPr>
          <w:ilvl w:val="0"/>
          <w:numId w:val="137"/>
        </w:numPr>
        <w:spacing w:after="0"/>
        <w:jc w:val="both"/>
        <w:rPr>
          <w:rFonts w:ascii="Times New Roman" w:hAnsi="Times New Roman"/>
          <w:sz w:val="24"/>
          <w:szCs w:val="24"/>
        </w:rPr>
      </w:pPr>
      <w:r>
        <w:rPr>
          <w:rFonts w:ascii="Times New Roman" w:hAnsi="Times New Roman"/>
          <w:sz w:val="24"/>
          <w:szCs w:val="24"/>
        </w:rPr>
        <w:t>умение ориентироваться и пользоваться  различными информационными источниками для получения новых знаний;</w:t>
      </w:r>
    </w:p>
    <w:p>
      <w:pPr>
        <w:numPr>
          <w:ilvl w:val="0"/>
          <w:numId w:val="137"/>
        </w:numPr>
        <w:spacing w:after="0"/>
        <w:jc w:val="both"/>
        <w:rPr>
          <w:rFonts w:ascii="Times New Roman" w:hAnsi="Times New Roman"/>
          <w:sz w:val="24"/>
          <w:szCs w:val="24"/>
        </w:rPr>
      </w:pPr>
      <w:r>
        <w:rPr>
          <w:rFonts w:ascii="Times New Roman" w:hAnsi="Times New Roman"/>
          <w:sz w:val="24"/>
          <w:szCs w:val="24"/>
        </w:rPr>
        <w:t>владение дидактическими умениями и навыками образовательной деятельности;</w:t>
      </w:r>
    </w:p>
    <w:p>
      <w:pPr>
        <w:numPr>
          <w:ilvl w:val="0"/>
          <w:numId w:val="137"/>
        </w:numPr>
        <w:spacing w:after="0"/>
        <w:jc w:val="both"/>
        <w:rPr>
          <w:rFonts w:ascii="Times New Roman" w:hAnsi="Times New Roman"/>
          <w:sz w:val="24"/>
          <w:szCs w:val="24"/>
        </w:rPr>
      </w:pPr>
      <w:r>
        <w:rPr>
          <w:rFonts w:ascii="Times New Roman" w:hAnsi="Times New Roman"/>
          <w:sz w:val="24"/>
          <w:szCs w:val="24"/>
        </w:rPr>
        <w:t>сформированное целостное представление о картине мира, выбор собственной мировоззренческой позиции;</w:t>
      </w:r>
    </w:p>
    <w:p>
      <w:pPr>
        <w:numPr>
          <w:ilvl w:val="0"/>
          <w:numId w:val="137"/>
        </w:numPr>
        <w:spacing w:after="0"/>
        <w:jc w:val="both"/>
        <w:rPr>
          <w:rFonts w:ascii="Times New Roman" w:hAnsi="Times New Roman"/>
          <w:sz w:val="24"/>
          <w:szCs w:val="24"/>
        </w:rPr>
      </w:pPr>
      <w:r>
        <w:rPr>
          <w:rFonts w:ascii="Times New Roman" w:hAnsi="Times New Roman"/>
          <w:sz w:val="24"/>
          <w:szCs w:val="24"/>
        </w:rPr>
        <w:t>умение выявлять закономерности, лежащие в основе  изучаемых наук, норм, правил общественной жизни.</w:t>
      </w:r>
    </w:p>
    <w:p>
      <w:pPr>
        <w:spacing w:after="0"/>
        <w:jc w:val="both"/>
        <w:rPr>
          <w:rFonts w:ascii="Times New Roman" w:hAnsi="Times New Roman"/>
          <w:sz w:val="24"/>
          <w:szCs w:val="24"/>
          <w:u w:val="single"/>
        </w:rPr>
      </w:pPr>
      <w:r>
        <w:rPr>
          <w:rFonts w:ascii="Times New Roman" w:hAnsi="Times New Roman"/>
          <w:sz w:val="24"/>
          <w:szCs w:val="24"/>
          <w:u w:val="single"/>
        </w:rPr>
        <w:t>Общекультурные компетенции:</w:t>
      </w:r>
    </w:p>
    <w:p>
      <w:pPr>
        <w:numPr>
          <w:ilvl w:val="0"/>
          <w:numId w:val="138"/>
        </w:numPr>
        <w:spacing w:after="0"/>
        <w:jc w:val="both"/>
        <w:rPr>
          <w:rFonts w:ascii="Times New Roman" w:hAnsi="Times New Roman"/>
          <w:sz w:val="24"/>
          <w:szCs w:val="24"/>
        </w:rPr>
      </w:pPr>
      <w:r>
        <w:rPr>
          <w:rFonts w:ascii="Times New Roman" w:hAnsi="Times New Roman"/>
          <w:sz w:val="24"/>
          <w:szCs w:val="24"/>
        </w:rPr>
        <w:t>формирование ценностных оснований гуманистического характера;</w:t>
      </w:r>
    </w:p>
    <w:p>
      <w:pPr>
        <w:numPr>
          <w:ilvl w:val="0"/>
          <w:numId w:val="138"/>
        </w:numPr>
        <w:spacing w:after="0"/>
        <w:jc w:val="both"/>
        <w:rPr>
          <w:rFonts w:ascii="Times New Roman" w:hAnsi="Times New Roman"/>
          <w:sz w:val="24"/>
          <w:szCs w:val="24"/>
        </w:rPr>
      </w:pPr>
      <w:r>
        <w:rPr>
          <w:rFonts w:ascii="Times New Roman" w:hAnsi="Times New Roman"/>
          <w:sz w:val="24"/>
          <w:szCs w:val="24"/>
        </w:rPr>
        <w:t xml:space="preserve"> умение выявлять, оценивать различные явления действительности с опорой на ценностные основания;</w:t>
      </w:r>
    </w:p>
    <w:p>
      <w:pPr>
        <w:numPr>
          <w:ilvl w:val="0"/>
          <w:numId w:val="138"/>
        </w:numPr>
        <w:spacing w:after="0"/>
        <w:jc w:val="both"/>
        <w:rPr>
          <w:rFonts w:ascii="Times New Roman" w:hAnsi="Times New Roman"/>
          <w:sz w:val="24"/>
          <w:szCs w:val="24"/>
        </w:rPr>
      </w:pPr>
      <w:r>
        <w:rPr>
          <w:rFonts w:ascii="Times New Roman" w:hAnsi="Times New Roman"/>
          <w:sz w:val="24"/>
          <w:szCs w:val="24"/>
        </w:rPr>
        <w:t>глубокое уважение к людям, бережное отношение к национальным традициям;</w:t>
      </w:r>
    </w:p>
    <w:p>
      <w:pPr>
        <w:numPr>
          <w:ilvl w:val="0"/>
          <w:numId w:val="138"/>
        </w:numPr>
        <w:spacing w:after="0"/>
        <w:jc w:val="both"/>
        <w:rPr>
          <w:rFonts w:ascii="Times New Roman" w:hAnsi="Times New Roman"/>
          <w:sz w:val="24"/>
          <w:szCs w:val="24"/>
        </w:rPr>
      </w:pPr>
      <w:r>
        <w:rPr>
          <w:rFonts w:ascii="Times New Roman" w:hAnsi="Times New Roman"/>
          <w:sz w:val="24"/>
          <w:szCs w:val="24"/>
        </w:rPr>
        <w:t>формирование способности действовать  в окружающем микросоциуме в соответствии с этическими и эстетическими нормами и правилами поведения.</w:t>
      </w:r>
    </w:p>
    <w:p>
      <w:pPr>
        <w:spacing w:after="0"/>
        <w:jc w:val="both"/>
        <w:rPr>
          <w:rFonts w:ascii="Times New Roman" w:hAnsi="Times New Roman"/>
          <w:sz w:val="24"/>
          <w:szCs w:val="24"/>
          <w:u w:val="single"/>
        </w:rPr>
      </w:pPr>
      <w:r>
        <w:rPr>
          <w:rFonts w:ascii="Times New Roman" w:hAnsi="Times New Roman"/>
          <w:sz w:val="24"/>
          <w:szCs w:val="24"/>
          <w:u w:val="single"/>
        </w:rPr>
        <w:t>Исследовательские компетенции:</w:t>
      </w:r>
    </w:p>
    <w:p>
      <w:pPr>
        <w:numPr>
          <w:ilvl w:val="0"/>
          <w:numId w:val="139"/>
        </w:numPr>
        <w:spacing w:after="0"/>
        <w:jc w:val="both"/>
        <w:rPr>
          <w:rFonts w:ascii="Times New Roman" w:hAnsi="Times New Roman"/>
          <w:sz w:val="24"/>
          <w:szCs w:val="24"/>
        </w:rPr>
      </w:pPr>
      <w:r>
        <w:rPr>
          <w:rFonts w:ascii="Times New Roman" w:hAnsi="Times New Roman"/>
          <w:sz w:val="24"/>
          <w:szCs w:val="24"/>
        </w:rPr>
        <w:t>умение исследовать, анализировать, классифицировать, систематизировать,  обобщать явления действительности, научные знания;</w:t>
      </w:r>
    </w:p>
    <w:p>
      <w:pPr>
        <w:numPr>
          <w:ilvl w:val="0"/>
          <w:numId w:val="139"/>
        </w:numPr>
        <w:spacing w:after="0"/>
        <w:jc w:val="both"/>
        <w:rPr>
          <w:rFonts w:ascii="Times New Roman" w:hAnsi="Times New Roman"/>
          <w:sz w:val="24"/>
          <w:szCs w:val="24"/>
        </w:rPr>
      </w:pPr>
      <w:r>
        <w:rPr>
          <w:rFonts w:ascii="Times New Roman" w:hAnsi="Times New Roman"/>
          <w:sz w:val="24"/>
          <w:szCs w:val="24"/>
        </w:rPr>
        <w:t>владение методами научного познания окружающего мира;</w:t>
      </w:r>
    </w:p>
    <w:p>
      <w:pPr>
        <w:numPr>
          <w:ilvl w:val="0"/>
          <w:numId w:val="139"/>
        </w:numPr>
        <w:spacing w:after="0"/>
        <w:jc w:val="both"/>
        <w:rPr>
          <w:rFonts w:ascii="Times New Roman" w:hAnsi="Times New Roman"/>
          <w:sz w:val="24"/>
          <w:szCs w:val="24"/>
        </w:rPr>
      </w:pPr>
      <w:r>
        <w:rPr>
          <w:rFonts w:ascii="Times New Roman" w:hAnsi="Times New Roman"/>
          <w:sz w:val="24"/>
          <w:szCs w:val="24"/>
        </w:rPr>
        <w:t>формирование навыков самоопределения, имеющих значение для решения проблем в любых видах деятельности;</w:t>
      </w:r>
    </w:p>
    <w:p>
      <w:pPr>
        <w:numPr>
          <w:ilvl w:val="0"/>
          <w:numId w:val="139"/>
        </w:numPr>
        <w:spacing w:after="0"/>
        <w:jc w:val="both"/>
        <w:rPr>
          <w:rFonts w:ascii="Times New Roman" w:hAnsi="Times New Roman"/>
          <w:sz w:val="24"/>
          <w:szCs w:val="24"/>
        </w:rPr>
      </w:pPr>
      <w:r>
        <w:rPr>
          <w:rFonts w:ascii="Times New Roman" w:hAnsi="Times New Roman"/>
          <w:sz w:val="24"/>
          <w:szCs w:val="24"/>
        </w:rPr>
        <w:t>умение проектировать и планировать собственную деятельность -  познавательную, социальную, профессиональную;</w:t>
      </w:r>
    </w:p>
    <w:p>
      <w:pPr>
        <w:numPr>
          <w:ilvl w:val="0"/>
          <w:numId w:val="139"/>
        </w:numPr>
        <w:spacing w:after="0"/>
        <w:jc w:val="both"/>
        <w:rPr>
          <w:rFonts w:ascii="Times New Roman" w:hAnsi="Times New Roman"/>
          <w:sz w:val="24"/>
          <w:szCs w:val="24"/>
        </w:rPr>
      </w:pPr>
      <w:r>
        <w:rPr>
          <w:rFonts w:ascii="Times New Roman" w:hAnsi="Times New Roman"/>
          <w:sz w:val="24"/>
          <w:szCs w:val="24"/>
        </w:rPr>
        <w:t>развитие рефлексивных способностей, самоанализа, самоконтроля своих интересов и возможностей.</w:t>
      </w:r>
    </w:p>
    <w:p>
      <w:pPr>
        <w:spacing w:after="0"/>
        <w:jc w:val="both"/>
        <w:rPr>
          <w:rFonts w:ascii="Times New Roman" w:hAnsi="Times New Roman"/>
          <w:sz w:val="24"/>
          <w:szCs w:val="24"/>
          <w:u w:val="single"/>
        </w:rPr>
      </w:pPr>
      <w:r>
        <w:rPr>
          <w:rFonts w:ascii="Times New Roman" w:hAnsi="Times New Roman"/>
          <w:sz w:val="24"/>
          <w:szCs w:val="24"/>
          <w:u w:val="single"/>
        </w:rPr>
        <w:t>Коммуникативные компетенции:</w:t>
      </w:r>
    </w:p>
    <w:p>
      <w:pPr>
        <w:numPr>
          <w:ilvl w:val="0"/>
          <w:numId w:val="140"/>
        </w:numPr>
        <w:spacing w:after="0"/>
        <w:jc w:val="both"/>
        <w:rPr>
          <w:rFonts w:ascii="Times New Roman" w:hAnsi="Times New Roman"/>
          <w:sz w:val="24"/>
          <w:szCs w:val="24"/>
        </w:rPr>
      </w:pPr>
      <w:r>
        <w:rPr>
          <w:rFonts w:ascii="Times New Roman" w:hAnsi="Times New Roman"/>
          <w:sz w:val="24"/>
          <w:szCs w:val="24"/>
        </w:rPr>
        <w:t>знание   о средствах, способах,  закономерностях  общения;</w:t>
      </w:r>
    </w:p>
    <w:p>
      <w:pPr>
        <w:numPr>
          <w:ilvl w:val="0"/>
          <w:numId w:val="140"/>
        </w:numPr>
        <w:spacing w:after="0"/>
        <w:jc w:val="both"/>
        <w:rPr>
          <w:rFonts w:ascii="Times New Roman" w:hAnsi="Times New Roman"/>
          <w:sz w:val="24"/>
          <w:szCs w:val="24"/>
        </w:rPr>
      </w:pPr>
      <w:r>
        <w:rPr>
          <w:rFonts w:ascii="Times New Roman" w:hAnsi="Times New Roman"/>
          <w:sz w:val="24"/>
          <w:szCs w:val="24"/>
        </w:rPr>
        <w:t>владение средствами предупреждения и разрешения конфликтов в жизненной ситуации;</w:t>
      </w:r>
    </w:p>
    <w:p>
      <w:pPr>
        <w:numPr>
          <w:ilvl w:val="0"/>
          <w:numId w:val="140"/>
        </w:numPr>
        <w:spacing w:after="0"/>
        <w:jc w:val="both"/>
        <w:rPr>
          <w:rFonts w:ascii="Times New Roman" w:hAnsi="Times New Roman"/>
          <w:sz w:val="24"/>
          <w:szCs w:val="24"/>
        </w:rPr>
      </w:pPr>
      <w:r>
        <w:rPr>
          <w:rFonts w:ascii="Times New Roman" w:hAnsi="Times New Roman"/>
          <w:sz w:val="24"/>
          <w:szCs w:val="24"/>
        </w:rPr>
        <w:t>знание  психологических особенностей личности, законов и закономерностей личностного развития;</w:t>
      </w:r>
    </w:p>
    <w:p>
      <w:pPr>
        <w:numPr>
          <w:ilvl w:val="0"/>
          <w:numId w:val="140"/>
        </w:numPr>
        <w:spacing w:after="0"/>
        <w:jc w:val="both"/>
        <w:rPr>
          <w:rFonts w:ascii="Times New Roman" w:hAnsi="Times New Roman"/>
          <w:sz w:val="24"/>
          <w:szCs w:val="24"/>
        </w:rPr>
      </w:pPr>
      <w:r>
        <w:rPr>
          <w:rFonts w:ascii="Times New Roman" w:hAnsi="Times New Roman"/>
          <w:sz w:val="24"/>
          <w:szCs w:val="24"/>
        </w:rPr>
        <w:t>прогнозирование и оценивание  последствий развития конфликтных ситуаций  в быту, обществе, школе, в общении со сверстниками;</w:t>
      </w:r>
    </w:p>
    <w:p>
      <w:pPr>
        <w:numPr>
          <w:ilvl w:val="0"/>
          <w:numId w:val="140"/>
        </w:numPr>
        <w:spacing w:after="0"/>
        <w:jc w:val="both"/>
        <w:rPr>
          <w:rFonts w:ascii="Times New Roman" w:hAnsi="Times New Roman"/>
          <w:sz w:val="24"/>
          <w:szCs w:val="24"/>
        </w:rPr>
      </w:pPr>
      <w:r>
        <w:rPr>
          <w:rFonts w:ascii="Times New Roman" w:hAnsi="Times New Roman"/>
          <w:sz w:val="24"/>
          <w:szCs w:val="24"/>
        </w:rPr>
        <w:t xml:space="preserve">саморегуляция собственного поведения в рамках норм коммуникации.  </w:t>
      </w:r>
    </w:p>
    <w:p>
      <w:pPr>
        <w:spacing w:after="0"/>
        <w:ind w:firstLine="360"/>
        <w:jc w:val="both"/>
        <w:rPr>
          <w:rFonts w:ascii="Times New Roman" w:hAnsi="Times New Roman"/>
          <w:sz w:val="24"/>
          <w:szCs w:val="24"/>
        </w:rPr>
      </w:pPr>
      <w:r>
        <w:rPr>
          <w:rFonts w:ascii="Times New Roman" w:hAnsi="Times New Roman"/>
          <w:sz w:val="24"/>
          <w:szCs w:val="24"/>
        </w:rPr>
        <w:t>На основе вариативных показателей компетенций учащихся заполняются рейтинговые карты в классах по итогам каждой четверти и в конце учебного года, присваиваются звания «Ученик четверти класса», «Ученик четверти школы», «Ученик года класса»,  «Ученик года школы»</w:t>
      </w:r>
    </w:p>
    <w:p>
      <w:pPr>
        <w:spacing w:after="0"/>
        <w:jc w:val="both"/>
        <w:rPr>
          <w:rFonts w:ascii="Times New Roman" w:hAnsi="Times New Roman"/>
          <w:sz w:val="24"/>
          <w:szCs w:val="24"/>
        </w:rPr>
      </w:pPr>
      <w:r>
        <w:rPr>
          <w:rFonts w:ascii="Times New Roman" w:hAnsi="Times New Roman"/>
          <w:i/>
          <w:sz w:val="24"/>
          <w:szCs w:val="24"/>
        </w:rPr>
        <w:t>Вариативные показатели компетенции  учителя</w:t>
      </w:r>
      <w:r>
        <w:rPr>
          <w:rFonts w:ascii="Times New Roman" w:hAnsi="Times New Roman"/>
          <w:sz w:val="24"/>
          <w:szCs w:val="24"/>
        </w:rPr>
        <w:t xml:space="preserve">:  </w:t>
      </w:r>
    </w:p>
    <w:p>
      <w:pPr>
        <w:spacing w:after="0"/>
        <w:jc w:val="both"/>
        <w:rPr>
          <w:rFonts w:ascii="Times New Roman" w:hAnsi="Times New Roman"/>
          <w:sz w:val="24"/>
          <w:szCs w:val="24"/>
          <w:u w:val="single"/>
        </w:rPr>
      </w:pPr>
      <w:r>
        <w:rPr>
          <w:rFonts w:ascii="Times New Roman" w:hAnsi="Times New Roman"/>
          <w:sz w:val="24"/>
          <w:szCs w:val="24"/>
          <w:u w:val="single"/>
        </w:rPr>
        <w:t>Научно-теоретические компетенции учителя:</w:t>
      </w:r>
    </w:p>
    <w:p>
      <w:pPr>
        <w:numPr>
          <w:ilvl w:val="0"/>
          <w:numId w:val="141"/>
        </w:numPr>
        <w:spacing w:after="0"/>
        <w:jc w:val="both"/>
        <w:rPr>
          <w:rFonts w:ascii="Times New Roman" w:hAnsi="Times New Roman"/>
          <w:sz w:val="24"/>
          <w:szCs w:val="24"/>
        </w:rPr>
      </w:pPr>
      <w:r>
        <w:rPr>
          <w:rFonts w:ascii="Times New Roman" w:hAnsi="Times New Roman"/>
          <w:sz w:val="24"/>
          <w:szCs w:val="24"/>
        </w:rPr>
        <w:t>осознание и ориентация методов  научного познания, логики преподавания научных знаний;</w:t>
      </w:r>
    </w:p>
    <w:p>
      <w:pPr>
        <w:numPr>
          <w:ilvl w:val="0"/>
          <w:numId w:val="141"/>
        </w:numPr>
        <w:spacing w:after="0"/>
        <w:jc w:val="both"/>
        <w:rPr>
          <w:rFonts w:ascii="Times New Roman" w:hAnsi="Times New Roman"/>
          <w:sz w:val="24"/>
          <w:szCs w:val="24"/>
        </w:rPr>
      </w:pPr>
      <w:r>
        <w:rPr>
          <w:rFonts w:ascii="Times New Roman" w:hAnsi="Times New Roman"/>
          <w:sz w:val="24"/>
          <w:szCs w:val="24"/>
        </w:rPr>
        <w:t>ориентация в отборе содержания обучения на основе выявления и формирования ведущих идей, понятий, закономерностей, концепций, фактов;</w:t>
      </w:r>
    </w:p>
    <w:p>
      <w:pPr>
        <w:numPr>
          <w:ilvl w:val="0"/>
          <w:numId w:val="141"/>
        </w:numPr>
        <w:spacing w:after="0"/>
        <w:jc w:val="both"/>
        <w:rPr>
          <w:rFonts w:ascii="Times New Roman" w:hAnsi="Times New Roman"/>
          <w:sz w:val="24"/>
          <w:szCs w:val="24"/>
        </w:rPr>
      </w:pPr>
      <w:r>
        <w:rPr>
          <w:rFonts w:ascii="Times New Roman" w:hAnsi="Times New Roman"/>
          <w:sz w:val="24"/>
          <w:szCs w:val="24"/>
        </w:rPr>
        <w:t>понимание сущности целевых ориентаций в современной сфере образования, педагогики, методологии, философии;</w:t>
      </w:r>
    </w:p>
    <w:p>
      <w:pPr>
        <w:numPr>
          <w:ilvl w:val="0"/>
          <w:numId w:val="141"/>
        </w:numPr>
        <w:spacing w:after="0"/>
        <w:jc w:val="both"/>
        <w:rPr>
          <w:rFonts w:ascii="Times New Roman" w:hAnsi="Times New Roman"/>
          <w:sz w:val="24"/>
          <w:szCs w:val="24"/>
        </w:rPr>
      </w:pPr>
      <w:r>
        <w:rPr>
          <w:rFonts w:ascii="Times New Roman" w:hAnsi="Times New Roman"/>
          <w:sz w:val="24"/>
          <w:szCs w:val="24"/>
        </w:rPr>
        <w:t xml:space="preserve">выявление ключевых компетенций, которые необходимо сформировать у учащихся в процессе преподавания учебного предмета. </w:t>
      </w:r>
    </w:p>
    <w:p>
      <w:pPr>
        <w:spacing w:after="0"/>
        <w:jc w:val="both"/>
        <w:rPr>
          <w:rFonts w:ascii="Times New Roman" w:hAnsi="Times New Roman"/>
          <w:sz w:val="24"/>
          <w:szCs w:val="24"/>
          <w:u w:val="single"/>
        </w:rPr>
      </w:pPr>
      <w:r>
        <w:rPr>
          <w:rFonts w:ascii="Times New Roman" w:hAnsi="Times New Roman"/>
          <w:sz w:val="24"/>
          <w:szCs w:val="24"/>
          <w:u w:val="single"/>
        </w:rPr>
        <w:t>Методические компетенции:</w:t>
      </w:r>
    </w:p>
    <w:p>
      <w:pPr>
        <w:numPr>
          <w:ilvl w:val="0"/>
          <w:numId w:val="142"/>
        </w:numPr>
        <w:spacing w:after="0"/>
        <w:jc w:val="both"/>
        <w:rPr>
          <w:rFonts w:ascii="Times New Roman" w:hAnsi="Times New Roman"/>
          <w:sz w:val="24"/>
          <w:szCs w:val="24"/>
        </w:rPr>
      </w:pPr>
      <w:r>
        <w:rPr>
          <w:rFonts w:ascii="Times New Roman" w:hAnsi="Times New Roman"/>
          <w:sz w:val="24"/>
          <w:szCs w:val="24"/>
        </w:rPr>
        <w:t>ориентация в многообразии и сущностных характеристиках различных технологий, методик, методов и приемов  обучения учащихся, ориентированных на развитие их универсальных способностей;</w:t>
      </w:r>
    </w:p>
    <w:p>
      <w:pPr>
        <w:numPr>
          <w:ilvl w:val="0"/>
          <w:numId w:val="142"/>
        </w:numPr>
        <w:spacing w:after="0"/>
        <w:jc w:val="both"/>
        <w:rPr>
          <w:rFonts w:ascii="Times New Roman" w:hAnsi="Times New Roman"/>
          <w:sz w:val="24"/>
          <w:szCs w:val="24"/>
        </w:rPr>
      </w:pPr>
      <w:r>
        <w:rPr>
          <w:rFonts w:ascii="Times New Roman" w:hAnsi="Times New Roman"/>
          <w:sz w:val="24"/>
          <w:szCs w:val="24"/>
        </w:rPr>
        <w:t>владение и применение продуктивных методов обучения,  развивающих личность ученика, адекватных целям и содержанию образования;</w:t>
      </w:r>
    </w:p>
    <w:p>
      <w:pPr>
        <w:numPr>
          <w:ilvl w:val="0"/>
          <w:numId w:val="142"/>
        </w:numPr>
        <w:spacing w:after="0"/>
        <w:jc w:val="both"/>
        <w:rPr>
          <w:rFonts w:ascii="Times New Roman" w:hAnsi="Times New Roman"/>
          <w:sz w:val="24"/>
          <w:szCs w:val="24"/>
        </w:rPr>
      </w:pPr>
      <w:r>
        <w:rPr>
          <w:rFonts w:ascii="Times New Roman" w:hAnsi="Times New Roman"/>
          <w:sz w:val="24"/>
          <w:szCs w:val="24"/>
        </w:rPr>
        <w:t>использование средств обучения в активизации деятельности учащихся и развитии их интересов с целью социальной адаптации к жизни;</w:t>
      </w:r>
    </w:p>
    <w:p>
      <w:pPr>
        <w:numPr>
          <w:ilvl w:val="0"/>
          <w:numId w:val="142"/>
        </w:numPr>
        <w:spacing w:after="0"/>
        <w:jc w:val="both"/>
        <w:rPr>
          <w:rFonts w:ascii="Times New Roman" w:hAnsi="Times New Roman"/>
          <w:sz w:val="24"/>
          <w:szCs w:val="24"/>
        </w:rPr>
      </w:pPr>
      <w:r>
        <w:rPr>
          <w:rFonts w:ascii="Times New Roman" w:hAnsi="Times New Roman"/>
          <w:sz w:val="24"/>
          <w:szCs w:val="24"/>
        </w:rPr>
        <w:t>знание сущности и условий успешного применения активных форм обучения в образовательном процессе.</w:t>
      </w:r>
    </w:p>
    <w:p>
      <w:pPr>
        <w:spacing w:after="0"/>
        <w:jc w:val="both"/>
        <w:rPr>
          <w:rFonts w:ascii="Times New Roman" w:hAnsi="Times New Roman"/>
          <w:sz w:val="24"/>
          <w:szCs w:val="24"/>
        </w:rPr>
      </w:pPr>
      <w:r>
        <w:rPr>
          <w:rFonts w:ascii="Times New Roman" w:hAnsi="Times New Roman"/>
          <w:sz w:val="24"/>
          <w:szCs w:val="24"/>
          <w:u w:val="single"/>
        </w:rPr>
        <w:t>Личностные компетенции:</w:t>
      </w:r>
    </w:p>
    <w:p>
      <w:pPr>
        <w:numPr>
          <w:ilvl w:val="0"/>
          <w:numId w:val="143"/>
        </w:numPr>
        <w:spacing w:after="0"/>
        <w:jc w:val="both"/>
        <w:rPr>
          <w:rFonts w:ascii="Times New Roman" w:hAnsi="Times New Roman"/>
          <w:sz w:val="24"/>
          <w:szCs w:val="24"/>
        </w:rPr>
      </w:pPr>
      <w:r>
        <w:rPr>
          <w:rFonts w:ascii="Times New Roman" w:hAnsi="Times New Roman"/>
          <w:sz w:val="24"/>
          <w:szCs w:val="24"/>
        </w:rPr>
        <w:t>знание психолого-физиологических, педагогических особенностей в развитии  школьников;</w:t>
      </w:r>
    </w:p>
    <w:p>
      <w:pPr>
        <w:numPr>
          <w:ilvl w:val="0"/>
          <w:numId w:val="143"/>
        </w:numPr>
        <w:spacing w:after="0"/>
        <w:jc w:val="both"/>
        <w:rPr>
          <w:rFonts w:ascii="Times New Roman" w:hAnsi="Times New Roman"/>
          <w:sz w:val="24"/>
          <w:szCs w:val="24"/>
        </w:rPr>
      </w:pPr>
      <w:r>
        <w:rPr>
          <w:rFonts w:ascii="Times New Roman" w:hAnsi="Times New Roman"/>
          <w:sz w:val="24"/>
          <w:szCs w:val="24"/>
        </w:rPr>
        <w:t>знание психологических, антропологических, культурологических основ науки;</w:t>
      </w:r>
    </w:p>
    <w:p>
      <w:pPr>
        <w:numPr>
          <w:ilvl w:val="0"/>
          <w:numId w:val="143"/>
        </w:numPr>
        <w:spacing w:after="0"/>
        <w:jc w:val="both"/>
        <w:rPr>
          <w:rFonts w:ascii="Times New Roman" w:hAnsi="Times New Roman"/>
          <w:sz w:val="24"/>
          <w:szCs w:val="24"/>
        </w:rPr>
      </w:pPr>
      <w:r>
        <w:rPr>
          <w:rFonts w:ascii="Times New Roman" w:hAnsi="Times New Roman"/>
          <w:sz w:val="24"/>
          <w:szCs w:val="24"/>
        </w:rPr>
        <w:t>владение приемами саморегуляции, педагогическим тактом в любых педагогических ситуациях;</w:t>
      </w:r>
    </w:p>
    <w:p>
      <w:pPr>
        <w:numPr>
          <w:ilvl w:val="0"/>
          <w:numId w:val="143"/>
        </w:numPr>
        <w:spacing w:after="0"/>
        <w:jc w:val="both"/>
        <w:rPr>
          <w:rFonts w:ascii="Times New Roman" w:hAnsi="Times New Roman"/>
          <w:sz w:val="24"/>
          <w:szCs w:val="24"/>
        </w:rPr>
      </w:pPr>
      <w:r>
        <w:rPr>
          <w:rFonts w:ascii="Times New Roman" w:hAnsi="Times New Roman"/>
          <w:sz w:val="24"/>
          <w:szCs w:val="24"/>
        </w:rPr>
        <w:t>эрудиция и широкий кругозор педагога;</w:t>
      </w:r>
    </w:p>
    <w:p>
      <w:pPr>
        <w:numPr>
          <w:ilvl w:val="0"/>
          <w:numId w:val="143"/>
        </w:numPr>
        <w:spacing w:after="0"/>
        <w:jc w:val="both"/>
        <w:rPr>
          <w:rFonts w:ascii="Times New Roman" w:hAnsi="Times New Roman"/>
          <w:sz w:val="24"/>
          <w:szCs w:val="24"/>
        </w:rPr>
      </w:pPr>
      <w:r>
        <w:rPr>
          <w:rFonts w:ascii="Times New Roman" w:hAnsi="Times New Roman"/>
          <w:sz w:val="24"/>
          <w:szCs w:val="24"/>
        </w:rPr>
        <w:t>Сформированность гуманистических ценностей личности педагога.</w:t>
      </w:r>
    </w:p>
    <w:p>
      <w:pPr>
        <w:spacing w:after="0"/>
        <w:jc w:val="both"/>
        <w:rPr>
          <w:rFonts w:ascii="Times New Roman" w:hAnsi="Times New Roman"/>
          <w:sz w:val="24"/>
          <w:szCs w:val="24"/>
        </w:rPr>
      </w:pPr>
      <w:r>
        <w:rPr>
          <w:rFonts w:ascii="Times New Roman" w:hAnsi="Times New Roman"/>
          <w:i/>
          <w:sz w:val="24"/>
          <w:szCs w:val="24"/>
        </w:rPr>
        <w:t>Вариативные показатели компетенции родителей</w:t>
      </w:r>
      <w:r>
        <w:rPr>
          <w:rFonts w:ascii="Times New Roman" w:hAnsi="Times New Roman"/>
          <w:sz w:val="24"/>
          <w:szCs w:val="24"/>
        </w:rPr>
        <w:t>:</w:t>
      </w:r>
    </w:p>
    <w:p>
      <w:pPr>
        <w:spacing w:after="0"/>
        <w:jc w:val="both"/>
        <w:rPr>
          <w:rFonts w:ascii="Times New Roman" w:hAnsi="Times New Roman"/>
          <w:sz w:val="24"/>
          <w:szCs w:val="24"/>
          <w:u w:val="single"/>
        </w:rPr>
      </w:pPr>
      <w:r>
        <w:rPr>
          <w:rFonts w:ascii="Times New Roman" w:hAnsi="Times New Roman"/>
          <w:sz w:val="24"/>
          <w:szCs w:val="24"/>
          <w:u w:val="single"/>
        </w:rPr>
        <w:t>Образовательные компетенции:</w:t>
      </w:r>
    </w:p>
    <w:p>
      <w:pPr>
        <w:numPr>
          <w:ilvl w:val="0"/>
          <w:numId w:val="144"/>
        </w:numPr>
        <w:spacing w:after="0"/>
        <w:jc w:val="both"/>
        <w:rPr>
          <w:rFonts w:ascii="Times New Roman" w:hAnsi="Times New Roman"/>
          <w:sz w:val="24"/>
          <w:szCs w:val="24"/>
        </w:rPr>
      </w:pPr>
      <w:r>
        <w:rPr>
          <w:rFonts w:ascii="Times New Roman" w:hAnsi="Times New Roman"/>
          <w:sz w:val="24"/>
          <w:szCs w:val="24"/>
        </w:rPr>
        <w:t>знания научных предметов, в рамках которых состоялась профессиональная судьба родителей либо реализованы интересы и хобби, на уровне функциональной грамотности, умение объяснить научные явления с точки зрения востребованности жизнью;</w:t>
      </w:r>
    </w:p>
    <w:p>
      <w:pPr>
        <w:numPr>
          <w:ilvl w:val="0"/>
          <w:numId w:val="144"/>
        </w:numPr>
        <w:spacing w:after="0"/>
        <w:jc w:val="both"/>
        <w:rPr>
          <w:rFonts w:ascii="Times New Roman" w:hAnsi="Times New Roman"/>
          <w:sz w:val="24"/>
          <w:szCs w:val="24"/>
        </w:rPr>
      </w:pPr>
      <w:r>
        <w:rPr>
          <w:rFonts w:ascii="Times New Roman" w:hAnsi="Times New Roman"/>
          <w:sz w:val="24"/>
          <w:szCs w:val="24"/>
        </w:rPr>
        <w:t>владение целостным представлением о картине мира с позиций  значимости и применения в действительности;</w:t>
      </w:r>
    </w:p>
    <w:p>
      <w:pPr>
        <w:numPr>
          <w:ilvl w:val="0"/>
          <w:numId w:val="144"/>
        </w:numPr>
        <w:spacing w:after="0"/>
        <w:jc w:val="both"/>
        <w:rPr>
          <w:rFonts w:ascii="Times New Roman" w:hAnsi="Times New Roman"/>
          <w:sz w:val="24"/>
          <w:szCs w:val="24"/>
        </w:rPr>
      </w:pPr>
      <w:r>
        <w:rPr>
          <w:rFonts w:ascii="Times New Roman" w:hAnsi="Times New Roman"/>
          <w:sz w:val="24"/>
          <w:szCs w:val="24"/>
        </w:rPr>
        <w:t>знания узкоспециализированные, выходящие за рамки общеобразовательных предметов;</w:t>
      </w:r>
    </w:p>
    <w:p>
      <w:pPr>
        <w:numPr>
          <w:ilvl w:val="0"/>
          <w:numId w:val="144"/>
        </w:numPr>
        <w:spacing w:after="0"/>
        <w:jc w:val="both"/>
        <w:rPr>
          <w:rFonts w:ascii="Times New Roman" w:hAnsi="Times New Roman"/>
          <w:sz w:val="24"/>
          <w:szCs w:val="24"/>
        </w:rPr>
      </w:pPr>
      <w:r>
        <w:rPr>
          <w:rFonts w:ascii="Times New Roman" w:hAnsi="Times New Roman"/>
          <w:sz w:val="24"/>
          <w:szCs w:val="24"/>
        </w:rPr>
        <w:t>индивидуализированные знания общеобразовательных предметов, не имеющих аналогов в преподавании учителем.</w:t>
      </w:r>
    </w:p>
    <w:p>
      <w:pPr>
        <w:spacing w:after="0"/>
        <w:jc w:val="both"/>
        <w:rPr>
          <w:rFonts w:ascii="Times New Roman" w:hAnsi="Times New Roman"/>
          <w:sz w:val="24"/>
          <w:szCs w:val="24"/>
          <w:u w:val="single"/>
        </w:rPr>
      </w:pPr>
      <w:r>
        <w:rPr>
          <w:rFonts w:ascii="Times New Roman" w:hAnsi="Times New Roman"/>
          <w:sz w:val="24"/>
          <w:szCs w:val="24"/>
          <w:u w:val="single"/>
        </w:rPr>
        <w:t>Воспитательные компетенции:</w:t>
      </w:r>
    </w:p>
    <w:p>
      <w:pPr>
        <w:numPr>
          <w:ilvl w:val="0"/>
          <w:numId w:val="145"/>
        </w:numPr>
        <w:spacing w:after="0"/>
        <w:jc w:val="both"/>
        <w:rPr>
          <w:rFonts w:ascii="Times New Roman" w:hAnsi="Times New Roman"/>
          <w:sz w:val="24"/>
          <w:szCs w:val="24"/>
        </w:rPr>
      </w:pPr>
      <w:r>
        <w:rPr>
          <w:rFonts w:ascii="Times New Roman" w:hAnsi="Times New Roman"/>
          <w:sz w:val="24"/>
          <w:szCs w:val="24"/>
        </w:rPr>
        <w:t>личная заинтересованность в успешном результате воспитания детей;</w:t>
      </w:r>
    </w:p>
    <w:p>
      <w:pPr>
        <w:numPr>
          <w:ilvl w:val="0"/>
          <w:numId w:val="145"/>
        </w:numPr>
        <w:spacing w:after="0"/>
        <w:jc w:val="both"/>
        <w:rPr>
          <w:rFonts w:ascii="Times New Roman" w:hAnsi="Times New Roman"/>
          <w:sz w:val="24"/>
          <w:szCs w:val="24"/>
        </w:rPr>
      </w:pPr>
      <w:r>
        <w:rPr>
          <w:rFonts w:ascii="Times New Roman" w:hAnsi="Times New Roman"/>
          <w:sz w:val="24"/>
          <w:szCs w:val="24"/>
        </w:rPr>
        <w:t>понимание роли и функции личностных качеств учащихся для самообразования и самореализации;</w:t>
      </w:r>
    </w:p>
    <w:p>
      <w:pPr>
        <w:numPr>
          <w:ilvl w:val="0"/>
          <w:numId w:val="145"/>
        </w:numPr>
        <w:spacing w:after="0"/>
        <w:jc w:val="both"/>
        <w:rPr>
          <w:rFonts w:ascii="Times New Roman" w:hAnsi="Times New Roman"/>
          <w:sz w:val="24"/>
          <w:szCs w:val="24"/>
        </w:rPr>
      </w:pPr>
      <w:r>
        <w:rPr>
          <w:rFonts w:ascii="Times New Roman" w:hAnsi="Times New Roman"/>
          <w:sz w:val="24"/>
          <w:szCs w:val="24"/>
        </w:rPr>
        <w:t>ориентация на семейные традиции и опыт семейного воспитания и необходимость их учета при организации обучения и выборе методов воздействия на личность  ученика;</w:t>
      </w:r>
    </w:p>
    <w:p>
      <w:pPr>
        <w:numPr>
          <w:ilvl w:val="0"/>
          <w:numId w:val="145"/>
        </w:numPr>
        <w:spacing w:after="0"/>
        <w:jc w:val="both"/>
        <w:rPr>
          <w:rFonts w:ascii="Times New Roman" w:hAnsi="Times New Roman"/>
          <w:sz w:val="24"/>
          <w:szCs w:val="24"/>
        </w:rPr>
      </w:pPr>
      <w:r>
        <w:rPr>
          <w:rFonts w:ascii="Times New Roman" w:hAnsi="Times New Roman"/>
          <w:sz w:val="24"/>
          <w:szCs w:val="24"/>
        </w:rPr>
        <w:t>владение приемами домашнего воспитания и педагогической техники их  применения в общении с классом.</w:t>
      </w:r>
    </w:p>
    <w:p>
      <w:pPr>
        <w:spacing w:after="0"/>
        <w:jc w:val="both"/>
        <w:rPr>
          <w:rFonts w:ascii="Times New Roman" w:hAnsi="Times New Roman"/>
          <w:sz w:val="24"/>
          <w:szCs w:val="24"/>
          <w:u w:val="single"/>
        </w:rPr>
      </w:pPr>
      <w:r>
        <w:rPr>
          <w:rFonts w:ascii="Times New Roman" w:hAnsi="Times New Roman"/>
          <w:sz w:val="24"/>
          <w:szCs w:val="24"/>
          <w:u w:val="single"/>
        </w:rPr>
        <w:t xml:space="preserve">Личностные компетенции: </w:t>
      </w:r>
    </w:p>
    <w:p>
      <w:pPr>
        <w:numPr>
          <w:ilvl w:val="0"/>
          <w:numId w:val="146"/>
        </w:numPr>
        <w:spacing w:after="0"/>
        <w:jc w:val="both"/>
        <w:rPr>
          <w:rFonts w:ascii="Times New Roman" w:hAnsi="Times New Roman"/>
          <w:sz w:val="24"/>
          <w:szCs w:val="24"/>
        </w:rPr>
      </w:pPr>
      <w:r>
        <w:rPr>
          <w:rFonts w:ascii="Times New Roman" w:hAnsi="Times New Roman"/>
          <w:sz w:val="24"/>
          <w:szCs w:val="24"/>
        </w:rPr>
        <w:t>социально значимый опыт общения с окружающими;</w:t>
      </w:r>
    </w:p>
    <w:p>
      <w:pPr>
        <w:numPr>
          <w:ilvl w:val="0"/>
          <w:numId w:val="146"/>
        </w:numPr>
        <w:spacing w:after="0"/>
        <w:jc w:val="both"/>
        <w:rPr>
          <w:rFonts w:ascii="Times New Roman" w:hAnsi="Times New Roman"/>
          <w:sz w:val="24"/>
          <w:szCs w:val="24"/>
        </w:rPr>
      </w:pPr>
      <w:r>
        <w:rPr>
          <w:rFonts w:ascii="Times New Roman" w:hAnsi="Times New Roman"/>
          <w:sz w:val="24"/>
          <w:szCs w:val="24"/>
        </w:rPr>
        <w:t>коммуникативные умения с учетом возрастных особенностей детей;</w:t>
      </w:r>
    </w:p>
    <w:p>
      <w:pPr>
        <w:numPr>
          <w:ilvl w:val="0"/>
          <w:numId w:val="146"/>
        </w:numPr>
        <w:spacing w:after="0"/>
        <w:jc w:val="both"/>
        <w:rPr>
          <w:rFonts w:ascii="Times New Roman" w:hAnsi="Times New Roman"/>
          <w:sz w:val="24"/>
          <w:szCs w:val="24"/>
        </w:rPr>
      </w:pPr>
      <w:r>
        <w:rPr>
          <w:rFonts w:ascii="Times New Roman" w:hAnsi="Times New Roman"/>
          <w:sz w:val="24"/>
          <w:szCs w:val="24"/>
        </w:rPr>
        <w:t>личностная состоятельность (сформированность общечеловеческих ценностей);</w:t>
      </w:r>
    </w:p>
    <w:p>
      <w:pPr>
        <w:numPr>
          <w:ilvl w:val="0"/>
          <w:numId w:val="146"/>
        </w:numPr>
        <w:spacing w:after="0"/>
        <w:jc w:val="both"/>
        <w:rPr>
          <w:rFonts w:ascii="Times New Roman" w:hAnsi="Times New Roman"/>
          <w:sz w:val="24"/>
          <w:szCs w:val="24"/>
        </w:rPr>
      </w:pPr>
      <w:r>
        <w:rPr>
          <w:rFonts w:ascii="Times New Roman" w:hAnsi="Times New Roman"/>
          <w:sz w:val="24"/>
          <w:szCs w:val="24"/>
        </w:rPr>
        <w:t>профессиональная успешная судьба;</w:t>
      </w:r>
    </w:p>
    <w:p>
      <w:pPr>
        <w:numPr>
          <w:ilvl w:val="0"/>
          <w:numId w:val="146"/>
        </w:numPr>
        <w:spacing w:after="0"/>
        <w:jc w:val="both"/>
        <w:rPr>
          <w:rFonts w:ascii="Times New Roman" w:hAnsi="Times New Roman"/>
          <w:sz w:val="24"/>
          <w:szCs w:val="24"/>
        </w:rPr>
      </w:pPr>
      <w:r>
        <w:rPr>
          <w:rFonts w:ascii="Times New Roman" w:hAnsi="Times New Roman"/>
          <w:sz w:val="24"/>
          <w:szCs w:val="24"/>
        </w:rPr>
        <w:t>благоприятная психологическая обстановка в семье: душевное равновесие, домашний уют, вера в ребенка;</w:t>
      </w:r>
    </w:p>
    <w:p>
      <w:pPr>
        <w:numPr>
          <w:ilvl w:val="0"/>
          <w:numId w:val="146"/>
        </w:numPr>
        <w:spacing w:after="0"/>
        <w:jc w:val="both"/>
        <w:rPr>
          <w:rFonts w:ascii="Times New Roman" w:hAnsi="Times New Roman"/>
          <w:sz w:val="24"/>
          <w:szCs w:val="24"/>
        </w:rPr>
      </w:pPr>
      <w:r>
        <w:rPr>
          <w:rFonts w:ascii="Times New Roman" w:hAnsi="Times New Roman"/>
          <w:sz w:val="24"/>
          <w:szCs w:val="24"/>
        </w:rPr>
        <w:t>доверительные отношения с учащимися.</w:t>
      </w:r>
    </w:p>
    <w:p>
      <w:pPr>
        <w:spacing w:after="0"/>
        <w:jc w:val="both"/>
        <w:rPr>
          <w:rFonts w:ascii="Times New Roman" w:hAnsi="Times New Roman"/>
          <w:sz w:val="24"/>
          <w:szCs w:val="24"/>
        </w:rPr>
      </w:pPr>
      <w:r>
        <w:rPr>
          <w:rFonts w:ascii="Times New Roman" w:hAnsi="Times New Roman"/>
          <w:sz w:val="24"/>
          <w:szCs w:val="24"/>
        </w:rPr>
        <w:t>7.  В образовательной деятельности школы применяются альтернативные системы оценки достижений результатов участников образовательного процесса:</w:t>
      </w:r>
    </w:p>
    <w:p>
      <w:pPr>
        <w:numPr>
          <w:ilvl w:val="0"/>
          <w:numId w:val="147"/>
        </w:numPr>
        <w:spacing w:after="0"/>
        <w:jc w:val="both"/>
        <w:rPr>
          <w:rFonts w:ascii="Times New Roman" w:hAnsi="Times New Roman"/>
          <w:sz w:val="24"/>
          <w:szCs w:val="24"/>
        </w:rPr>
      </w:pPr>
      <w:r>
        <w:rPr>
          <w:rFonts w:ascii="Times New Roman" w:hAnsi="Times New Roman"/>
          <w:sz w:val="24"/>
          <w:szCs w:val="24"/>
        </w:rPr>
        <w:t>традиционное оценивание (по 5-бальной системе);</w:t>
      </w:r>
    </w:p>
    <w:p>
      <w:pPr>
        <w:numPr>
          <w:ilvl w:val="0"/>
          <w:numId w:val="147"/>
        </w:numPr>
        <w:spacing w:after="0"/>
        <w:jc w:val="both"/>
        <w:rPr>
          <w:rFonts w:ascii="Times New Roman" w:hAnsi="Times New Roman"/>
          <w:sz w:val="24"/>
          <w:szCs w:val="24"/>
        </w:rPr>
      </w:pPr>
      <w:r>
        <w:rPr>
          <w:rFonts w:ascii="Times New Roman" w:hAnsi="Times New Roman"/>
          <w:sz w:val="24"/>
          <w:szCs w:val="24"/>
        </w:rPr>
        <w:t>аутентичное оценивание на основе портфолио учащихся, учителей и классных коллективов; рейтинговых карт; присвоение званий.  Портфолио  ребенка – это средство формирования накопительной оценки школьника. Рейтинговые карты – это средство успешности участника ОП в достижении результата. Присвоение званий – это средство признания успехов участников ОП.</w:t>
      </w:r>
    </w:p>
    <w:p>
      <w:pPr>
        <w:spacing w:after="0"/>
        <w:jc w:val="both"/>
        <w:rPr>
          <w:rFonts w:ascii="Times New Roman" w:hAnsi="Times New Roman"/>
          <w:sz w:val="24"/>
          <w:szCs w:val="24"/>
        </w:rPr>
      </w:pPr>
      <w:r>
        <w:rPr>
          <w:rFonts w:ascii="Times New Roman" w:hAnsi="Times New Roman"/>
          <w:sz w:val="24"/>
          <w:szCs w:val="24"/>
        </w:rPr>
        <w:t xml:space="preserve">8. Критерии оценки деятельности  участников ОП включают: </w:t>
      </w:r>
    </w:p>
    <w:p>
      <w:pPr>
        <w:numPr>
          <w:ilvl w:val="0"/>
          <w:numId w:val="148"/>
        </w:numPr>
        <w:spacing w:after="0"/>
        <w:jc w:val="both"/>
        <w:rPr>
          <w:rFonts w:ascii="Times New Roman" w:hAnsi="Times New Roman"/>
          <w:color w:val="000000"/>
          <w:sz w:val="24"/>
          <w:szCs w:val="24"/>
        </w:rPr>
      </w:pPr>
      <w:r>
        <w:rPr>
          <w:rFonts w:ascii="Times New Roman" w:hAnsi="Times New Roman"/>
          <w:color w:val="000000"/>
          <w:sz w:val="24"/>
          <w:szCs w:val="24"/>
        </w:rPr>
        <w:t>критерий сформированности ключевых компетенций;</w:t>
      </w:r>
    </w:p>
    <w:p>
      <w:pPr>
        <w:numPr>
          <w:ilvl w:val="0"/>
          <w:numId w:val="148"/>
        </w:numPr>
        <w:spacing w:after="0"/>
        <w:jc w:val="both"/>
        <w:rPr>
          <w:rFonts w:ascii="Times New Roman" w:hAnsi="Times New Roman"/>
          <w:color w:val="000000"/>
          <w:sz w:val="24"/>
          <w:szCs w:val="24"/>
        </w:rPr>
      </w:pPr>
      <w:r>
        <w:rPr>
          <w:rFonts w:ascii="Times New Roman" w:hAnsi="Times New Roman"/>
          <w:color w:val="000000"/>
          <w:sz w:val="24"/>
          <w:szCs w:val="24"/>
        </w:rPr>
        <w:t>критерий уровня обученности;</w:t>
      </w:r>
    </w:p>
    <w:p>
      <w:pPr>
        <w:numPr>
          <w:ilvl w:val="0"/>
          <w:numId w:val="148"/>
        </w:numPr>
        <w:spacing w:after="0"/>
        <w:jc w:val="both"/>
        <w:rPr>
          <w:rFonts w:ascii="Times New Roman" w:hAnsi="Times New Roman"/>
          <w:color w:val="000000"/>
          <w:sz w:val="24"/>
          <w:szCs w:val="24"/>
        </w:rPr>
      </w:pPr>
      <w:r>
        <w:rPr>
          <w:rFonts w:ascii="Times New Roman" w:hAnsi="Times New Roman"/>
          <w:color w:val="000000"/>
          <w:sz w:val="24"/>
          <w:szCs w:val="24"/>
        </w:rPr>
        <w:t>критерий реализации воспитательной функции ОП;</w:t>
      </w:r>
    </w:p>
    <w:p>
      <w:pPr>
        <w:numPr>
          <w:ilvl w:val="0"/>
          <w:numId w:val="148"/>
        </w:numPr>
        <w:spacing w:after="0"/>
        <w:jc w:val="both"/>
        <w:rPr>
          <w:rFonts w:ascii="Times New Roman" w:hAnsi="Times New Roman"/>
          <w:color w:val="000000"/>
          <w:sz w:val="24"/>
          <w:szCs w:val="24"/>
        </w:rPr>
      </w:pPr>
      <w:r>
        <w:rPr>
          <w:rFonts w:ascii="Times New Roman" w:hAnsi="Times New Roman"/>
          <w:color w:val="000000"/>
          <w:sz w:val="24"/>
          <w:szCs w:val="24"/>
        </w:rPr>
        <w:t>критерий здоровья;</w:t>
      </w:r>
    </w:p>
    <w:p>
      <w:pPr>
        <w:numPr>
          <w:ilvl w:val="0"/>
          <w:numId w:val="148"/>
        </w:numPr>
        <w:spacing w:after="0"/>
        <w:jc w:val="both"/>
        <w:rPr>
          <w:rFonts w:ascii="Times New Roman" w:hAnsi="Times New Roman"/>
          <w:color w:val="000000"/>
          <w:sz w:val="24"/>
          <w:szCs w:val="24"/>
        </w:rPr>
      </w:pPr>
      <w:r>
        <w:rPr>
          <w:rFonts w:ascii="Times New Roman" w:hAnsi="Times New Roman"/>
          <w:color w:val="000000"/>
          <w:sz w:val="24"/>
          <w:szCs w:val="24"/>
        </w:rPr>
        <w:t>критерий социальной оценки деятельности ОУ;</w:t>
      </w:r>
    </w:p>
    <w:p>
      <w:pPr>
        <w:numPr>
          <w:ilvl w:val="0"/>
          <w:numId w:val="148"/>
        </w:numPr>
        <w:spacing w:after="0"/>
        <w:jc w:val="both"/>
        <w:rPr>
          <w:rFonts w:ascii="Times New Roman" w:hAnsi="Times New Roman"/>
          <w:color w:val="000000"/>
          <w:sz w:val="24"/>
          <w:szCs w:val="24"/>
        </w:rPr>
      </w:pPr>
      <w:r>
        <w:rPr>
          <w:rFonts w:ascii="Times New Roman" w:hAnsi="Times New Roman"/>
          <w:color w:val="000000"/>
          <w:sz w:val="24"/>
          <w:szCs w:val="24"/>
        </w:rPr>
        <w:t>социально-воспитательный критерий;</w:t>
      </w:r>
    </w:p>
    <w:p>
      <w:pPr>
        <w:numPr>
          <w:ilvl w:val="0"/>
          <w:numId w:val="148"/>
        </w:numPr>
        <w:spacing w:after="0"/>
        <w:jc w:val="both"/>
        <w:rPr>
          <w:rFonts w:ascii="Times New Roman" w:hAnsi="Times New Roman"/>
          <w:color w:val="000000"/>
          <w:sz w:val="24"/>
          <w:szCs w:val="24"/>
        </w:rPr>
      </w:pPr>
      <w:r>
        <w:rPr>
          <w:rFonts w:ascii="Times New Roman" w:hAnsi="Times New Roman"/>
          <w:color w:val="000000"/>
          <w:sz w:val="24"/>
          <w:szCs w:val="24"/>
        </w:rPr>
        <w:t>критерий создания условий;</w:t>
      </w:r>
    </w:p>
    <w:p>
      <w:pPr>
        <w:numPr>
          <w:ilvl w:val="0"/>
          <w:numId w:val="148"/>
        </w:numPr>
        <w:spacing w:after="0"/>
        <w:jc w:val="both"/>
        <w:rPr>
          <w:rFonts w:ascii="Times New Roman" w:hAnsi="Times New Roman"/>
          <w:color w:val="000000"/>
          <w:sz w:val="24"/>
          <w:szCs w:val="24"/>
        </w:rPr>
      </w:pPr>
      <w:r>
        <w:rPr>
          <w:rFonts w:ascii="Times New Roman" w:hAnsi="Times New Roman"/>
          <w:color w:val="000000"/>
          <w:sz w:val="24"/>
          <w:szCs w:val="24"/>
        </w:rPr>
        <w:t>критерий сформированности социокультурного образовательного пространства;</w:t>
      </w:r>
    </w:p>
    <w:p>
      <w:pPr>
        <w:numPr>
          <w:ilvl w:val="0"/>
          <w:numId w:val="148"/>
        </w:numPr>
        <w:spacing w:after="0"/>
        <w:jc w:val="both"/>
        <w:rPr>
          <w:rFonts w:ascii="Times New Roman" w:hAnsi="Times New Roman"/>
          <w:color w:val="000000"/>
          <w:sz w:val="24"/>
          <w:szCs w:val="24"/>
        </w:rPr>
      </w:pPr>
      <w:r>
        <w:rPr>
          <w:rFonts w:ascii="Times New Roman" w:hAnsi="Times New Roman"/>
          <w:color w:val="000000"/>
          <w:sz w:val="24"/>
          <w:szCs w:val="24"/>
        </w:rPr>
        <w:t>критерий сформированности потребностей и мотивации в самообразовании, саморазвитии участников ОП.</w:t>
      </w:r>
    </w:p>
    <w:p>
      <w:pPr>
        <w:spacing w:after="0"/>
        <w:jc w:val="both"/>
        <w:rPr>
          <w:rFonts w:ascii="Times New Roman" w:hAnsi="Times New Roman"/>
          <w:color w:val="000000"/>
          <w:sz w:val="24"/>
          <w:szCs w:val="24"/>
        </w:rPr>
      </w:pPr>
      <w:r>
        <w:rPr>
          <w:rFonts w:ascii="Times New Roman" w:hAnsi="Times New Roman"/>
          <w:color w:val="000000"/>
          <w:sz w:val="24"/>
          <w:szCs w:val="24"/>
        </w:rPr>
        <w:t xml:space="preserve">9. Оценка деятельности участников ОП по критериям  составляет основу системного мониторинга школы. </w:t>
      </w:r>
    </w:p>
    <w:p>
      <w:pPr>
        <w:spacing w:after="0"/>
        <w:ind w:firstLine="252"/>
        <w:jc w:val="both"/>
        <w:rPr>
          <w:rFonts w:ascii="Times New Roman" w:hAnsi="Times New Roman"/>
          <w:color w:val="000000"/>
          <w:sz w:val="24"/>
          <w:szCs w:val="24"/>
        </w:rPr>
      </w:pPr>
      <w:r>
        <w:rPr>
          <w:rFonts w:ascii="Times New Roman" w:hAnsi="Times New Roman"/>
          <w:i/>
          <w:color w:val="000000"/>
          <w:sz w:val="24"/>
          <w:szCs w:val="24"/>
        </w:rPr>
        <w:t>Методы сбора информации</w:t>
      </w:r>
      <w:r>
        <w:rPr>
          <w:rFonts w:ascii="Times New Roman" w:hAnsi="Times New Roman"/>
          <w:color w:val="000000"/>
          <w:sz w:val="24"/>
          <w:szCs w:val="24"/>
        </w:rPr>
        <w:t xml:space="preserve">: </w:t>
      </w:r>
    </w:p>
    <w:p>
      <w:pPr>
        <w:numPr>
          <w:ilvl w:val="0"/>
          <w:numId w:val="149"/>
        </w:numPr>
        <w:spacing w:after="0"/>
        <w:jc w:val="both"/>
        <w:rPr>
          <w:rFonts w:ascii="Times New Roman" w:hAnsi="Times New Roman"/>
          <w:sz w:val="24"/>
          <w:szCs w:val="24"/>
        </w:rPr>
      </w:pPr>
      <w:r>
        <w:rPr>
          <w:rFonts w:ascii="Times New Roman" w:hAnsi="Times New Roman"/>
          <w:sz w:val="24"/>
          <w:szCs w:val="24"/>
        </w:rPr>
        <w:t>изучение материалов индивидуальных достижений;</w:t>
      </w:r>
    </w:p>
    <w:p>
      <w:pPr>
        <w:numPr>
          <w:ilvl w:val="0"/>
          <w:numId w:val="149"/>
        </w:numPr>
        <w:spacing w:after="0"/>
        <w:jc w:val="both"/>
        <w:rPr>
          <w:rFonts w:ascii="Times New Roman" w:hAnsi="Times New Roman"/>
          <w:sz w:val="24"/>
          <w:szCs w:val="24"/>
        </w:rPr>
      </w:pPr>
      <w:r>
        <w:rPr>
          <w:rFonts w:ascii="Times New Roman" w:hAnsi="Times New Roman"/>
          <w:sz w:val="24"/>
          <w:szCs w:val="24"/>
        </w:rPr>
        <w:t>наблюдения;</w:t>
      </w:r>
    </w:p>
    <w:p>
      <w:pPr>
        <w:numPr>
          <w:ilvl w:val="0"/>
          <w:numId w:val="149"/>
        </w:numPr>
        <w:spacing w:after="0"/>
        <w:jc w:val="both"/>
        <w:rPr>
          <w:rFonts w:ascii="Times New Roman" w:hAnsi="Times New Roman"/>
          <w:sz w:val="24"/>
          <w:szCs w:val="24"/>
        </w:rPr>
      </w:pPr>
      <w:r>
        <w:rPr>
          <w:rFonts w:ascii="Times New Roman" w:hAnsi="Times New Roman"/>
          <w:sz w:val="24"/>
          <w:szCs w:val="24"/>
        </w:rPr>
        <w:t>тестирование;</w:t>
      </w:r>
    </w:p>
    <w:p>
      <w:pPr>
        <w:numPr>
          <w:ilvl w:val="0"/>
          <w:numId w:val="149"/>
        </w:numPr>
        <w:spacing w:after="0"/>
        <w:jc w:val="both"/>
        <w:rPr>
          <w:rFonts w:ascii="Times New Roman" w:hAnsi="Times New Roman"/>
          <w:sz w:val="24"/>
          <w:szCs w:val="24"/>
        </w:rPr>
      </w:pPr>
      <w:r>
        <w:rPr>
          <w:rFonts w:ascii="Times New Roman" w:hAnsi="Times New Roman"/>
          <w:sz w:val="24"/>
          <w:szCs w:val="24"/>
        </w:rPr>
        <w:t>выполнение контрольных срезов: «входных», тематических, промежуточных, итоговых;</w:t>
      </w:r>
    </w:p>
    <w:p>
      <w:pPr>
        <w:numPr>
          <w:ilvl w:val="0"/>
          <w:numId w:val="149"/>
        </w:numPr>
        <w:spacing w:after="0"/>
        <w:jc w:val="both"/>
        <w:rPr>
          <w:rFonts w:ascii="Times New Roman" w:hAnsi="Times New Roman"/>
          <w:sz w:val="24"/>
          <w:szCs w:val="24"/>
        </w:rPr>
      </w:pPr>
      <w:r>
        <w:rPr>
          <w:rFonts w:ascii="Times New Roman" w:hAnsi="Times New Roman"/>
          <w:sz w:val="24"/>
          <w:szCs w:val="24"/>
        </w:rPr>
        <w:t>отчеты;</w:t>
      </w:r>
    </w:p>
    <w:p>
      <w:pPr>
        <w:numPr>
          <w:ilvl w:val="0"/>
          <w:numId w:val="149"/>
        </w:numPr>
        <w:spacing w:after="0"/>
        <w:jc w:val="both"/>
        <w:rPr>
          <w:rFonts w:ascii="Times New Roman" w:hAnsi="Times New Roman"/>
          <w:sz w:val="24"/>
          <w:szCs w:val="24"/>
        </w:rPr>
      </w:pPr>
      <w:r>
        <w:rPr>
          <w:rFonts w:ascii="Times New Roman" w:hAnsi="Times New Roman"/>
          <w:sz w:val="24"/>
          <w:szCs w:val="24"/>
        </w:rPr>
        <w:t>анкетирование;</w:t>
      </w:r>
    </w:p>
    <w:p>
      <w:pPr>
        <w:numPr>
          <w:ilvl w:val="0"/>
          <w:numId w:val="149"/>
        </w:numPr>
        <w:spacing w:after="0"/>
        <w:jc w:val="both"/>
        <w:rPr>
          <w:rFonts w:ascii="Times New Roman" w:hAnsi="Times New Roman"/>
          <w:sz w:val="24"/>
          <w:szCs w:val="24"/>
        </w:rPr>
      </w:pPr>
      <w:r>
        <w:rPr>
          <w:rFonts w:ascii="Times New Roman" w:hAnsi="Times New Roman"/>
          <w:sz w:val="24"/>
          <w:szCs w:val="24"/>
        </w:rPr>
        <w:t>диагностирующие методики.</w:t>
      </w:r>
    </w:p>
    <w:p>
      <w:pPr>
        <w:spacing w:after="0"/>
        <w:jc w:val="both"/>
        <w:rPr>
          <w:rFonts w:ascii="Times New Roman" w:hAnsi="Times New Roman"/>
          <w:sz w:val="24"/>
          <w:szCs w:val="24"/>
        </w:rPr>
      </w:pPr>
      <w:r>
        <w:rPr>
          <w:rFonts w:ascii="Times New Roman" w:hAnsi="Times New Roman"/>
          <w:i/>
          <w:sz w:val="24"/>
          <w:szCs w:val="24"/>
        </w:rPr>
        <w:t>Формы представления информации</w:t>
      </w:r>
      <w:r>
        <w:rPr>
          <w:rFonts w:ascii="Times New Roman" w:hAnsi="Times New Roman"/>
          <w:sz w:val="24"/>
          <w:szCs w:val="24"/>
        </w:rPr>
        <w:t>: таблицы, справки, диаграммы, портфолио участников ОП.</w:t>
      </w:r>
    </w:p>
    <w:p>
      <w:pPr>
        <w:spacing w:after="0"/>
        <w:jc w:val="both"/>
        <w:rPr>
          <w:rFonts w:ascii="Times New Roman" w:hAnsi="Times New Roman"/>
          <w:sz w:val="24"/>
          <w:szCs w:val="24"/>
        </w:rPr>
      </w:pPr>
      <w:r>
        <w:rPr>
          <w:rFonts w:ascii="Times New Roman" w:hAnsi="Times New Roman"/>
          <w:i/>
          <w:sz w:val="24"/>
          <w:szCs w:val="24"/>
        </w:rPr>
        <w:t>Ответственные за проведение системного мониторинга</w:t>
      </w:r>
      <w:r>
        <w:rPr>
          <w:rFonts w:ascii="Times New Roman" w:hAnsi="Times New Roman"/>
          <w:sz w:val="24"/>
          <w:szCs w:val="24"/>
        </w:rPr>
        <w:t>: заместители директора по УВР, ВР,  психолог, классные руководители, учителя начальных классов, учителя-предметники.</w:t>
      </w:r>
    </w:p>
    <w:p>
      <w:pPr>
        <w:spacing w:after="0"/>
        <w:ind w:firstLine="708"/>
        <w:jc w:val="both"/>
        <w:rPr>
          <w:rFonts w:ascii="Times New Roman" w:hAnsi="Times New Roman" w:eastAsia="Times New Roman"/>
          <w:sz w:val="24"/>
          <w:szCs w:val="24"/>
          <w:lang w:eastAsia="ru-RU"/>
        </w:rPr>
      </w:pPr>
      <w:r>
        <w:rPr>
          <w:rFonts w:ascii="Times New Roman" w:hAnsi="Times New Roman"/>
          <w:sz w:val="24"/>
          <w:szCs w:val="24"/>
        </w:rPr>
        <w:t xml:space="preserve">В качестве варианта и альтернативы пятибалльной системы оценивания можно рассматривать различные шкалы оценки достижений обучающихся. В школе оценка должна позволить на практике реализовать принципы личностно-ориентированного образования. </w:t>
      </w:r>
      <w:r>
        <w:rPr>
          <w:rFonts w:ascii="Times New Roman" w:hAnsi="Times New Roman" w:eastAsia="Times New Roman"/>
          <w:i/>
          <w:sz w:val="24"/>
          <w:szCs w:val="24"/>
          <w:lang w:eastAsia="ru-RU"/>
        </w:rPr>
        <w:t>Рейтинговая система контроля и оценки</w:t>
      </w:r>
      <w:r>
        <w:rPr>
          <w:rFonts w:ascii="Times New Roman" w:hAnsi="Times New Roman" w:eastAsia="Times New Roman"/>
          <w:sz w:val="24"/>
          <w:szCs w:val="24"/>
          <w:lang w:eastAsia="ru-RU"/>
        </w:rPr>
        <w:t xml:space="preserve"> имеет широкие возможности при организации учебно-воспитательного процесса в условиях личностно-ориентированного обучения, реализации ООП, которые направлены на развитие личности обучающегося. Данная система – это инструмент, с помощью которого можно управлять процессом обучения и планировать результат. В оцениваемые критерии можно вносить те, которые либо необходимо развить на данном этапе обучения, либо это критерии, которые касаются сферы внеучебной деятельности.. Каждый учащийся может строить индивидуальную траекторию обучения, комбинируя виды работ, сроки их выполнения, объем заданий. Высока воспитательная роль оценки-балла, которая строго индивидуальна, баллы имеют накопительную силу. Больше самостоятельности и ответственности переходит к учащимся, так как определять, что делать и как делать приходится им, а не преподавателю. </w:t>
      </w:r>
      <w:r>
        <w:rPr>
          <w:rFonts w:ascii="Times New Roman" w:hAnsi="Times New Roman"/>
          <w:sz w:val="24"/>
          <w:szCs w:val="24"/>
        </w:rPr>
        <w:t xml:space="preserve">Чтобы рейтинговая система оценивания способствовала эффективному осуществлению учебной деятельности, текущие оценки необходимо сопоставлять со своими собственными достижениями в прошлом, что ученик отмечает в своём индивидуальном накопительном листе успеха по предмету. Для стимулирования познавательной активности учащегося целесообразно учитывать и результаты различных конкурсов, конференций, олимпиад в рамках внеучебной работы и системы дополнительного образования. </w:t>
      </w:r>
    </w:p>
    <w:p>
      <w:pPr>
        <w:pStyle w:val="55"/>
        <w:spacing w:line="276" w:lineRule="auto"/>
        <w:ind w:left="0" w:firstLine="709"/>
        <w:jc w:val="both"/>
        <w:rPr>
          <w:b w:val="0"/>
          <w:sz w:val="24"/>
          <w:szCs w:val="24"/>
        </w:rPr>
      </w:pPr>
      <w:r>
        <w:rPr>
          <w:sz w:val="24"/>
          <w:szCs w:val="24"/>
        </w:rPr>
        <w:tab/>
      </w:r>
      <w:r>
        <w:rPr>
          <w:b w:val="0"/>
          <w:sz w:val="24"/>
          <w:szCs w:val="24"/>
        </w:rPr>
        <w:t xml:space="preserve">В МБОУ Досатуйской СОШ рейтинговая система оценивания также  применяется при подведении итогов конкурса «Ученик года школы», в котором принимают участие ученики 2-11 классов (три возрастных группы).  Старосты классов в конце каждой четверти заполняют рейтинговые карты по следующим критериям: по 10-балльной шкале оцениваются успехи по предметам (оценивают учителя), участие в проведении классных мероприятий, школьных, районных, краевых, федеральных или международных, посещаемость кружков, клубов, секций, поведение; за проявленные успехи и достижения добавляются баллы. </w:t>
      </w:r>
    </w:p>
    <w:p>
      <w:pPr>
        <w:pStyle w:val="55"/>
        <w:spacing w:line="276" w:lineRule="auto"/>
        <w:ind w:left="0"/>
        <w:jc w:val="both"/>
        <w:rPr>
          <w:b w:val="0"/>
          <w:sz w:val="24"/>
          <w:szCs w:val="24"/>
        </w:rPr>
      </w:pPr>
      <w:r>
        <w:rPr>
          <w:bCs/>
          <w:color w:val="000000"/>
          <w:sz w:val="24"/>
          <w:szCs w:val="24"/>
        </w:rPr>
        <w:t xml:space="preserve">Рейтинговая карта участия учащихся класса в конкурсе «Ученик года»     </w:t>
      </w:r>
    </w:p>
    <w:tbl>
      <w:tblPr>
        <w:tblStyle w:val="49"/>
        <w:tblW w:w="10953" w:type="dxa"/>
        <w:tblInd w:w="-1142" w:type="dxa"/>
        <w:tblLayout w:type="fixed"/>
        <w:tblCellMar>
          <w:top w:w="0" w:type="dxa"/>
          <w:left w:w="30" w:type="dxa"/>
          <w:bottom w:w="0" w:type="dxa"/>
          <w:right w:w="30" w:type="dxa"/>
        </w:tblCellMar>
      </w:tblPr>
      <w:tblGrid>
        <w:gridCol w:w="425"/>
        <w:gridCol w:w="1069"/>
        <w:gridCol w:w="386"/>
        <w:gridCol w:w="387"/>
        <w:gridCol w:w="386"/>
        <w:gridCol w:w="387"/>
        <w:gridCol w:w="386"/>
        <w:gridCol w:w="386"/>
        <w:gridCol w:w="387"/>
        <w:gridCol w:w="386"/>
        <w:gridCol w:w="387"/>
        <w:gridCol w:w="386"/>
        <w:gridCol w:w="386"/>
        <w:gridCol w:w="387"/>
        <w:gridCol w:w="386"/>
        <w:gridCol w:w="387"/>
        <w:gridCol w:w="386"/>
        <w:gridCol w:w="386"/>
        <w:gridCol w:w="387"/>
        <w:gridCol w:w="386"/>
        <w:gridCol w:w="387"/>
        <w:gridCol w:w="416"/>
        <w:gridCol w:w="425"/>
        <w:gridCol w:w="426"/>
        <w:gridCol w:w="425"/>
        <w:gridCol w:w="425"/>
      </w:tblGrid>
      <w:tr>
        <w:tblPrEx>
          <w:tblLayout w:type="fixed"/>
        </w:tblPrEx>
        <w:trPr>
          <w:cantSplit/>
          <w:trHeight w:val="1752" w:hRule="atLeast"/>
        </w:trPr>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center"/>
              <w:rPr>
                <w:rFonts w:ascii="Times New Roman" w:hAnsi="Times New Roman"/>
                <w:color w:val="000000"/>
                <w:sz w:val="24"/>
                <w:szCs w:val="24"/>
              </w:rPr>
            </w:pPr>
          </w:p>
        </w:tc>
        <w:tc>
          <w:tcPr>
            <w:tcW w:w="10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center"/>
              <w:rPr>
                <w:rFonts w:ascii="Times New Roman" w:hAnsi="Times New Roman"/>
                <w:bCs/>
                <w:color w:val="000000"/>
                <w:sz w:val="24"/>
                <w:szCs w:val="24"/>
              </w:rPr>
            </w:pPr>
            <w:r>
              <w:rPr>
                <w:rFonts w:ascii="Times New Roman" w:hAnsi="Times New Roman"/>
                <w:bCs/>
                <w:color w:val="000000"/>
                <w:sz w:val="24"/>
                <w:szCs w:val="24"/>
              </w:rPr>
              <w:t>Список класса</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русск яз.</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литер.</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матем.</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истор.</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общ.</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геогр.</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физика</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биол.</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Мхк, ИЗО</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техн черч.</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физ-ра</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информ.</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англ.</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химия</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ОБЖ</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районные</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региональные</w:t>
            </w:r>
          </w:p>
        </w:tc>
        <w:tc>
          <w:tcPr>
            <w:tcW w:w="38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федеральные</w:t>
            </w:r>
          </w:p>
        </w:tc>
        <w:tc>
          <w:tcPr>
            <w:tcW w:w="387"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школьные</w:t>
            </w:r>
          </w:p>
        </w:tc>
        <w:tc>
          <w:tcPr>
            <w:tcW w:w="41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классн.мер.</w:t>
            </w:r>
          </w:p>
        </w:tc>
        <w:tc>
          <w:tcPr>
            <w:tcW w:w="425"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поведение</w:t>
            </w:r>
          </w:p>
        </w:tc>
        <w:tc>
          <w:tcPr>
            <w:tcW w:w="426"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кружки</w:t>
            </w:r>
          </w:p>
        </w:tc>
        <w:tc>
          <w:tcPr>
            <w:tcW w:w="425"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Кол.-во баллов</w:t>
            </w:r>
          </w:p>
        </w:tc>
        <w:tc>
          <w:tcPr>
            <w:tcW w:w="425" w:type="dxa"/>
            <w:tcBorders>
              <w:top w:val="single" w:color="auto" w:sz="6" w:space="0"/>
              <w:left w:val="single" w:color="auto" w:sz="6" w:space="0"/>
              <w:bottom w:val="single" w:color="auto" w:sz="6" w:space="0"/>
              <w:right w:val="single" w:color="auto" w:sz="6" w:space="0"/>
            </w:tcBorders>
            <w:textDirection w:val="btLr"/>
          </w:tcPr>
          <w:p>
            <w:pPr>
              <w:autoSpaceDE w:val="0"/>
              <w:autoSpaceDN w:val="0"/>
              <w:adjustRightInd w:val="0"/>
              <w:spacing w:after="0"/>
              <w:ind w:left="113" w:right="113"/>
              <w:jc w:val="center"/>
              <w:rPr>
                <w:rFonts w:ascii="Times New Roman" w:hAnsi="Times New Roman"/>
                <w:bCs/>
                <w:color w:val="000000"/>
                <w:sz w:val="24"/>
                <w:szCs w:val="24"/>
              </w:rPr>
            </w:pPr>
            <w:r>
              <w:rPr>
                <w:rFonts w:ascii="Times New Roman" w:hAnsi="Times New Roman"/>
                <w:bCs/>
                <w:color w:val="000000"/>
                <w:sz w:val="24"/>
                <w:szCs w:val="24"/>
              </w:rPr>
              <w:t>место</w:t>
            </w:r>
          </w:p>
        </w:tc>
      </w:tr>
      <w:tr>
        <w:tblPrEx>
          <w:tblLayout w:type="fixed"/>
        </w:tblPrEx>
        <w:trPr>
          <w:trHeight w:val="218" w:hRule="atLeast"/>
        </w:trPr>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0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r>
      <w:tr>
        <w:tblPrEx>
          <w:tblLayout w:type="fixed"/>
          <w:tblCellMar>
            <w:top w:w="0" w:type="dxa"/>
            <w:left w:w="30" w:type="dxa"/>
            <w:bottom w:w="0" w:type="dxa"/>
            <w:right w:w="30" w:type="dxa"/>
          </w:tblCellMar>
        </w:tblPrEx>
        <w:trPr>
          <w:trHeight w:val="218" w:hRule="atLeast"/>
        </w:trPr>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0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r>
      <w:tr>
        <w:tblPrEx>
          <w:tblLayout w:type="fixed"/>
          <w:tblCellMar>
            <w:top w:w="0" w:type="dxa"/>
            <w:left w:w="30" w:type="dxa"/>
            <w:bottom w:w="0" w:type="dxa"/>
            <w:right w:w="30" w:type="dxa"/>
          </w:tblCellMar>
        </w:tblPrEx>
        <w:trPr>
          <w:trHeight w:val="218" w:hRule="atLeast"/>
        </w:trPr>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106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38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41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bCs/>
                <w:color w:val="000000"/>
                <w:sz w:val="24"/>
                <w:szCs w:val="24"/>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c>
          <w:tcPr>
            <w:tcW w:w="4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after="0"/>
              <w:jc w:val="right"/>
              <w:rPr>
                <w:rFonts w:ascii="Times New Roman" w:hAnsi="Times New Roman"/>
                <w:color w:val="000000"/>
                <w:sz w:val="24"/>
                <w:szCs w:val="24"/>
              </w:rPr>
            </w:pPr>
          </w:p>
        </w:tc>
      </w:tr>
    </w:tbl>
    <w:p>
      <w:pPr>
        <w:pStyle w:val="55"/>
        <w:spacing w:line="276" w:lineRule="auto"/>
        <w:ind w:left="0" w:firstLine="709"/>
        <w:jc w:val="both"/>
        <w:rPr>
          <w:sz w:val="24"/>
          <w:szCs w:val="24"/>
        </w:rPr>
      </w:pPr>
    </w:p>
    <w:p>
      <w:pPr>
        <w:autoSpaceDE w:val="0"/>
        <w:autoSpaceDN w:val="0"/>
        <w:adjustRightInd w:val="0"/>
        <w:spacing w:after="0"/>
        <w:jc w:val="both"/>
        <w:rPr>
          <w:rFonts w:ascii="Times New Roman" w:hAnsi="Times New Roman"/>
          <w:bCs/>
          <w:color w:val="000000"/>
          <w:sz w:val="24"/>
          <w:szCs w:val="24"/>
        </w:rPr>
      </w:pPr>
      <w:r>
        <w:rPr>
          <w:rFonts w:ascii="Times New Roman" w:hAnsi="Times New Roman"/>
          <w:bCs/>
          <w:color w:val="000000"/>
          <w:sz w:val="24"/>
          <w:szCs w:val="24"/>
        </w:rPr>
        <w:t>Система оценивания: каждый ученик в классе оценивается по предмету (учитель-предметник на основе</w:t>
      </w:r>
      <w:r>
        <w:rPr>
          <w:rFonts w:ascii="Times New Roman" w:hAnsi="Times New Roman"/>
          <w:i/>
          <w:sz w:val="24"/>
          <w:szCs w:val="24"/>
        </w:rPr>
        <w:t xml:space="preserve"> вариативных показателей компетенций  учащихся</w:t>
      </w:r>
      <w:r>
        <w:rPr>
          <w:rFonts w:ascii="Times New Roman" w:hAnsi="Times New Roman"/>
          <w:bCs/>
          <w:color w:val="000000"/>
          <w:sz w:val="24"/>
          <w:szCs w:val="24"/>
        </w:rPr>
        <w:t xml:space="preserve">) по 10-ти балльной системе. Участие в мероприятиях: классное – 1 балл, общешкольное – 2 балла,  районное – 3 балла,  </w:t>
      </w:r>
    </w:p>
    <w:p>
      <w:pPr>
        <w:spacing w:after="0"/>
        <w:jc w:val="both"/>
        <w:rPr>
          <w:rFonts w:ascii="Times New Roman" w:hAnsi="Times New Roman"/>
          <w:i/>
          <w:sz w:val="24"/>
          <w:szCs w:val="24"/>
        </w:rPr>
      </w:pPr>
      <w:r>
        <w:rPr>
          <w:rFonts w:ascii="Times New Roman" w:hAnsi="Times New Roman"/>
          <w:bCs/>
          <w:color w:val="000000"/>
          <w:sz w:val="24"/>
          <w:szCs w:val="24"/>
        </w:rPr>
        <w:t>региональное – 4 балла, всероссийское - 5 баллов. За призовое место добавляются дополнительные баллы: 1 место – 3, 2 – 2, 3 – 1. Поведение оценивается по 5-ти балльной системе: учитывается посещаемость, наличие дисциплинарных замечаний: - 1 балл за предупреждение в классе,  - 2 балла предупреждение в школе, -3 балла – выговор в классе, -5 баллов – грубое нарушение  (приказ директора школы). Занятия в кружках, секциях оценивается: 1 балл – 1 кружок. Подсчитывается общее количество баллов и определяется место.</w:t>
      </w:r>
    </w:p>
    <w:p>
      <w:pPr>
        <w:spacing w:after="0"/>
        <w:jc w:val="both"/>
        <w:rPr>
          <w:rFonts w:ascii="Times New Roman" w:hAnsi="Times New Roman"/>
          <w:sz w:val="24"/>
          <w:szCs w:val="24"/>
        </w:rPr>
      </w:pPr>
      <w:r>
        <w:rPr>
          <w:rFonts w:ascii="Times New Roman" w:hAnsi="Times New Roman"/>
          <w:sz w:val="24"/>
          <w:szCs w:val="24"/>
        </w:rPr>
        <w:t>Основные принципы рейтинговой системы можно сформулировать так: оценка не зависит от характера межличностных отношений учителя и ученика; незнание не наказывается, стимулируется процесс познания; ученик волен выбирать стратегию своей деятельности, т.к. оценки видов деятельности определены заранее.</w:t>
      </w:r>
    </w:p>
    <w:p>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Используются рейтинговые карты или карты участия учащихся  по направлениям деятельности: интеллектуальной, творческой, спортивной, трудовой, проектно-исследовательской. </w:t>
      </w:r>
    </w:p>
    <w:p>
      <w:pPr>
        <w:spacing w:after="0"/>
        <w:ind w:left="-426"/>
        <w:rPr>
          <w:rFonts w:ascii="Times New Roman" w:hAnsi="Times New Roman"/>
          <w:b/>
          <w:sz w:val="24"/>
          <w:szCs w:val="24"/>
        </w:rPr>
      </w:pPr>
      <w:r>
        <w:rPr>
          <w:rFonts w:ascii="Times New Roman" w:hAnsi="Times New Roman"/>
          <w:b/>
          <w:sz w:val="24"/>
          <w:szCs w:val="24"/>
        </w:rPr>
        <w:t>Участие учащихся         класса    в мероприятиях   интеллектуального направления</w:t>
      </w:r>
    </w:p>
    <w:tbl>
      <w:tblPr>
        <w:tblStyle w:val="67"/>
        <w:tblpPr w:leftFromText="180" w:rightFromText="180" w:vertAnchor="text" w:horzAnchor="margin" w:tblpXSpec="center" w:tblpY="110"/>
        <w:tblW w:w="10740"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92"/>
        <w:gridCol w:w="850"/>
        <w:gridCol w:w="426"/>
        <w:gridCol w:w="567"/>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120" w:hRule="atLeast"/>
        </w:trPr>
        <w:tc>
          <w:tcPr>
            <w:tcW w:w="392" w:type="dxa"/>
          </w:tcPr>
          <w:p>
            <w:pPr>
              <w:jc w:val="center"/>
              <w:rPr>
                <w:rFonts w:ascii="Times New Roman" w:hAnsi="Times New Roman"/>
                <w:sz w:val="24"/>
                <w:szCs w:val="24"/>
              </w:rPr>
            </w:pPr>
            <w:r>
              <w:rPr>
                <w:rFonts w:ascii="Times New Roman" w:hAnsi="Times New Roman"/>
                <w:sz w:val="24"/>
                <w:szCs w:val="24"/>
              </w:rPr>
              <w:t>№</w:t>
            </w:r>
          </w:p>
        </w:tc>
        <w:tc>
          <w:tcPr>
            <w:tcW w:w="850" w:type="dxa"/>
            <w:textDirection w:val="btLr"/>
          </w:tcPr>
          <w:p>
            <w:pPr>
              <w:ind w:left="113" w:right="113"/>
              <w:jc w:val="center"/>
              <w:rPr>
                <w:rFonts w:ascii="Times New Roman" w:hAnsi="Times New Roman"/>
                <w:sz w:val="24"/>
                <w:szCs w:val="24"/>
              </w:rPr>
            </w:pPr>
            <w:r>
              <w:rPr>
                <w:rFonts w:ascii="Times New Roman" w:hAnsi="Times New Roman"/>
                <w:sz w:val="24"/>
                <w:szCs w:val="24"/>
              </w:rPr>
              <w:t>Фамилия, имя ученика</w:t>
            </w:r>
          </w:p>
        </w:tc>
        <w:tc>
          <w:tcPr>
            <w:tcW w:w="426" w:type="dxa"/>
            <w:textDirection w:val="btLr"/>
          </w:tcPr>
          <w:p>
            <w:pPr>
              <w:ind w:left="113" w:right="113"/>
              <w:jc w:val="center"/>
              <w:rPr>
                <w:rFonts w:ascii="Times New Roman" w:hAnsi="Times New Roman"/>
                <w:sz w:val="24"/>
                <w:szCs w:val="24"/>
              </w:rPr>
            </w:pPr>
            <w:r>
              <w:rPr>
                <w:rFonts w:ascii="Times New Roman" w:hAnsi="Times New Roman"/>
                <w:sz w:val="24"/>
                <w:szCs w:val="24"/>
              </w:rPr>
              <w:t>Родное слово</w:t>
            </w:r>
          </w:p>
        </w:tc>
        <w:tc>
          <w:tcPr>
            <w:tcW w:w="567" w:type="dxa"/>
            <w:textDirection w:val="btLr"/>
          </w:tcPr>
          <w:p>
            <w:pPr>
              <w:ind w:left="113" w:right="113"/>
              <w:jc w:val="center"/>
              <w:rPr>
                <w:rFonts w:ascii="Times New Roman" w:hAnsi="Times New Roman"/>
                <w:sz w:val="24"/>
                <w:szCs w:val="24"/>
              </w:rPr>
            </w:pPr>
            <w:r>
              <w:rPr>
                <w:rFonts w:ascii="Times New Roman" w:hAnsi="Times New Roman"/>
                <w:sz w:val="24"/>
                <w:szCs w:val="24"/>
              </w:rPr>
              <w:t>Русский медвежонок</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Британский бульдог</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Золотое руно</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«Кенгуру»</w:t>
            </w:r>
          </w:p>
        </w:tc>
        <w:tc>
          <w:tcPr>
            <w:tcW w:w="426" w:type="dxa"/>
            <w:textDirection w:val="btLr"/>
          </w:tcPr>
          <w:p>
            <w:pPr>
              <w:ind w:left="113" w:right="113"/>
              <w:jc w:val="center"/>
              <w:rPr>
                <w:rFonts w:ascii="Times New Roman" w:hAnsi="Times New Roman"/>
                <w:sz w:val="24"/>
                <w:szCs w:val="24"/>
              </w:rPr>
            </w:pPr>
            <w:r>
              <w:rPr>
                <w:rFonts w:ascii="Times New Roman" w:hAnsi="Times New Roman"/>
                <w:sz w:val="24"/>
                <w:szCs w:val="24"/>
              </w:rPr>
              <w:t>Инфознайка</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Пегас</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Политоринг</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 xml:space="preserve">географический </w:t>
            </w:r>
          </w:p>
        </w:tc>
        <w:tc>
          <w:tcPr>
            <w:tcW w:w="426" w:type="dxa"/>
            <w:textDirection w:val="btLr"/>
          </w:tcPr>
          <w:p>
            <w:pPr>
              <w:ind w:left="113" w:right="113"/>
              <w:jc w:val="center"/>
              <w:rPr>
                <w:rFonts w:ascii="Times New Roman" w:hAnsi="Times New Roman"/>
                <w:sz w:val="24"/>
                <w:szCs w:val="24"/>
              </w:rPr>
            </w:pPr>
            <w:r>
              <w:rPr>
                <w:rFonts w:ascii="Times New Roman" w:hAnsi="Times New Roman"/>
                <w:sz w:val="24"/>
                <w:szCs w:val="24"/>
              </w:rPr>
              <w:t>психологический</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математический</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филологический</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По английскому языку</w:t>
            </w:r>
          </w:p>
        </w:tc>
        <w:tc>
          <w:tcPr>
            <w:tcW w:w="426" w:type="dxa"/>
            <w:textDirection w:val="btLr"/>
          </w:tcPr>
          <w:p>
            <w:pPr>
              <w:ind w:left="113" w:right="113"/>
              <w:jc w:val="center"/>
              <w:rPr>
                <w:rFonts w:ascii="Times New Roman" w:hAnsi="Times New Roman"/>
                <w:sz w:val="24"/>
                <w:szCs w:val="24"/>
              </w:rPr>
            </w:pPr>
            <w:r>
              <w:rPr>
                <w:rFonts w:ascii="Times New Roman" w:hAnsi="Times New Roman"/>
                <w:sz w:val="24"/>
                <w:szCs w:val="24"/>
              </w:rPr>
              <w:t>физический</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Старт</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 xml:space="preserve">Школьные </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районные</w:t>
            </w:r>
          </w:p>
        </w:tc>
        <w:tc>
          <w:tcPr>
            <w:tcW w:w="426" w:type="dxa"/>
            <w:textDirection w:val="btLr"/>
          </w:tcPr>
          <w:p>
            <w:pPr>
              <w:ind w:left="113" w:right="113"/>
              <w:jc w:val="center"/>
              <w:rPr>
                <w:rFonts w:ascii="Times New Roman" w:hAnsi="Times New Roman"/>
                <w:sz w:val="24"/>
                <w:szCs w:val="24"/>
              </w:rPr>
            </w:pPr>
            <w:r>
              <w:rPr>
                <w:rFonts w:ascii="Times New Roman" w:hAnsi="Times New Roman"/>
                <w:sz w:val="24"/>
                <w:szCs w:val="24"/>
              </w:rPr>
              <w:t>региональные</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Заочные - Таганрог</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Заочные –«Олимпус»</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Всего баллов</w:t>
            </w:r>
          </w:p>
        </w:tc>
        <w:tc>
          <w:tcPr>
            <w:tcW w:w="426" w:type="dxa"/>
            <w:textDirection w:val="btLr"/>
          </w:tcPr>
          <w:p>
            <w:pPr>
              <w:ind w:left="113" w:right="113"/>
              <w:jc w:val="center"/>
              <w:rPr>
                <w:rFonts w:ascii="Times New Roman" w:hAnsi="Times New Roman"/>
                <w:sz w:val="24"/>
                <w:szCs w:val="24"/>
              </w:rPr>
            </w:pPr>
            <w:r>
              <w:rPr>
                <w:rFonts w:ascii="Times New Roman" w:hAnsi="Times New Roman"/>
                <w:sz w:val="24"/>
                <w:szCs w:val="24"/>
              </w:rPr>
              <w:t>Место</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75" w:hRule="atLeast"/>
        </w:trPr>
        <w:tc>
          <w:tcPr>
            <w:tcW w:w="392" w:type="dxa"/>
          </w:tcPr>
          <w:p>
            <w:pPr>
              <w:jc w:val="center"/>
              <w:rPr>
                <w:rFonts w:ascii="Times New Roman" w:hAnsi="Times New Roman"/>
                <w:sz w:val="24"/>
                <w:szCs w:val="24"/>
              </w:rPr>
            </w:pPr>
          </w:p>
        </w:tc>
        <w:tc>
          <w:tcPr>
            <w:tcW w:w="850" w:type="dxa"/>
          </w:tcPr>
          <w:p>
            <w:pPr>
              <w:jc w:val="center"/>
              <w:rPr>
                <w:rFonts w:ascii="Times New Roman" w:hAnsi="Times New Roman"/>
                <w:sz w:val="24"/>
                <w:szCs w:val="24"/>
              </w:rPr>
            </w:pPr>
          </w:p>
        </w:tc>
        <w:tc>
          <w:tcPr>
            <w:tcW w:w="3544" w:type="dxa"/>
            <w:gridSpan w:val="8"/>
          </w:tcPr>
          <w:p>
            <w:pPr>
              <w:jc w:val="center"/>
              <w:rPr>
                <w:rFonts w:ascii="Times New Roman" w:hAnsi="Times New Roman"/>
                <w:sz w:val="24"/>
                <w:szCs w:val="24"/>
              </w:rPr>
            </w:pPr>
            <w:r>
              <w:rPr>
                <w:rFonts w:ascii="Times New Roman" w:hAnsi="Times New Roman"/>
                <w:sz w:val="24"/>
                <w:szCs w:val="24"/>
              </w:rPr>
              <w:t>Всероссийские, международные игры-конкурсы</w:t>
            </w:r>
          </w:p>
        </w:tc>
        <w:tc>
          <w:tcPr>
            <w:tcW w:w="2977" w:type="dxa"/>
            <w:gridSpan w:val="7"/>
          </w:tcPr>
          <w:p>
            <w:pPr>
              <w:jc w:val="center"/>
              <w:rPr>
                <w:rFonts w:ascii="Times New Roman" w:hAnsi="Times New Roman"/>
                <w:sz w:val="24"/>
                <w:szCs w:val="24"/>
              </w:rPr>
            </w:pPr>
            <w:r>
              <w:rPr>
                <w:rFonts w:ascii="Times New Roman" w:hAnsi="Times New Roman"/>
                <w:sz w:val="24"/>
                <w:szCs w:val="24"/>
              </w:rPr>
              <w:t>Молодежные предметные чемпионаты</w:t>
            </w:r>
          </w:p>
        </w:tc>
        <w:tc>
          <w:tcPr>
            <w:tcW w:w="2126" w:type="dxa"/>
            <w:gridSpan w:val="5"/>
          </w:tcPr>
          <w:p>
            <w:pPr>
              <w:jc w:val="center"/>
              <w:rPr>
                <w:rFonts w:ascii="Times New Roman" w:hAnsi="Times New Roman"/>
                <w:sz w:val="24"/>
                <w:szCs w:val="24"/>
              </w:rPr>
            </w:pPr>
            <w:r>
              <w:rPr>
                <w:rFonts w:ascii="Times New Roman" w:hAnsi="Times New Roman"/>
                <w:sz w:val="24"/>
                <w:szCs w:val="24"/>
              </w:rPr>
              <w:t>Олимпиады</w:t>
            </w:r>
          </w:p>
        </w:tc>
        <w:tc>
          <w:tcPr>
            <w:tcW w:w="425" w:type="dxa"/>
          </w:tcPr>
          <w:p>
            <w:pPr>
              <w:jc w:val="center"/>
              <w:rPr>
                <w:rFonts w:ascii="Times New Roman" w:hAnsi="Times New Roman"/>
                <w:sz w:val="24"/>
                <w:szCs w:val="24"/>
              </w:rPr>
            </w:pPr>
          </w:p>
        </w:tc>
        <w:tc>
          <w:tcPr>
            <w:tcW w:w="426" w:type="dxa"/>
          </w:tcPr>
          <w:p>
            <w:pPr>
              <w:jc w:val="center"/>
              <w:rPr>
                <w:rFonts w:ascii="Times New Roman" w:hAnsi="Times New Roman"/>
                <w:sz w:val="24"/>
                <w:szCs w:val="24"/>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392" w:type="dxa"/>
          </w:tcPr>
          <w:p>
            <w:pPr>
              <w:rPr>
                <w:rFonts w:ascii="Times New Roman" w:hAnsi="Times New Roman"/>
                <w:sz w:val="24"/>
                <w:szCs w:val="24"/>
              </w:rPr>
            </w:pPr>
            <w:r>
              <w:rPr>
                <w:rFonts w:ascii="Times New Roman" w:hAnsi="Times New Roman"/>
                <w:sz w:val="24"/>
                <w:szCs w:val="24"/>
              </w:rPr>
              <w:t>1</w:t>
            </w:r>
          </w:p>
        </w:tc>
        <w:tc>
          <w:tcPr>
            <w:tcW w:w="850" w:type="dxa"/>
          </w:tcPr>
          <w:p>
            <w:pPr>
              <w:rPr>
                <w:rFonts w:ascii="Times New Roman" w:hAnsi="Times New Roman"/>
                <w:sz w:val="24"/>
                <w:szCs w:val="24"/>
              </w:rPr>
            </w:pPr>
          </w:p>
        </w:tc>
        <w:tc>
          <w:tcPr>
            <w:tcW w:w="426" w:type="dxa"/>
          </w:tcPr>
          <w:p>
            <w:pPr>
              <w:rPr>
                <w:rFonts w:ascii="Times New Roman" w:hAnsi="Times New Roman"/>
                <w:sz w:val="24"/>
                <w:szCs w:val="24"/>
              </w:rPr>
            </w:pPr>
          </w:p>
        </w:tc>
        <w:tc>
          <w:tcPr>
            <w:tcW w:w="567"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6"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6"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6"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6"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6" w:type="dxa"/>
          </w:tcPr>
          <w:p>
            <w:pPr>
              <w:rPr>
                <w:rFonts w:ascii="Times New Roman" w:hAnsi="Times New Roman"/>
                <w:sz w:val="24"/>
                <w:szCs w:val="24"/>
              </w:rPr>
            </w:pPr>
          </w:p>
        </w:tc>
      </w:tr>
    </w:tbl>
    <w:p>
      <w:pPr>
        <w:rPr>
          <w:rFonts w:ascii="Times New Roman" w:hAnsi="Times New Roman"/>
          <w:b/>
          <w:i/>
          <w:sz w:val="24"/>
          <w:szCs w:val="24"/>
        </w:rPr>
      </w:pPr>
      <w:r>
        <w:rPr>
          <w:rFonts w:ascii="Times New Roman" w:hAnsi="Times New Roman"/>
          <w:b/>
          <w:i/>
          <w:sz w:val="24"/>
          <w:szCs w:val="24"/>
        </w:rPr>
        <w:t>Участие учащихся         класса    в мероприятиях спортивного направления</w:t>
      </w:r>
    </w:p>
    <w:tbl>
      <w:tblPr>
        <w:tblStyle w:val="67"/>
        <w:tblW w:w="11057" w:type="dxa"/>
        <w:tblInd w:w="-872"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92"/>
        <w:gridCol w:w="709"/>
        <w:gridCol w:w="993"/>
        <w:gridCol w:w="708"/>
        <w:gridCol w:w="567"/>
        <w:gridCol w:w="567"/>
        <w:gridCol w:w="567"/>
        <w:gridCol w:w="567"/>
        <w:gridCol w:w="567"/>
        <w:gridCol w:w="426"/>
        <w:gridCol w:w="708"/>
        <w:gridCol w:w="567"/>
        <w:gridCol w:w="992"/>
        <w:gridCol w:w="567"/>
        <w:gridCol w:w="851"/>
        <w:gridCol w:w="70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674" w:hRule="atLeast"/>
        </w:trPr>
        <w:tc>
          <w:tcPr>
            <w:tcW w:w="992" w:type="dxa"/>
          </w:tcPr>
          <w:p>
            <w:pPr>
              <w:rPr>
                <w:rFonts w:ascii="Times New Roman" w:hAnsi="Times New Roman"/>
                <w:sz w:val="24"/>
                <w:szCs w:val="24"/>
              </w:rPr>
            </w:pPr>
            <w:r>
              <w:rPr>
                <w:rFonts w:ascii="Times New Roman" w:hAnsi="Times New Roman"/>
                <w:sz w:val="24"/>
                <w:szCs w:val="24"/>
              </w:rPr>
              <w:t>Фамилия, имя ученика</w:t>
            </w:r>
          </w:p>
        </w:tc>
        <w:tc>
          <w:tcPr>
            <w:tcW w:w="709" w:type="dxa"/>
            <w:textDirection w:val="btLr"/>
          </w:tcPr>
          <w:p>
            <w:pPr>
              <w:ind w:left="113" w:right="113"/>
              <w:rPr>
                <w:rFonts w:ascii="Times New Roman" w:hAnsi="Times New Roman"/>
                <w:sz w:val="24"/>
                <w:szCs w:val="24"/>
              </w:rPr>
            </w:pPr>
            <w:r>
              <w:rPr>
                <w:rFonts w:ascii="Times New Roman" w:hAnsi="Times New Roman"/>
                <w:sz w:val="24"/>
                <w:szCs w:val="24"/>
              </w:rPr>
              <w:t>День здоровья (осень)</w:t>
            </w:r>
          </w:p>
        </w:tc>
        <w:tc>
          <w:tcPr>
            <w:tcW w:w="993" w:type="dxa"/>
            <w:textDirection w:val="btLr"/>
          </w:tcPr>
          <w:p>
            <w:pPr>
              <w:ind w:left="113" w:right="113"/>
              <w:rPr>
                <w:rFonts w:ascii="Times New Roman" w:hAnsi="Times New Roman"/>
                <w:sz w:val="24"/>
                <w:szCs w:val="24"/>
              </w:rPr>
            </w:pPr>
            <w:r>
              <w:rPr>
                <w:rFonts w:ascii="Times New Roman" w:hAnsi="Times New Roman"/>
                <w:sz w:val="24"/>
                <w:szCs w:val="24"/>
              </w:rPr>
              <w:t>День здоровья (зима ), Лыжня России</w:t>
            </w:r>
          </w:p>
        </w:tc>
        <w:tc>
          <w:tcPr>
            <w:tcW w:w="708" w:type="dxa"/>
            <w:textDirection w:val="btLr"/>
          </w:tcPr>
          <w:p>
            <w:pPr>
              <w:ind w:left="113" w:right="113"/>
              <w:rPr>
                <w:rFonts w:ascii="Times New Roman" w:hAnsi="Times New Roman"/>
                <w:sz w:val="24"/>
                <w:szCs w:val="24"/>
              </w:rPr>
            </w:pPr>
            <w:r>
              <w:rPr>
                <w:rFonts w:ascii="Times New Roman" w:hAnsi="Times New Roman"/>
                <w:sz w:val="24"/>
                <w:szCs w:val="24"/>
              </w:rPr>
              <w:t>День здоровья (весна)</w:t>
            </w:r>
          </w:p>
        </w:tc>
        <w:tc>
          <w:tcPr>
            <w:tcW w:w="2835" w:type="dxa"/>
            <w:gridSpan w:val="5"/>
          </w:tcPr>
          <w:p>
            <w:pPr>
              <w:rPr>
                <w:rFonts w:ascii="Times New Roman" w:hAnsi="Times New Roman"/>
                <w:sz w:val="24"/>
                <w:szCs w:val="24"/>
              </w:rPr>
            </w:pPr>
            <w:r>
              <w:rPr>
                <w:rFonts w:ascii="Times New Roman" w:hAnsi="Times New Roman"/>
                <w:sz w:val="24"/>
                <w:szCs w:val="24"/>
              </w:rPr>
              <w:t>Сдача нормативов по легкой атлетике</w:t>
            </w:r>
          </w:p>
        </w:tc>
        <w:tc>
          <w:tcPr>
            <w:tcW w:w="426" w:type="dxa"/>
            <w:textDirection w:val="btLr"/>
          </w:tcPr>
          <w:p>
            <w:pPr>
              <w:ind w:left="113" w:right="113"/>
              <w:rPr>
                <w:rFonts w:ascii="Times New Roman" w:hAnsi="Times New Roman"/>
                <w:sz w:val="24"/>
                <w:szCs w:val="24"/>
              </w:rPr>
            </w:pPr>
            <w:r>
              <w:rPr>
                <w:rFonts w:ascii="Times New Roman" w:hAnsi="Times New Roman"/>
                <w:sz w:val="24"/>
                <w:szCs w:val="24"/>
              </w:rPr>
              <w:t>футбол</w:t>
            </w:r>
          </w:p>
        </w:tc>
        <w:tc>
          <w:tcPr>
            <w:tcW w:w="708" w:type="dxa"/>
            <w:textDirection w:val="btLr"/>
          </w:tcPr>
          <w:p>
            <w:pPr>
              <w:ind w:left="113" w:right="113"/>
              <w:rPr>
                <w:rFonts w:ascii="Times New Roman" w:hAnsi="Times New Roman"/>
                <w:sz w:val="24"/>
                <w:szCs w:val="24"/>
              </w:rPr>
            </w:pPr>
            <w:r>
              <w:rPr>
                <w:rFonts w:ascii="Times New Roman" w:hAnsi="Times New Roman"/>
                <w:sz w:val="24"/>
                <w:szCs w:val="24"/>
              </w:rPr>
              <w:t>Районные соревнования</w:t>
            </w:r>
          </w:p>
        </w:tc>
        <w:tc>
          <w:tcPr>
            <w:tcW w:w="567" w:type="dxa"/>
            <w:textDirection w:val="btLr"/>
          </w:tcPr>
          <w:p>
            <w:pPr>
              <w:ind w:left="113" w:right="113"/>
              <w:rPr>
                <w:rFonts w:ascii="Times New Roman" w:hAnsi="Times New Roman"/>
                <w:sz w:val="24"/>
                <w:szCs w:val="24"/>
              </w:rPr>
            </w:pPr>
            <w:r>
              <w:rPr>
                <w:rFonts w:ascii="Times New Roman" w:hAnsi="Times New Roman"/>
                <w:sz w:val="24"/>
                <w:szCs w:val="24"/>
              </w:rPr>
              <w:t>Лапта</w:t>
            </w:r>
          </w:p>
        </w:tc>
        <w:tc>
          <w:tcPr>
            <w:tcW w:w="992" w:type="dxa"/>
            <w:textDirection w:val="btLr"/>
          </w:tcPr>
          <w:p>
            <w:pPr>
              <w:ind w:left="113" w:right="113"/>
              <w:rPr>
                <w:rFonts w:ascii="Times New Roman" w:hAnsi="Times New Roman"/>
                <w:sz w:val="24"/>
                <w:szCs w:val="24"/>
              </w:rPr>
            </w:pPr>
            <w:r>
              <w:rPr>
                <w:rFonts w:ascii="Times New Roman" w:hAnsi="Times New Roman"/>
                <w:sz w:val="24"/>
                <w:szCs w:val="24"/>
              </w:rPr>
              <w:t>Сдача нормативов по лыжам</w:t>
            </w:r>
          </w:p>
        </w:tc>
        <w:tc>
          <w:tcPr>
            <w:tcW w:w="567" w:type="dxa"/>
            <w:textDirection w:val="btLr"/>
          </w:tcPr>
          <w:p>
            <w:pPr>
              <w:ind w:left="113" w:right="113"/>
              <w:rPr>
                <w:rFonts w:ascii="Times New Roman" w:hAnsi="Times New Roman"/>
                <w:sz w:val="24"/>
                <w:szCs w:val="24"/>
              </w:rPr>
            </w:pPr>
            <w:r>
              <w:rPr>
                <w:rFonts w:ascii="Times New Roman" w:hAnsi="Times New Roman"/>
                <w:sz w:val="24"/>
                <w:szCs w:val="24"/>
              </w:rPr>
              <w:t>теннис</w:t>
            </w:r>
          </w:p>
        </w:tc>
        <w:tc>
          <w:tcPr>
            <w:tcW w:w="851" w:type="dxa"/>
            <w:textDirection w:val="btLr"/>
          </w:tcPr>
          <w:p>
            <w:pPr>
              <w:ind w:left="113" w:right="113"/>
              <w:rPr>
                <w:rFonts w:ascii="Times New Roman" w:hAnsi="Times New Roman"/>
                <w:sz w:val="24"/>
                <w:szCs w:val="24"/>
              </w:rPr>
            </w:pPr>
            <w:r>
              <w:rPr>
                <w:rFonts w:ascii="Times New Roman" w:hAnsi="Times New Roman"/>
                <w:sz w:val="24"/>
                <w:szCs w:val="24"/>
              </w:rPr>
              <w:t>Шашки, шахматы</w:t>
            </w:r>
          </w:p>
        </w:tc>
        <w:tc>
          <w:tcPr>
            <w:tcW w:w="709" w:type="dxa"/>
            <w:textDirection w:val="btLr"/>
          </w:tcPr>
          <w:p>
            <w:pPr>
              <w:ind w:left="113" w:right="113"/>
              <w:rPr>
                <w:rFonts w:ascii="Times New Roman" w:hAnsi="Times New Roman"/>
                <w:sz w:val="24"/>
                <w:szCs w:val="24"/>
              </w:rPr>
            </w:pPr>
            <w:r>
              <w:rPr>
                <w:rFonts w:ascii="Times New Roman" w:hAnsi="Times New Roman"/>
                <w:sz w:val="24"/>
                <w:szCs w:val="24"/>
              </w:rPr>
              <w:t>Количество баллов</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992" w:type="dxa"/>
          </w:tcPr>
          <w:p>
            <w:pPr>
              <w:jc w:val="center"/>
              <w:rPr>
                <w:rFonts w:ascii="Times New Roman" w:hAnsi="Times New Roman"/>
                <w:sz w:val="24"/>
                <w:szCs w:val="24"/>
              </w:rPr>
            </w:pPr>
          </w:p>
        </w:tc>
        <w:tc>
          <w:tcPr>
            <w:tcW w:w="709" w:type="dxa"/>
          </w:tcPr>
          <w:p>
            <w:pPr>
              <w:jc w:val="right"/>
              <w:rPr>
                <w:rFonts w:ascii="Times New Roman" w:hAnsi="Times New Roman"/>
                <w:sz w:val="24"/>
                <w:szCs w:val="24"/>
              </w:rPr>
            </w:pPr>
          </w:p>
        </w:tc>
        <w:tc>
          <w:tcPr>
            <w:tcW w:w="993" w:type="dxa"/>
          </w:tcPr>
          <w:p>
            <w:pPr>
              <w:jc w:val="right"/>
              <w:rPr>
                <w:rFonts w:ascii="Times New Roman" w:hAnsi="Times New Roman"/>
                <w:sz w:val="24"/>
                <w:szCs w:val="24"/>
              </w:rPr>
            </w:pPr>
          </w:p>
        </w:tc>
        <w:tc>
          <w:tcPr>
            <w:tcW w:w="708" w:type="dxa"/>
          </w:tcPr>
          <w:p>
            <w:pPr>
              <w:jc w:val="right"/>
              <w:rPr>
                <w:rFonts w:ascii="Times New Roman" w:hAnsi="Times New Roman"/>
                <w:sz w:val="24"/>
                <w:szCs w:val="24"/>
              </w:rPr>
            </w:pPr>
          </w:p>
        </w:tc>
        <w:tc>
          <w:tcPr>
            <w:tcW w:w="567"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426" w:type="dxa"/>
          </w:tcPr>
          <w:p>
            <w:pPr>
              <w:jc w:val="right"/>
              <w:rPr>
                <w:rFonts w:ascii="Times New Roman" w:hAnsi="Times New Roman"/>
                <w:sz w:val="24"/>
                <w:szCs w:val="24"/>
              </w:rPr>
            </w:pPr>
          </w:p>
        </w:tc>
        <w:tc>
          <w:tcPr>
            <w:tcW w:w="708" w:type="dxa"/>
          </w:tcPr>
          <w:p>
            <w:pPr>
              <w:jc w:val="right"/>
              <w:rPr>
                <w:rFonts w:ascii="Times New Roman" w:hAnsi="Times New Roman"/>
                <w:sz w:val="24"/>
                <w:szCs w:val="24"/>
              </w:rPr>
            </w:pPr>
          </w:p>
        </w:tc>
        <w:tc>
          <w:tcPr>
            <w:tcW w:w="567" w:type="dxa"/>
          </w:tcPr>
          <w:p>
            <w:pPr>
              <w:jc w:val="right"/>
              <w:rPr>
                <w:rFonts w:ascii="Times New Roman" w:hAnsi="Times New Roman"/>
                <w:sz w:val="24"/>
                <w:szCs w:val="24"/>
              </w:rPr>
            </w:pPr>
          </w:p>
        </w:tc>
        <w:tc>
          <w:tcPr>
            <w:tcW w:w="992" w:type="dxa"/>
          </w:tcPr>
          <w:p>
            <w:pPr>
              <w:jc w:val="right"/>
              <w:rPr>
                <w:rFonts w:ascii="Times New Roman" w:hAnsi="Times New Roman"/>
                <w:sz w:val="24"/>
                <w:szCs w:val="24"/>
              </w:rPr>
            </w:pPr>
          </w:p>
        </w:tc>
        <w:tc>
          <w:tcPr>
            <w:tcW w:w="567" w:type="dxa"/>
          </w:tcPr>
          <w:p>
            <w:pPr>
              <w:jc w:val="right"/>
              <w:rPr>
                <w:rFonts w:ascii="Times New Roman" w:hAnsi="Times New Roman"/>
                <w:sz w:val="24"/>
                <w:szCs w:val="24"/>
              </w:rPr>
            </w:pPr>
          </w:p>
        </w:tc>
        <w:tc>
          <w:tcPr>
            <w:tcW w:w="851" w:type="dxa"/>
          </w:tcPr>
          <w:p>
            <w:pPr>
              <w:jc w:val="right"/>
              <w:rPr>
                <w:rFonts w:ascii="Times New Roman" w:hAnsi="Times New Roman"/>
                <w:sz w:val="24"/>
                <w:szCs w:val="24"/>
              </w:rPr>
            </w:pPr>
          </w:p>
        </w:tc>
        <w:tc>
          <w:tcPr>
            <w:tcW w:w="709" w:type="dxa"/>
          </w:tcPr>
          <w:p>
            <w:pPr>
              <w:jc w:val="right"/>
              <w:rPr>
                <w:rFonts w:ascii="Times New Roman" w:hAnsi="Times New Roman"/>
                <w:sz w:val="24"/>
                <w:szCs w:val="24"/>
              </w:rPr>
            </w:pPr>
          </w:p>
        </w:tc>
      </w:tr>
    </w:tbl>
    <w:p>
      <w:pPr>
        <w:rPr>
          <w:rFonts w:ascii="Times New Roman" w:hAnsi="Times New Roman"/>
          <w:b/>
          <w:i/>
          <w:sz w:val="24"/>
          <w:szCs w:val="24"/>
        </w:rPr>
      </w:pPr>
      <w:r>
        <w:rPr>
          <w:rFonts w:ascii="Times New Roman" w:hAnsi="Times New Roman"/>
          <w:b/>
          <w:i/>
          <w:sz w:val="24"/>
          <w:szCs w:val="24"/>
        </w:rPr>
        <w:t>Участие учащихся         класса    в мероприятиях творческого направления</w:t>
      </w:r>
    </w:p>
    <w:tbl>
      <w:tblPr>
        <w:tblStyle w:val="67"/>
        <w:tblW w:w="11058" w:type="dxa"/>
        <w:tblInd w:w="-872"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993"/>
        <w:gridCol w:w="709"/>
        <w:gridCol w:w="709"/>
        <w:gridCol w:w="567"/>
        <w:gridCol w:w="567"/>
        <w:gridCol w:w="567"/>
        <w:gridCol w:w="425"/>
        <w:gridCol w:w="425"/>
        <w:gridCol w:w="567"/>
        <w:gridCol w:w="709"/>
        <w:gridCol w:w="709"/>
        <w:gridCol w:w="709"/>
        <w:gridCol w:w="709"/>
        <w:gridCol w:w="567"/>
        <w:gridCol w:w="708"/>
        <w:gridCol w:w="567"/>
        <w:gridCol w:w="425"/>
        <w:gridCol w:w="42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532" w:hRule="atLeast"/>
        </w:trPr>
        <w:tc>
          <w:tcPr>
            <w:tcW w:w="993" w:type="dxa"/>
          </w:tcPr>
          <w:p>
            <w:pPr>
              <w:jc w:val="center"/>
              <w:rPr>
                <w:rFonts w:ascii="Times New Roman" w:hAnsi="Times New Roman"/>
                <w:sz w:val="24"/>
                <w:szCs w:val="24"/>
              </w:rPr>
            </w:pPr>
            <w:r>
              <w:rPr>
                <w:rFonts w:ascii="Times New Roman" w:hAnsi="Times New Roman"/>
                <w:sz w:val="24"/>
                <w:szCs w:val="24"/>
              </w:rPr>
              <w:t>Фамилия, имя ученика</w:t>
            </w:r>
          </w:p>
        </w:tc>
        <w:tc>
          <w:tcPr>
            <w:tcW w:w="709" w:type="dxa"/>
            <w:textDirection w:val="btLr"/>
          </w:tcPr>
          <w:p>
            <w:pPr>
              <w:ind w:left="113" w:right="113"/>
              <w:jc w:val="center"/>
              <w:rPr>
                <w:rFonts w:ascii="Times New Roman" w:hAnsi="Times New Roman"/>
                <w:sz w:val="24"/>
                <w:szCs w:val="24"/>
              </w:rPr>
            </w:pPr>
            <w:r>
              <w:rPr>
                <w:rFonts w:ascii="Times New Roman" w:hAnsi="Times New Roman"/>
                <w:sz w:val="24"/>
                <w:szCs w:val="24"/>
              </w:rPr>
              <w:t>Осенний бал, День учителя</w:t>
            </w:r>
          </w:p>
        </w:tc>
        <w:tc>
          <w:tcPr>
            <w:tcW w:w="709" w:type="dxa"/>
            <w:textDirection w:val="btLr"/>
          </w:tcPr>
          <w:p>
            <w:pPr>
              <w:ind w:left="113" w:right="113"/>
              <w:rPr>
                <w:rFonts w:ascii="Times New Roman" w:hAnsi="Times New Roman"/>
                <w:sz w:val="24"/>
                <w:szCs w:val="24"/>
              </w:rPr>
            </w:pPr>
            <w:r>
              <w:rPr>
                <w:rFonts w:ascii="Times New Roman" w:hAnsi="Times New Roman"/>
                <w:sz w:val="24"/>
                <w:szCs w:val="24"/>
              </w:rPr>
              <w:t>Танцевальный поединок</w:t>
            </w:r>
          </w:p>
        </w:tc>
        <w:tc>
          <w:tcPr>
            <w:tcW w:w="567" w:type="dxa"/>
            <w:textDirection w:val="btLr"/>
          </w:tcPr>
          <w:p>
            <w:pPr>
              <w:ind w:left="113" w:right="113"/>
              <w:jc w:val="center"/>
              <w:rPr>
                <w:rFonts w:ascii="Times New Roman" w:hAnsi="Times New Roman"/>
                <w:sz w:val="24"/>
                <w:szCs w:val="24"/>
              </w:rPr>
            </w:pPr>
            <w:r>
              <w:rPr>
                <w:rFonts w:ascii="Times New Roman" w:hAnsi="Times New Roman"/>
                <w:sz w:val="24"/>
                <w:szCs w:val="24"/>
              </w:rPr>
              <w:t>День матери</w:t>
            </w:r>
          </w:p>
        </w:tc>
        <w:tc>
          <w:tcPr>
            <w:tcW w:w="567" w:type="dxa"/>
            <w:textDirection w:val="btLr"/>
          </w:tcPr>
          <w:p>
            <w:pPr>
              <w:ind w:left="113" w:right="113"/>
              <w:jc w:val="center"/>
              <w:rPr>
                <w:rFonts w:ascii="Times New Roman" w:hAnsi="Times New Roman"/>
                <w:sz w:val="24"/>
                <w:szCs w:val="24"/>
              </w:rPr>
            </w:pPr>
            <w:r>
              <w:rPr>
                <w:rFonts w:ascii="Times New Roman" w:hAnsi="Times New Roman"/>
                <w:sz w:val="24"/>
                <w:szCs w:val="24"/>
              </w:rPr>
              <w:t>Новогодний калейдоскоп</w:t>
            </w:r>
          </w:p>
        </w:tc>
        <w:tc>
          <w:tcPr>
            <w:tcW w:w="1984" w:type="dxa"/>
            <w:gridSpan w:val="4"/>
          </w:tcPr>
          <w:p>
            <w:pPr>
              <w:jc w:val="center"/>
              <w:rPr>
                <w:rFonts w:ascii="Times New Roman" w:hAnsi="Times New Roman"/>
                <w:sz w:val="24"/>
                <w:szCs w:val="24"/>
              </w:rPr>
            </w:pPr>
            <w:r>
              <w:rPr>
                <w:rFonts w:ascii="Times New Roman" w:hAnsi="Times New Roman"/>
                <w:sz w:val="24"/>
                <w:szCs w:val="24"/>
              </w:rPr>
              <w:t>Классные мероприятия</w:t>
            </w:r>
          </w:p>
        </w:tc>
        <w:tc>
          <w:tcPr>
            <w:tcW w:w="709" w:type="dxa"/>
            <w:textDirection w:val="btLr"/>
          </w:tcPr>
          <w:p>
            <w:pPr>
              <w:ind w:left="113" w:right="113"/>
              <w:jc w:val="center"/>
              <w:rPr>
                <w:rFonts w:ascii="Times New Roman" w:hAnsi="Times New Roman"/>
                <w:sz w:val="24"/>
                <w:szCs w:val="24"/>
              </w:rPr>
            </w:pPr>
            <w:r>
              <w:rPr>
                <w:rFonts w:ascii="Times New Roman" w:hAnsi="Times New Roman"/>
                <w:sz w:val="24"/>
                <w:szCs w:val="24"/>
              </w:rPr>
              <w:t>Фестиваль талантов</w:t>
            </w:r>
          </w:p>
        </w:tc>
        <w:tc>
          <w:tcPr>
            <w:tcW w:w="709" w:type="dxa"/>
            <w:textDirection w:val="btLr"/>
          </w:tcPr>
          <w:p>
            <w:pPr>
              <w:ind w:left="113" w:right="113"/>
              <w:jc w:val="center"/>
              <w:rPr>
                <w:rFonts w:ascii="Times New Roman" w:hAnsi="Times New Roman"/>
                <w:sz w:val="24"/>
                <w:szCs w:val="24"/>
              </w:rPr>
            </w:pPr>
            <w:r>
              <w:rPr>
                <w:rFonts w:ascii="Times New Roman" w:hAnsi="Times New Roman"/>
                <w:sz w:val="24"/>
                <w:szCs w:val="24"/>
              </w:rPr>
              <w:t>День влюбленных</w:t>
            </w:r>
          </w:p>
        </w:tc>
        <w:tc>
          <w:tcPr>
            <w:tcW w:w="709" w:type="dxa"/>
            <w:textDirection w:val="btLr"/>
          </w:tcPr>
          <w:p>
            <w:pPr>
              <w:ind w:left="113" w:right="113"/>
              <w:jc w:val="center"/>
              <w:rPr>
                <w:rFonts w:ascii="Times New Roman" w:hAnsi="Times New Roman"/>
                <w:sz w:val="24"/>
                <w:szCs w:val="24"/>
              </w:rPr>
            </w:pPr>
            <w:r>
              <w:rPr>
                <w:rFonts w:ascii="Times New Roman" w:hAnsi="Times New Roman"/>
                <w:sz w:val="24"/>
                <w:szCs w:val="24"/>
              </w:rPr>
              <w:t>«мужской характер»</w:t>
            </w:r>
          </w:p>
        </w:tc>
        <w:tc>
          <w:tcPr>
            <w:tcW w:w="709" w:type="dxa"/>
            <w:textDirection w:val="btLr"/>
          </w:tcPr>
          <w:p>
            <w:pPr>
              <w:ind w:left="113" w:right="113"/>
              <w:jc w:val="center"/>
              <w:rPr>
                <w:rFonts w:ascii="Times New Roman" w:hAnsi="Times New Roman"/>
                <w:sz w:val="24"/>
                <w:szCs w:val="24"/>
              </w:rPr>
            </w:pPr>
            <w:r>
              <w:rPr>
                <w:rFonts w:ascii="Times New Roman" w:hAnsi="Times New Roman"/>
                <w:sz w:val="24"/>
                <w:szCs w:val="24"/>
              </w:rPr>
              <w:t>Неделя космонавтики</w:t>
            </w:r>
          </w:p>
        </w:tc>
        <w:tc>
          <w:tcPr>
            <w:tcW w:w="567" w:type="dxa"/>
            <w:textDirection w:val="btLr"/>
          </w:tcPr>
          <w:p>
            <w:pPr>
              <w:ind w:left="113" w:right="113"/>
              <w:jc w:val="center"/>
              <w:rPr>
                <w:rFonts w:ascii="Times New Roman" w:hAnsi="Times New Roman"/>
                <w:sz w:val="24"/>
                <w:szCs w:val="24"/>
              </w:rPr>
            </w:pPr>
            <w:r>
              <w:rPr>
                <w:rFonts w:ascii="Times New Roman" w:hAnsi="Times New Roman"/>
                <w:sz w:val="24"/>
                <w:szCs w:val="24"/>
              </w:rPr>
              <w:t>День Победы</w:t>
            </w:r>
          </w:p>
        </w:tc>
        <w:tc>
          <w:tcPr>
            <w:tcW w:w="708" w:type="dxa"/>
            <w:textDirection w:val="btLr"/>
          </w:tcPr>
          <w:p>
            <w:pPr>
              <w:ind w:left="113" w:right="113"/>
              <w:jc w:val="center"/>
              <w:rPr>
                <w:rFonts w:ascii="Times New Roman" w:hAnsi="Times New Roman"/>
                <w:sz w:val="24"/>
                <w:szCs w:val="24"/>
              </w:rPr>
            </w:pPr>
            <w:r>
              <w:rPr>
                <w:rFonts w:ascii="Times New Roman" w:hAnsi="Times New Roman"/>
                <w:sz w:val="24"/>
                <w:szCs w:val="24"/>
              </w:rPr>
              <w:t>Неделя экологии</w:t>
            </w:r>
          </w:p>
        </w:tc>
        <w:tc>
          <w:tcPr>
            <w:tcW w:w="567" w:type="dxa"/>
            <w:textDirection w:val="btLr"/>
          </w:tcPr>
          <w:p>
            <w:pPr>
              <w:ind w:left="113" w:right="113"/>
              <w:jc w:val="center"/>
              <w:rPr>
                <w:rFonts w:ascii="Times New Roman" w:hAnsi="Times New Roman"/>
                <w:sz w:val="24"/>
                <w:szCs w:val="24"/>
              </w:rPr>
            </w:pPr>
            <w:r>
              <w:rPr>
                <w:rFonts w:ascii="Times New Roman" w:hAnsi="Times New Roman"/>
                <w:sz w:val="24"/>
                <w:szCs w:val="24"/>
              </w:rPr>
              <w:t>Конкурсы рисунков и поделок</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Районные</w:t>
            </w:r>
          </w:p>
        </w:tc>
        <w:tc>
          <w:tcPr>
            <w:tcW w:w="426" w:type="dxa"/>
            <w:textDirection w:val="btLr"/>
          </w:tcPr>
          <w:p>
            <w:pPr>
              <w:ind w:left="113" w:right="113"/>
              <w:jc w:val="center"/>
              <w:rPr>
                <w:rFonts w:ascii="Times New Roman" w:hAnsi="Times New Roman"/>
                <w:sz w:val="24"/>
                <w:szCs w:val="24"/>
              </w:rPr>
            </w:pPr>
            <w:r>
              <w:rPr>
                <w:rFonts w:ascii="Times New Roman" w:hAnsi="Times New Roman"/>
                <w:sz w:val="24"/>
                <w:szCs w:val="24"/>
              </w:rPr>
              <w:t>Всего баллов</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993" w:type="dxa"/>
          </w:tcPr>
          <w:p>
            <w:pPr>
              <w:jc w:val="center"/>
              <w:rPr>
                <w:rFonts w:ascii="Times New Roman" w:hAnsi="Times New Roman"/>
                <w:sz w:val="24"/>
                <w:szCs w:val="24"/>
              </w:rPr>
            </w:pPr>
          </w:p>
        </w:tc>
        <w:tc>
          <w:tcPr>
            <w:tcW w:w="709" w:type="dxa"/>
          </w:tcPr>
          <w:p>
            <w:pPr>
              <w:jc w:val="center"/>
              <w:rPr>
                <w:rFonts w:ascii="Times New Roman" w:hAnsi="Times New Roman"/>
                <w:sz w:val="24"/>
                <w:szCs w:val="24"/>
              </w:rPr>
            </w:pPr>
          </w:p>
        </w:tc>
        <w:tc>
          <w:tcPr>
            <w:tcW w:w="709"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425" w:type="dxa"/>
          </w:tcPr>
          <w:p>
            <w:pPr>
              <w:jc w:val="center"/>
              <w:rPr>
                <w:rFonts w:ascii="Times New Roman" w:hAnsi="Times New Roman"/>
                <w:sz w:val="24"/>
                <w:szCs w:val="24"/>
              </w:rPr>
            </w:pPr>
          </w:p>
        </w:tc>
        <w:tc>
          <w:tcPr>
            <w:tcW w:w="425"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709" w:type="dxa"/>
          </w:tcPr>
          <w:p>
            <w:pPr>
              <w:jc w:val="center"/>
              <w:rPr>
                <w:rFonts w:ascii="Times New Roman" w:hAnsi="Times New Roman"/>
                <w:sz w:val="24"/>
                <w:szCs w:val="24"/>
              </w:rPr>
            </w:pPr>
          </w:p>
        </w:tc>
        <w:tc>
          <w:tcPr>
            <w:tcW w:w="709" w:type="dxa"/>
          </w:tcPr>
          <w:p>
            <w:pPr>
              <w:jc w:val="center"/>
              <w:rPr>
                <w:rFonts w:ascii="Times New Roman" w:hAnsi="Times New Roman"/>
                <w:sz w:val="24"/>
                <w:szCs w:val="24"/>
              </w:rPr>
            </w:pPr>
          </w:p>
        </w:tc>
        <w:tc>
          <w:tcPr>
            <w:tcW w:w="709" w:type="dxa"/>
          </w:tcPr>
          <w:p>
            <w:pPr>
              <w:jc w:val="center"/>
              <w:rPr>
                <w:rFonts w:ascii="Times New Roman" w:hAnsi="Times New Roman"/>
                <w:sz w:val="24"/>
                <w:szCs w:val="24"/>
              </w:rPr>
            </w:pPr>
          </w:p>
        </w:tc>
        <w:tc>
          <w:tcPr>
            <w:tcW w:w="709"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708"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425" w:type="dxa"/>
          </w:tcPr>
          <w:p>
            <w:pPr>
              <w:jc w:val="center"/>
              <w:rPr>
                <w:rFonts w:ascii="Times New Roman" w:hAnsi="Times New Roman"/>
                <w:sz w:val="24"/>
                <w:szCs w:val="24"/>
              </w:rPr>
            </w:pPr>
          </w:p>
        </w:tc>
        <w:tc>
          <w:tcPr>
            <w:tcW w:w="426" w:type="dxa"/>
          </w:tcPr>
          <w:p>
            <w:pPr>
              <w:jc w:val="center"/>
              <w:rPr>
                <w:rFonts w:ascii="Times New Roman" w:hAnsi="Times New Roman"/>
                <w:sz w:val="24"/>
                <w:szCs w:val="24"/>
              </w:rPr>
            </w:pPr>
          </w:p>
        </w:tc>
      </w:tr>
    </w:tbl>
    <w:p>
      <w:pPr>
        <w:jc w:val="center"/>
        <w:rPr>
          <w:rFonts w:ascii="Times New Roman" w:hAnsi="Times New Roman"/>
          <w:b/>
          <w:i/>
          <w:sz w:val="24"/>
          <w:szCs w:val="24"/>
        </w:rPr>
      </w:pPr>
      <w:r>
        <w:rPr>
          <w:rFonts w:ascii="Times New Roman" w:hAnsi="Times New Roman"/>
          <w:b/>
          <w:i/>
          <w:sz w:val="24"/>
          <w:szCs w:val="24"/>
        </w:rPr>
        <w:t>Участие учащихся  _  в исследовательской и проектной деятельности</w:t>
      </w:r>
    </w:p>
    <w:tbl>
      <w:tblPr>
        <w:tblStyle w:val="67"/>
        <w:tblW w:w="10916" w:type="dxa"/>
        <w:tblInd w:w="-746"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02"/>
        <w:gridCol w:w="567"/>
        <w:gridCol w:w="709"/>
        <w:gridCol w:w="709"/>
        <w:gridCol w:w="425"/>
        <w:gridCol w:w="425"/>
        <w:gridCol w:w="425"/>
        <w:gridCol w:w="567"/>
        <w:gridCol w:w="567"/>
        <w:gridCol w:w="567"/>
        <w:gridCol w:w="567"/>
        <w:gridCol w:w="709"/>
        <w:gridCol w:w="709"/>
        <w:gridCol w:w="567"/>
        <w:gridCol w:w="425"/>
        <w:gridCol w:w="425"/>
        <w:gridCol w:w="426"/>
        <w:gridCol w:w="425"/>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152" w:hRule="atLeast"/>
        </w:trPr>
        <w:tc>
          <w:tcPr>
            <w:tcW w:w="1702" w:type="dxa"/>
          </w:tcPr>
          <w:p>
            <w:pPr>
              <w:jc w:val="center"/>
              <w:rPr>
                <w:rFonts w:ascii="Times New Roman" w:hAnsi="Times New Roman"/>
                <w:sz w:val="24"/>
                <w:szCs w:val="24"/>
              </w:rPr>
            </w:pPr>
            <w:r>
              <w:rPr>
                <w:rFonts w:ascii="Times New Roman" w:hAnsi="Times New Roman"/>
                <w:sz w:val="24"/>
                <w:szCs w:val="24"/>
              </w:rPr>
              <w:t>Фамилия, имя ученика</w:t>
            </w:r>
          </w:p>
        </w:tc>
        <w:tc>
          <w:tcPr>
            <w:tcW w:w="567" w:type="dxa"/>
            <w:textDirection w:val="btLr"/>
          </w:tcPr>
          <w:p>
            <w:pPr>
              <w:ind w:left="113" w:right="113"/>
              <w:jc w:val="center"/>
              <w:rPr>
                <w:rFonts w:ascii="Times New Roman" w:hAnsi="Times New Roman"/>
                <w:sz w:val="24"/>
                <w:szCs w:val="24"/>
              </w:rPr>
            </w:pPr>
          </w:p>
        </w:tc>
        <w:tc>
          <w:tcPr>
            <w:tcW w:w="709" w:type="dxa"/>
            <w:textDirection w:val="btLr"/>
          </w:tcPr>
          <w:p>
            <w:pPr>
              <w:ind w:left="113" w:right="113"/>
              <w:jc w:val="center"/>
              <w:rPr>
                <w:rFonts w:ascii="Times New Roman" w:hAnsi="Times New Roman"/>
                <w:sz w:val="24"/>
                <w:szCs w:val="24"/>
              </w:rPr>
            </w:pPr>
            <w:r>
              <w:rPr>
                <w:rFonts w:ascii="Times New Roman" w:hAnsi="Times New Roman"/>
                <w:sz w:val="24"/>
                <w:szCs w:val="24"/>
              </w:rPr>
              <w:t xml:space="preserve">«Портфолио «Фестиваль </w:t>
            </w:r>
          </w:p>
        </w:tc>
        <w:tc>
          <w:tcPr>
            <w:tcW w:w="709" w:type="dxa"/>
            <w:textDirection w:val="btLr"/>
          </w:tcPr>
          <w:p>
            <w:pPr>
              <w:ind w:left="113" w:right="113"/>
              <w:rPr>
                <w:rFonts w:ascii="Times New Roman" w:hAnsi="Times New Roman"/>
                <w:sz w:val="24"/>
                <w:szCs w:val="24"/>
              </w:rPr>
            </w:pPr>
            <w:r>
              <w:rPr>
                <w:rFonts w:ascii="Times New Roman" w:hAnsi="Times New Roman"/>
                <w:sz w:val="24"/>
                <w:szCs w:val="24"/>
              </w:rPr>
              <w:t>Краеведческая конференция</w:t>
            </w:r>
          </w:p>
        </w:tc>
        <w:tc>
          <w:tcPr>
            <w:tcW w:w="1275" w:type="dxa"/>
            <w:gridSpan w:val="3"/>
          </w:tcPr>
          <w:p>
            <w:pPr>
              <w:jc w:val="center"/>
              <w:rPr>
                <w:rFonts w:ascii="Times New Roman" w:hAnsi="Times New Roman"/>
                <w:sz w:val="24"/>
                <w:szCs w:val="24"/>
              </w:rPr>
            </w:pPr>
            <w:r>
              <w:rPr>
                <w:rFonts w:ascii="Times New Roman" w:hAnsi="Times New Roman"/>
                <w:sz w:val="24"/>
                <w:szCs w:val="24"/>
              </w:rPr>
              <w:t>«ШАГ в науку»</w:t>
            </w:r>
          </w:p>
        </w:tc>
        <w:tc>
          <w:tcPr>
            <w:tcW w:w="567" w:type="dxa"/>
            <w:textDirection w:val="btLr"/>
          </w:tcPr>
          <w:p>
            <w:pPr>
              <w:ind w:left="113" w:right="113"/>
              <w:jc w:val="center"/>
              <w:rPr>
                <w:rFonts w:ascii="Times New Roman" w:hAnsi="Times New Roman"/>
                <w:sz w:val="24"/>
                <w:szCs w:val="24"/>
              </w:rPr>
            </w:pPr>
            <w:r>
              <w:rPr>
                <w:rFonts w:ascii="Times New Roman" w:hAnsi="Times New Roman"/>
                <w:sz w:val="24"/>
                <w:szCs w:val="24"/>
              </w:rPr>
              <w:t>«Шаг в будущее»</w:t>
            </w:r>
          </w:p>
        </w:tc>
        <w:tc>
          <w:tcPr>
            <w:tcW w:w="567" w:type="dxa"/>
            <w:textDirection w:val="btLr"/>
          </w:tcPr>
          <w:p>
            <w:pPr>
              <w:ind w:left="113" w:right="113"/>
              <w:jc w:val="center"/>
              <w:rPr>
                <w:rFonts w:ascii="Times New Roman" w:hAnsi="Times New Roman"/>
                <w:sz w:val="24"/>
                <w:szCs w:val="24"/>
              </w:rPr>
            </w:pPr>
            <w:r>
              <w:rPr>
                <w:rFonts w:ascii="Times New Roman" w:hAnsi="Times New Roman"/>
                <w:sz w:val="24"/>
                <w:szCs w:val="24"/>
              </w:rPr>
              <w:t>Дизайн кабинета</w:t>
            </w:r>
          </w:p>
        </w:tc>
        <w:tc>
          <w:tcPr>
            <w:tcW w:w="567" w:type="dxa"/>
            <w:textDirection w:val="btLr"/>
          </w:tcPr>
          <w:p>
            <w:pPr>
              <w:ind w:left="113" w:right="113"/>
              <w:rPr>
                <w:rFonts w:ascii="Times New Roman" w:hAnsi="Times New Roman"/>
                <w:sz w:val="24"/>
                <w:szCs w:val="24"/>
              </w:rPr>
            </w:pPr>
            <w:r>
              <w:rPr>
                <w:rFonts w:ascii="Times New Roman" w:hAnsi="Times New Roman"/>
                <w:sz w:val="24"/>
                <w:szCs w:val="24"/>
              </w:rPr>
              <w:t>«Школьный двор»</w:t>
            </w:r>
          </w:p>
        </w:tc>
        <w:tc>
          <w:tcPr>
            <w:tcW w:w="567" w:type="dxa"/>
            <w:textDirection w:val="btLr"/>
          </w:tcPr>
          <w:p>
            <w:pPr>
              <w:tabs>
                <w:tab w:val="left" w:pos="3345"/>
              </w:tabs>
              <w:ind w:left="113" w:right="113"/>
              <w:rPr>
                <w:rFonts w:ascii="Times New Roman" w:hAnsi="Times New Roman"/>
                <w:sz w:val="24"/>
                <w:szCs w:val="24"/>
              </w:rPr>
            </w:pPr>
            <w:r>
              <w:rPr>
                <w:rFonts w:ascii="Times New Roman" w:hAnsi="Times New Roman"/>
                <w:sz w:val="24"/>
                <w:szCs w:val="24"/>
              </w:rPr>
              <w:t xml:space="preserve">«Забота» </w:t>
            </w:r>
          </w:p>
        </w:tc>
        <w:tc>
          <w:tcPr>
            <w:tcW w:w="709" w:type="dxa"/>
            <w:textDirection w:val="btLr"/>
          </w:tcPr>
          <w:p>
            <w:pPr>
              <w:ind w:left="113" w:right="113"/>
              <w:rPr>
                <w:rFonts w:ascii="Times New Roman" w:hAnsi="Times New Roman"/>
                <w:sz w:val="24"/>
                <w:szCs w:val="24"/>
              </w:rPr>
            </w:pPr>
            <w:r>
              <w:rPr>
                <w:rFonts w:ascii="Times New Roman" w:hAnsi="Times New Roman"/>
                <w:sz w:val="24"/>
                <w:szCs w:val="24"/>
              </w:rPr>
              <w:t>«Дизайн школьных рекреаций»</w:t>
            </w:r>
          </w:p>
        </w:tc>
        <w:tc>
          <w:tcPr>
            <w:tcW w:w="709" w:type="dxa"/>
            <w:textDirection w:val="btLr"/>
          </w:tcPr>
          <w:p>
            <w:pPr>
              <w:ind w:left="113" w:right="113"/>
              <w:rPr>
                <w:rFonts w:ascii="Times New Roman" w:hAnsi="Times New Roman"/>
                <w:sz w:val="24"/>
                <w:szCs w:val="24"/>
              </w:rPr>
            </w:pPr>
            <w:r>
              <w:rPr>
                <w:rFonts w:ascii="Times New Roman" w:hAnsi="Times New Roman"/>
                <w:sz w:val="24"/>
                <w:szCs w:val="24"/>
              </w:rPr>
              <w:t>«Ледовая площадка»</w:t>
            </w:r>
          </w:p>
        </w:tc>
        <w:tc>
          <w:tcPr>
            <w:tcW w:w="567" w:type="dxa"/>
            <w:textDirection w:val="btLr"/>
          </w:tcPr>
          <w:p>
            <w:pPr>
              <w:ind w:left="113" w:right="113"/>
              <w:rPr>
                <w:rFonts w:ascii="Times New Roman" w:hAnsi="Times New Roman"/>
                <w:sz w:val="24"/>
                <w:szCs w:val="24"/>
              </w:rPr>
            </w:pPr>
          </w:p>
        </w:tc>
        <w:tc>
          <w:tcPr>
            <w:tcW w:w="425" w:type="dxa"/>
            <w:textDirection w:val="btLr"/>
          </w:tcPr>
          <w:p>
            <w:pPr>
              <w:ind w:left="113" w:right="113"/>
              <w:rPr>
                <w:rFonts w:ascii="Times New Roman" w:hAnsi="Times New Roman"/>
                <w:sz w:val="24"/>
                <w:szCs w:val="24"/>
              </w:rPr>
            </w:pPr>
          </w:p>
        </w:tc>
        <w:tc>
          <w:tcPr>
            <w:tcW w:w="425" w:type="dxa"/>
            <w:textDirection w:val="btLr"/>
          </w:tcPr>
          <w:p>
            <w:pPr>
              <w:ind w:left="113" w:right="113"/>
              <w:rPr>
                <w:rFonts w:ascii="Times New Roman" w:hAnsi="Times New Roman"/>
                <w:sz w:val="24"/>
                <w:szCs w:val="24"/>
              </w:rPr>
            </w:pPr>
          </w:p>
        </w:tc>
        <w:tc>
          <w:tcPr>
            <w:tcW w:w="426" w:type="dxa"/>
            <w:textDirection w:val="btLr"/>
          </w:tcPr>
          <w:p>
            <w:pPr>
              <w:ind w:left="113" w:right="113"/>
              <w:rPr>
                <w:rFonts w:ascii="Times New Roman" w:hAnsi="Times New Roman"/>
                <w:sz w:val="24"/>
                <w:szCs w:val="24"/>
              </w:rPr>
            </w:pPr>
          </w:p>
        </w:tc>
        <w:tc>
          <w:tcPr>
            <w:tcW w:w="425" w:type="dxa"/>
            <w:textDirection w:val="btLr"/>
          </w:tcPr>
          <w:p>
            <w:pPr>
              <w:ind w:left="113" w:right="113"/>
              <w:rPr>
                <w:rFonts w:ascii="Times New Roman" w:hAnsi="Times New Roman"/>
                <w:sz w:val="24"/>
                <w:szCs w:val="24"/>
              </w:rPr>
            </w:pPr>
            <w:r>
              <w:rPr>
                <w:rFonts w:ascii="Times New Roman" w:hAnsi="Times New Roman"/>
                <w:sz w:val="24"/>
                <w:szCs w:val="24"/>
              </w:rPr>
              <w:t>Количество баллов</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Ex>
        <w:trPr>
          <w:trHeight w:val="1134" w:hRule="atLeast"/>
        </w:trPr>
        <w:tc>
          <w:tcPr>
            <w:tcW w:w="1702" w:type="dxa"/>
          </w:tcPr>
          <w:p>
            <w:pPr>
              <w:jc w:val="center"/>
              <w:rPr>
                <w:rFonts w:ascii="Times New Roman" w:hAnsi="Times New Roman"/>
                <w:sz w:val="24"/>
                <w:szCs w:val="24"/>
              </w:rPr>
            </w:pPr>
          </w:p>
        </w:tc>
        <w:tc>
          <w:tcPr>
            <w:tcW w:w="567" w:type="dxa"/>
          </w:tcPr>
          <w:p>
            <w:pPr>
              <w:jc w:val="center"/>
              <w:rPr>
                <w:rFonts w:ascii="Times New Roman" w:hAnsi="Times New Roman"/>
                <w:sz w:val="24"/>
                <w:szCs w:val="24"/>
              </w:rPr>
            </w:pPr>
          </w:p>
        </w:tc>
        <w:tc>
          <w:tcPr>
            <w:tcW w:w="709" w:type="dxa"/>
          </w:tcPr>
          <w:p>
            <w:pPr>
              <w:jc w:val="center"/>
              <w:rPr>
                <w:rFonts w:ascii="Times New Roman" w:hAnsi="Times New Roman"/>
                <w:sz w:val="24"/>
                <w:szCs w:val="24"/>
              </w:rPr>
            </w:pPr>
          </w:p>
        </w:tc>
        <w:tc>
          <w:tcPr>
            <w:tcW w:w="709" w:type="dxa"/>
          </w:tcPr>
          <w:p>
            <w:pPr>
              <w:jc w:val="center"/>
              <w:rPr>
                <w:rFonts w:ascii="Times New Roman" w:hAnsi="Times New Roman"/>
                <w:sz w:val="24"/>
                <w:szCs w:val="24"/>
              </w:rPr>
            </w:pP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школа</w:t>
            </w:r>
          </w:p>
        </w:tc>
        <w:tc>
          <w:tcPr>
            <w:tcW w:w="425" w:type="dxa"/>
            <w:textDirection w:val="btLr"/>
          </w:tcPr>
          <w:p>
            <w:pPr>
              <w:ind w:left="113" w:right="113"/>
              <w:rPr>
                <w:rFonts w:ascii="Times New Roman" w:hAnsi="Times New Roman"/>
                <w:sz w:val="24"/>
                <w:szCs w:val="24"/>
              </w:rPr>
            </w:pPr>
            <w:r>
              <w:rPr>
                <w:rFonts w:ascii="Times New Roman" w:hAnsi="Times New Roman"/>
                <w:sz w:val="24"/>
                <w:szCs w:val="24"/>
              </w:rPr>
              <w:t>район</w:t>
            </w:r>
          </w:p>
        </w:tc>
        <w:tc>
          <w:tcPr>
            <w:tcW w:w="425" w:type="dxa"/>
            <w:textDirection w:val="btLr"/>
          </w:tcPr>
          <w:p>
            <w:pPr>
              <w:ind w:left="113" w:right="113"/>
              <w:jc w:val="center"/>
              <w:rPr>
                <w:rFonts w:ascii="Times New Roman" w:hAnsi="Times New Roman"/>
                <w:sz w:val="24"/>
                <w:szCs w:val="24"/>
              </w:rPr>
            </w:pPr>
            <w:r>
              <w:rPr>
                <w:rFonts w:ascii="Times New Roman" w:hAnsi="Times New Roman"/>
                <w:sz w:val="24"/>
                <w:szCs w:val="24"/>
              </w:rPr>
              <w:t>регион</w:t>
            </w:r>
          </w:p>
        </w:tc>
        <w:tc>
          <w:tcPr>
            <w:tcW w:w="567" w:type="dxa"/>
          </w:tcPr>
          <w:p>
            <w:pPr>
              <w:jc w:val="center"/>
              <w:rPr>
                <w:rFonts w:ascii="Times New Roman" w:hAnsi="Times New Roman"/>
                <w:sz w:val="24"/>
                <w:szCs w:val="24"/>
              </w:rPr>
            </w:pPr>
          </w:p>
        </w:tc>
        <w:tc>
          <w:tcPr>
            <w:tcW w:w="3119" w:type="dxa"/>
            <w:gridSpan w:val="5"/>
          </w:tcPr>
          <w:p>
            <w:pPr>
              <w:jc w:val="center"/>
              <w:rPr>
                <w:rFonts w:ascii="Times New Roman" w:hAnsi="Times New Roman"/>
                <w:sz w:val="24"/>
                <w:szCs w:val="24"/>
              </w:rPr>
            </w:pPr>
            <w:r>
              <w:rPr>
                <w:rFonts w:ascii="Times New Roman" w:hAnsi="Times New Roman"/>
                <w:sz w:val="24"/>
                <w:szCs w:val="24"/>
              </w:rPr>
              <w:t>Социальные проекты</w:t>
            </w:r>
          </w:p>
        </w:tc>
        <w:tc>
          <w:tcPr>
            <w:tcW w:w="1843" w:type="dxa"/>
            <w:gridSpan w:val="4"/>
          </w:tcPr>
          <w:p>
            <w:pPr>
              <w:jc w:val="center"/>
              <w:rPr>
                <w:rFonts w:ascii="Times New Roman" w:hAnsi="Times New Roman"/>
                <w:sz w:val="24"/>
                <w:szCs w:val="24"/>
              </w:rPr>
            </w:pPr>
            <w:r>
              <w:rPr>
                <w:rFonts w:ascii="Times New Roman" w:hAnsi="Times New Roman"/>
                <w:sz w:val="24"/>
                <w:szCs w:val="24"/>
              </w:rPr>
              <w:t>Проекты и исследования по предметам</w:t>
            </w:r>
          </w:p>
        </w:tc>
        <w:tc>
          <w:tcPr>
            <w:tcW w:w="425" w:type="dxa"/>
          </w:tcPr>
          <w:p>
            <w:pPr>
              <w:jc w:val="center"/>
              <w:rPr>
                <w:rFonts w:ascii="Times New Roman" w:hAnsi="Times New Roman"/>
                <w:sz w:val="24"/>
                <w:szCs w:val="24"/>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c>
          <w:tcPr>
            <w:tcW w:w="1702" w:type="dxa"/>
          </w:tcPr>
          <w:p>
            <w:pPr>
              <w:rPr>
                <w:rFonts w:ascii="Times New Roman" w:hAnsi="Times New Roman"/>
                <w:sz w:val="24"/>
                <w:szCs w:val="24"/>
              </w:rPr>
            </w:pPr>
          </w:p>
        </w:tc>
        <w:tc>
          <w:tcPr>
            <w:tcW w:w="567" w:type="dxa"/>
          </w:tcPr>
          <w:p>
            <w:pPr>
              <w:rPr>
                <w:rFonts w:ascii="Times New Roman" w:hAnsi="Times New Roman"/>
                <w:sz w:val="24"/>
                <w:szCs w:val="24"/>
              </w:rPr>
            </w:pPr>
          </w:p>
        </w:tc>
        <w:tc>
          <w:tcPr>
            <w:tcW w:w="709" w:type="dxa"/>
          </w:tcPr>
          <w:p>
            <w:pPr>
              <w:rPr>
                <w:rFonts w:ascii="Times New Roman" w:hAnsi="Times New Roman"/>
                <w:sz w:val="24"/>
                <w:szCs w:val="24"/>
              </w:rPr>
            </w:pPr>
          </w:p>
        </w:tc>
        <w:tc>
          <w:tcPr>
            <w:tcW w:w="709"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567" w:type="dxa"/>
          </w:tcPr>
          <w:p>
            <w:pPr>
              <w:rPr>
                <w:rFonts w:ascii="Times New Roman" w:hAnsi="Times New Roman"/>
                <w:sz w:val="24"/>
                <w:szCs w:val="24"/>
              </w:rPr>
            </w:pPr>
          </w:p>
        </w:tc>
        <w:tc>
          <w:tcPr>
            <w:tcW w:w="567" w:type="dxa"/>
          </w:tcPr>
          <w:p>
            <w:pPr>
              <w:tabs>
                <w:tab w:val="left" w:pos="3345"/>
              </w:tabs>
              <w:rPr>
                <w:rFonts w:ascii="Times New Roman" w:hAnsi="Times New Roman"/>
                <w:sz w:val="24"/>
                <w:szCs w:val="24"/>
              </w:rPr>
            </w:pPr>
          </w:p>
        </w:tc>
        <w:tc>
          <w:tcPr>
            <w:tcW w:w="567" w:type="dxa"/>
          </w:tcPr>
          <w:p>
            <w:pPr>
              <w:rPr>
                <w:rFonts w:ascii="Times New Roman" w:hAnsi="Times New Roman"/>
                <w:sz w:val="24"/>
                <w:szCs w:val="24"/>
              </w:rPr>
            </w:pPr>
          </w:p>
        </w:tc>
        <w:tc>
          <w:tcPr>
            <w:tcW w:w="567" w:type="dxa"/>
          </w:tcPr>
          <w:p>
            <w:pPr>
              <w:rPr>
                <w:rFonts w:ascii="Times New Roman" w:hAnsi="Times New Roman"/>
                <w:sz w:val="24"/>
                <w:szCs w:val="24"/>
              </w:rPr>
            </w:pPr>
          </w:p>
        </w:tc>
        <w:tc>
          <w:tcPr>
            <w:tcW w:w="709" w:type="dxa"/>
          </w:tcPr>
          <w:p>
            <w:pPr>
              <w:rPr>
                <w:rFonts w:ascii="Times New Roman" w:hAnsi="Times New Roman"/>
                <w:sz w:val="24"/>
                <w:szCs w:val="24"/>
              </w:rPr>
            </w:pPr>
          </w:p>
        </w:tc>
        <w:tc>
          <w:tcPr>
            <w:tcW w:w="709" w:type="dxa"/>
          </w:tcPr>
          <w:p>
            <w:pPr>
              <w:rPr>
                <w:rFonts w:ascii="Times New Roman" w:hAnsi="Times New Roman"/>
                <w:sz w:val="24"/>
                <w:szCs w:val="24"/>
              </w:rPr>
            </w:pPr>
          </w:p>
        </w:tc>
        <w:tc>
          <w:tcPr>
            <w:tcW w:w="567"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5" w:type="dxa"/>
          </w:tcPr>
          <w:p>
            <w:pPr>
              <w:rPr>
                <w:rFonts w:ascii="Times New Roman" w:hAnsi="Times New Roman"/>
                <w:sz w:val="24"/>
                <w:szCs w:val="24"/>
              </w:rPr>
            </w:pPr>
          </w:p>
        </w:tc>
        <w:tc>
          <w:tcPr>
            <w:tcW w:w="426" w:type="dxa"/>
          </w:tcPr>
          <w:p>
            <w:pPr>
              <w:rPr>
                <w:rFonts w:ascii="Times New Roman" w:hAnsi="Times New Roman"/>
                <w:sz w:val="24"/>
                <w:szCs w:val="24"/>
              </w:rPr>
            </w:pPr>
          </w:p>
        </w:tc>
        <w:tc>
          <w:tcPr>
            <w:tcW w:w="425" w:type="dxa"/>
          </w:tcPr>
          <w:p>
            <w:pPr>
              <w:rPr>
                <w:rFonts w:ascii="Times New Roman" w:hAnsi="Times New Roman"/>
                <w:sz w:val="24"/>
                <w:szCs w:val="24"/>
              </w:rPr>
            </w:pPr>
          </w:p>
        </w:tc>
      </w:tr>
    </w:tbl>
    <w:p>
      <w:pPr>
        <w:spacing w:after="0"/>
        <w:ind w:firstLine="567"/>
        <w:jc w:val="both"/>
        <w:rPr>
          <w:rFonts w:ascii="Times New Roman" w:hAnsi="Times New Roman"/>
          <w:sz w:val="24"/>
          <w:szCs w:val="24"/>
        </w:rPr>
      </w:pPr>
      <w:r>
        <w:rPr>
          <w:rFonts w:ascii="Times New Roman" w:hAnsi="Times New Roman"/>
          <w:sz w:val="24"/>
          <w:szCs w:val="24"/>
        </w:rPr>
        <w:t>Итоги подводятся на классных собраниях, учащиеся, показавшие лучшие результаты,  и их родители  приглашаются на Бал науки, который проводится ежегодно в мае, для награждения.</w:t>
      </w:r>
    </w:p>
    <w:p>
      <w:pPr>
        <w:tabs>
          <w:tab w:val="left" w:pos="720"/>
        </w:tabs>
        <w:spacing w:after="0"/>
        <w:ind w:firstLine="567"/>
        <w:jc w:val="both"/>
        <w:rPr>
          <w:rFonts w:ascii="Times New Roman" w:hAnsi="Times New Roman"/>
          <w:b/>
          <w:color w:val="000000"/>
          <w:sz w:val="24"/>
          <w:szCs w:val="24"/>
        </w:rPr>
      </w:pPr>
      <w:r>
        <w:rPr>
          <w:rFonts w:ascii="Times New Roman" w:hAnsi="Times New Roman"/>
          <w:b/>
          <w:color w:val="000000"/>
          <w:sz w:val="24"/>
          <w:szCs w:val="24"/>
        </w:rPr>
        <w:t>Формой аутентичного оценивания является технология «портфолио».</w:t>
      </w:r>
    </w:p>
    <w:p>
      <w:pPr>
        <w:tabs>
          <w:tab w:val="left" w:pos="720"/>
        </w:tabs>
        <w:spacing w:after="0"/>
        <w:ind w:firstLine="567"/>
        <w:jc w:val="both"/>
        <w:rPr>
          <w:rFonts w:ascii="Times New Roman" w:hAnsi="Times New Roman"/>
          <w:sz w:val="24"/>
          <w:szCs w:val="24"/>
        </w:rPr>
      </w:pPr>
      <w:r>
        <w:rPr>
          <w:rFonts w:ascii="Times New Roman" w:hAnsi="Times New Roman"/>
          <w:b/>
          <w:sz w:val="24"/>
          <w:szCs w:val="24"/>
        </w:rPr>
        <w:t xml:space="preserve"> Оценка</w:t>
      </w:r>
      <w:r>
        <w:rPr>
          <w:rFonts w:ascii="Times New Roman" w:hAnsi="Times New Roman"/>
          <w:sz w:val="24"/>
          <w:szCs w:val="24"/>
        </w:rPr>
        <w:t xml:space="preserve"> деятельности учащихся образовательного учреждения по различным направлениям проводится с помощью составления комплексного портфеля достижений, который:</w:t>
      </w:r>
    </w:p>
    <w:p>
      <w:pPr>
        <w:spacing w:after="0"/>
        <w:ind w:firstLine="567"/>
        <w:jc w:val="both"/>
        <w:rPr>
          <w:rFonts w:ascii="Times New Roman" w:hAnsi="Times New Roman"/>
          <w:sz w:val="24"/>
          <w:szCs w:val="24"/>
        </w:rPr>
      </w:pPr>
      <w:r>
        <w:rPr>
          <w:rFonts w:ascii="Times New Roman" w:hAnsi="Times New Roman"/>
          <w:sz w:val="24"/>
          <w:szCs w:val="24"/>
        </w:rPr>
        <w:t xml:space="preserve">– представляет собой способ фиксирования, накопления материалов стартовой диагностики, материалов, фиксирующих текущие и промежуточные учебные и личностные достижения, и оценки достижений ученика в определенный период его обучения в школе; позволяет учитывать результаты в разнообразных видах деятельности: учебной, творческой, социальной, коммуникативной; </w:t>
      </w:r>
    </w:p>
    <w:p>
      <w:pPr>
        <w:spacing w:after="0"/>
        <w:ind w:firstLine="567"/>
        <w:jc w:val="both"/>
        <w:rPr>
          <w:rFonts w:ascii="Times New Roman" w:hAnsi="Times New Roman"/>
          <w:sz w:val="24"/>
          <w:szCs w:val="24"/>
        </w:rPr>
      </w:pPr>
      <w:r>
        <w:rPr>
          <w:rFonts w:ascii="Times New Roman" w:hAnsi="Times New Roman"/>
          <w:sz w:val="24"/>
          <w:szCs w:val="24"/>
        </w:rPr>
        <w:t>– является комплексом документов, представляющих совокупность сертифицированных или не сертифицированных индивидуальных учебных достижений, выполняющих роль индивидуальной накопительной оценки;</w:t>
      </w:r>
    </w:p>
    <w:p>
      <w:pPr>
        <w:spacing w:after="0"/>
        <w:ind w:firstLine="567"/>
        <w:jc w:val="both"/>
        <w:rPr>
          <w:rFonts w:ascii="Times New Roman" w:hAnsi="Times New Roman"/>
          <w:sz w:val="24"/>
          <w:szCs w:val="24"/>
        </w:rPr>
      </w:pPr>
      <w:r>
        <w:rPr>
          <w:rFonts w:ascii="Times New Roman" w:hAnsi="Times New Roman"/>
          <w:sz w:val="24"/>
          <w:szCs w:val="24"/>
        </w:rPr>
        <w:t>– служит для сбора информации о продвижении учащегося в учебной деятельности, для подготовки представления выпускника школы;</w:t>
      </w:r>
    </w:p>
    <w:p>
      <w:pPr>
        <w:spacing w:after="0"/>
        <w:ind w:firstLine="567"/>
        <w:jc w:val="both"/>
        <w:rPr>
          <w:rFonts w:ascii="Times New Roman" w:hAnsi="Times New Roman" w:eastAsia="Times New Roman"/>
          <w:sz w:val="24"/>
          <w:szCs w:val="24"/>
        </w:rPr>
      </w:pPr>
      <w:r>
        <w:rPr>
          <w:rFonts w:ascii="Times New Roman" w:hAnsi="Times New Roman"/>
          <w:sz w:val="24"/>
          <w:szCs w:val="24"/>
        </w:rPr>
        <w:t xml:space="preserve">– </w:t>
      </w:r>
      <w:r>
        <w:rPr>
          <w:rFonts w:ascii="Times New Roman" w:hAnsi="Times New Roman" w:eastAsia="Times New Roman"/>
          <w:sz w:val="24"/>
          <w:szCs w:val="24"/>
        </w:rPr>
        <w:t>является важным элементом практико-ориентированного, деятельностного подхода к образованию; способствует развитию осознанного образования учащимися, развитию само- и взаимооценивания, нацеливает школьников на саморазвитие, самообразование;</w:t>
      </w:r>
    </w:p>
    <w:p>
      <w:pPr>
        <w:spacing w:after="0"/>
        <w:ind w:firstLine="567"/>
        <w:jc w:val="both"/>
        <w:rPr>
          <w:rFonts w:ascii="Times New Roman" w:hAnsi="Times New Roman" w:eastAsia="Times New Roman"/>
          <w:sz w:val="24"/>
          <w:szCs w:val="24"/>
        </w:rPr>
      </w:pPr>
      <w:r>
        <w:rPr>
          <w:rFonts w:ascii="Times New Roman" w:hAnsi="Times New Roman" w:eastAsia="Times New Roman"/>
          <w:sz w:val="24"/>
          <w:szCs w:val="24"/>
        </w:rPr>
        <w:t>– способствует формированию самостоятельности мышления;</w:t>
      </w:r>
    </w:p>
    <w:p>
      <w:pPr>
        <w:spacing w:after="0"/>
        <w:ind w:firstLine="567"/>
        <w:jc w:val="both"/>
        <w:rPr>
          <w:rFonts w:ascii="Times New Roman" w:hAnsi="Times New Roman" w:eastAsia="Times New Roman"/>
          <w:b/>
          <w:bCs/>
          <w:sz w:val="24"/>
          <w:szCs w:val="24"/>
        </w:rPr>
      </w:pPr>
      <w:r>
        <w:rPr>
          <w:rFonts w:ascii="Times New Roman" w:hAnsi="Times New Roman" w:eastAsia="Times New Roman"/>
          <w:sz w:val="24"/>
          <w:szCs w:val="24"/>
        </w:rPr>
        <w:t xml:space="preserve">– </w:t>
      </w:r>
      <w:r>
        <w:rPr>
          <w:rFonts w:ascii="Times New Roman" w:hAnsi="Times New Roman"/>
          <w:sz w:val="24"/>
          <w:szCs w:val="24"/>
        </w:rPr>
        <w:t>считается инструментом динамики образовательных достижений (личностных, предметных и метапредметных).</w:t>
      </w:r>
    </w:p>
    <w:p>
      <w:pPr>
        <w:pStyle w:val="35"/>
        <w:spacing w:before="0" w:beforeAutospacing="0" w:after="0" w:afterAutospacing="0" w:line="276" w:lineRule="auto"/>
        <w:ind w:firstLine="567"/>
        <w:jc w:val="both"/>
      </w:pPr>
      <w:r>
        <w:t>С точки зрения отслеживания и оценивания процесса обучения и его результатов портфолио позволяет решить две основные задачи:</w:t>
      </w:r>
    </w:p>
    <w:p>
      <w:pPr>
        <w:pStyle w:val="35"/>
        <w:spacing w:before="0" w:beforeAutospacing="0" w:after="0" w:afterAutospacing="0" w:line="276" w:lineRule="auto"/>
        <w:jc w:val="both"/>
      </w:pPr>
      <w:r>
        <w:t>- проследить индивидуальный прогресс учащегося в течение длительного периода обучения в широком образовательном пространстве и различных жизненных контекстах;</w:t>
      </w:r>
    </w:p>
    <w:p>
      <w:pPr>
        <w:ind w:firstLine="567"/>
        <w:jc w:val="both"/>
        <w:rPr>
          <w:rFonts w:ascii="Times New Roman" w:hAnsi="Times New Roman" w:eastAsia="Times New Roman"/>
          <w:sz w:val="24"/>
          <w:szCs w:val="24"/>
        </w:rPr>
      </w:pPr>
      <w:r>
        <w:rPr>
          <w:rFonts w:ascii="Times New Roman" w:hAnsi="Times New Roman"/>
          <w:sz w:val="24"/>
          <w:szCs w:val="24"/>
        </w:rPr>
        <w:t>- оценить его образовательные достижения, уровень сформированности ключевых компетенций и дополнить результаты тестирования и других традиционных форм контроля.</w:t>
      </w:r>
      <w:r>
        <w:rPr>
          <w:rFonts w:ascii="Times New Roman" w:hAnsi="Times New Roman" w:eastAsia="Times New Roman"/>
          <w:sz w:val="24"/>
          <w:szCs w:val="24"/>
        </w:rPr>
        <w:t xml:space="preserve"> </w:t>
      </w:r>
    </w:p>
    <w:p>
      <w:pPr>
        <w:spacing w:after="0"/>
        <w:ind w:firstLine="567"/>
        <w:jc w:val="both"/>
        <w:rPr>
          <w:rFonts w:ascii="Times New Roman" w:hAnsi="Times New Roman" w:eastAsia="Times New Roman"/>
          <w:sz w:val="24"/>
          <w:szCs w:val="24"/>
        </w:rPr>
      </w:pPr>
      <w:r>
        <w:rPr>
          <w:rFonts w:ascii="Times New Roman" w:hAnsi="Times New Roman" w:eastAsia="Times New Roman"/>
          <w:sz w:val="24"/>
          <w:szCs w:val="24"/>
        </w:rPr>
        <w:t xml:space="preserve">Ведение портфеля достижений рекомендуется каждому ученику школы с 1-го по 11-й классы и предполагает представление отчета по процессу образования ученика, образовательных результатов, обеспечение отслеживания его индивидуального прогресса, демонстрирование способностей практически применять приобретенные знания и умения, как по итогам учебного года, так и по итогам каждой ступени обучения.  Отбор работ для портфеля достижений ведется самим учащимся совместно с классным руководителем и при участии семьи. </w:t>
      </w:r>
      <w:r>
        <w:rPr>
          <w:rFonts w:ascii="Times New Roman" w:hAnsi="Times New Roman"/>
          <w:sz w:val="24"/>
          <w:szCs w:val="24"/>
        </w:rPr>
        <w:t xml:space="preserve">По итогам обучения на каждой ступени образования проводится комплексная оценка портфеля достижений. Обязательные материалы: предметные контрольные, диагностические метапредметные работы попадают в портфель достижений уже с готовыми качественными оценками по шкале уровней успешности. Материалы, которые пополняются учеником, оцениваются по той же шкале уровней успешности самим учеником. На основе обеих оценок результаты систематизируются в виде выводов. </w:t>
      </w:r>
    </w:p>
    <w:p>
      <w:pPr>
        <w:spacing w:after="0"/>
        <w:ind w:firstLine="567"/>
        <w:jc w:val="both"/>
        <w:rPr>
          <w:rFonts w:ascii="Times New Roman" w:hAnsi="Times New Roman" w:eastAsia="Times New Roman"/>
          <w:sz w:val="24"/>
          <w:szCs w:val="24"/>
        </w:rPr>
      </w:pPr>
      <w:r>
        <w:rPr>
          <w:rFonts w:ascii="Times New Roman" w:hAnsi="Times New Roman" w:eastAsia="Times New Roman"/>
          <w:sz w:val="24"/>
          <w:szCs w:val="24"/>
        </w:rPr>
        <w:t xml:space="preserve">В состав портфеля достижений могут включаться результаты, достигнутые учащимися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pPr>
        <w:spacing w:after="0"/>
        <w:ind w:firstLine="567"/>
        <w:jc w:val="both"/>
        <w:rPr>
          <w:rFonts w:ascii="Times New Roman" w:hAnsi="Times New Roman" w:eastAsia="Times New Roman"/>
          <w:sz w:val="24"/>
          <w:szCs w:val="24"/>
        </w:rPr>
      </w:pPr>
      <w:r>
        <w:rPr>
          <w:rFonts w:ascii="Times New Roman" w:hAnsi="Times New Roman"/>
          <w:sz w:val="24"/>
          <w:szCs w:val="24"/>
        </w:rPr>
        <w:t xml:space="preserve"> Основные разделы портфеля достижений: «Мой портрет» +</w:t>
      </w:r>
      <w:r>
        <w:rPr>
          <w:rFonts w:ascii="Times New Roman" w:hAnsi="Times New Roman"/>
          <w:b/>
          <w:sz w:val="24"/>
          <w:szCs w:val="24"/>
        </w:rPr>
        <w:t xml:space="preserve"> </w:t>
      </w:r>
      <w:r>
        <w:rPr>
          <w:rFonts w:ascii="Times New Roman" w:hAnsi="Times New Roman" w:eastAsia="Times New Roman"/>
          <w:sz w:val="24"/>
          <w:szCs w:val="24"/>
        </w:rPr>
        <w:t>«Портфолио документов» + «Портфолио творческих работ» +« Портфолио отзывов».</w:t>
      </w:r>
    </w:p>
    <w:p>
      <w:pPr>
        <w:ind w:firstLine="567"/>
        <w:jc w:val="both"/>
        <w:rPr>
          <w:rFonts w:ascii="Times New Roman" w:hAnsi="Times New Roman"/>
          <w:sz w:val="24"/>
          <w:szCs w:val="24"/>
        </w:rPr>
      </w:pPr>
      <w:r>
        <w:rPr>
          <w:rFonts w:ascii="Times New Roman" w:hAnsi="Times New Roman"/>
          <w:sz w:val="24"/>
          <w:szCs w:val="24"/>
        </w:rPr>
        <w:t xml:space="preserve">В </w:t>
      </w:r>
      <w:r>
        <w:rPr>
          <w:rFonts w:ascii="Times New Roman" w:hAnsi="Times New Roman"/>
          <w:b/>
          <w:sz w:val="24"/>
          <w:szCs w:val="24"/>
        </w:rPr>
        <w:t xml:space="preserve">«Портфолио документов» </w:t>
      </w:r>
      <w:r>
        <w:rPr>
          <w:rFonts w:ascii="Times New Roman" w:hAnsi="Times New Roman"/>
          <w:sz w:val="24"/>
          <w:szCs w:val="24"/>
        </w:rPr>
        <w:t xml:space="preserve">входят сертифицированные (документированные) индивидуальные образовательные достижения школьника: документы (копии) об участии в олимпиадах, конкурсах, социальных проектах и других мероприятиях (копии выписок, грамот, свидетельств, сертификатов и т.п.). </w:t>
      </w:r>
    </w:p>
    <w:p>
      <w:pPr>
        <w:spacing w:after="0"/>
        <w:ind w:firstLine="567"/>
        <w:jc w:val="both"/>
        <w:rPr>
          <w:rFonts w:ascii="Times New Roman" w:hAnsi="Times New Roman" w:eastAsia="Times New Roman"/>
          <w:sz w:val="24"/>
          <w:szCs w:val="24"/>
        </w:rPr>
      </w:pPr>
      <w:r>
        <w:rPr>
          <w:rFonts w:ascii="Times New Roman" w:hAnsi="Times New Roman"/>
          <w:sz w:val="24"/>
          <w:szCs w:val="24"/>
        </w:rPr>
        <w:t xml:space="preserve"> </w:t>
      </w:r>
      <w:r>
        <w:rPr>
          <w:rFonts w:ascii="Times New Roman" w:hAnsi="Times New Roman"/>
          <w:b/>
          <w:sz w:val="24"/>
          <w:szCs w:val="24"/>
        </w:rPr>
        <w:t>«Портфолио работ»</w:t>
      </w:r>
      <w:r>
        <w:rPr>
          <w:rFonts w:ascii="Times New Roman" w:hAnsi="Times New Roman"/>
          <w:sz w:val="24"/>
          <w:szCs w:val="24"/>
        </w:rPr>
        <w:t xml:space="preserve"> включает в себя собрание творческих, исследовательских и проектных работ ученика, описание основных форм и направлений его учебной и творческой активности. «Портфолио работ» оформляется в виде дневника достижений с приложениями самих работ: текстов, бумажных или электронных документов, фотографий и т.д. </w:t>
      </w:r>
      <w:r>
        <w:rPr>
          <w:rFonts w:ascii="Times New Roman" w:hAnsi="Times New Roman" w:eastAsia="Times New Roman"/>
          <w:sz w:val="24"/>
          <w:szCs w:val="24"/>
        </w:rPr>
        <w:t>Этот раздел включает в себя:</w:t>
      </w:r>
    </w:p>
    <w:p>
      <w:pPr>
        <w:pStyle w:val="66"/>
        <w:numPr>
          <w:ilvl w:val="0"/>
          <w:numId w:val="150"/>
        </w:numPr>
        <w:tabs>
          <w:tab w:val="left" w:pos="851"/>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исследовательские работы и рефераты (указываются изученные материалы, название реферата, количество страниц, иллюстраций и т.п.);</w:t>
      </w:r>
    </w:p>
    <w:p>
      <w:pPr>
        <w:pStyle w:val="66"/>
        <w:numPr>
          <w:ilvl w:val="0"/>
          <w:numId w:val="150"/>
        </w:numPr>
        <w:tabs>
          <w:tab w:val="left" w:pos="851"/>
          <w:tab w:val="left" w:pos="108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проектные работы (указывается тема проекта, дается описание работы; возможно приложение в виде фотографий, текста работы в печатном и электронном варианте);</w:t>
      </w:r>
    </w:p>
    <w:p>
      <w:pPr>
        <w:pStyle w:val="66"/>
        <w:numPr>
          <w:ilvl w:val="0"/>
          <w:numId w:val="150"/>
        </w:numPr>
        <w:tabs>
          <w:tab w:val="left" w:pos="851"/>
          <w:tab w:val="left" w:pos="108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техническое творчество: модели, макеты, приборы (указывается конкретная работа, дается ее описание);</w:t>
      </w:r>
    </w:p>
    <w:p>
      <w:pPr>
        <w:pStyle w:val="66"/>
        <w:numPr>
          <w:ilvl w:val="0"/>
          <w:numId w:val="151"/>
        </w:numPr>
        <w:tabs>
          <w:tab w:val="left" w:pos="851"/>
          <w:tab w:val="left" w:pos="108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работы по искусству (дается перечень работ, фиксируется участие в выставках);</w:t>
      </w:r>
    </w:p>
    <w:p>
      <w:pPr>
        <w:pStyle w:val="66"/>
        <w:numPr>
          <w:ilvl w:val="0"/>
          <w:numId w:val="151"/>
        </w:numPr>
        <w:tabs>
          <w:tab w:val="left" w:pos="851"/>
          <w:tab w:val="left" w:pos="108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pPr>
        <w:pStyle w:val="66"/>
        <w:numPr>
          <w:ilvl w:val="0"/>
          <w:numId w:val="151"/>
        </w:numPr>
        <w:tabs>
          <w:tab w:val="left" w:pos="851"/>
          <w:tab w:val="left" w:pos="108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занятия в учреждениях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pPr>
        <w:pStyle w:val="66"/>
        <w:numPr>
          <w:ilvl w:val="0"/>
          <w:numId w:val="151"/>
        </w:numPr>
        <w:tabs>
          <w:tab w:val="left" w:pos="851"/>
          <w:tab w:val="left" w:pos="108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участие в олимпиадах и конкурсах (указывается вид мероприятия, время его проведения, достигнутый учащимся результат);</w:t>
      </w:r>
    </w:p>
    <w:p>
      <w:pPr>
        <w:pStyle w:val="66"/>
        <w:numPr>
          <w:ilvl w:val="0"/>
          <w:numId w:val="151"/>
        </w:numPr>
        <w:tabs>
          <w:tab w:val="left" w:pos="851"/>
          <w:tab w:val="left" w:pos="108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участие в научных конференциях, учебных семинарах и лагерях (указывается тема мероприятия, название проводившей его организации и форма участия в нем учащихся);</w:t>
      </w:r>
    </w:p>
    <w:p>
      <w:pPr>
        <w:pStyle w:val="66"/>
        <w:numPr>
          <w:ilvl w:val="0"/>
          <w:numId w:val="151"/>
        </w:numPr>
        <w:tabs>
          <w:tab w:val="left" w:pos="851"/>
          <w:tab w:val="left" w:pos="108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спортивные достижения (указываются сведения об участии в соревнованиях, наличии спортивного разряда);</w:t>
      </w:r>
    </w:p>
    <w:p>
      <w:pPr>
        <w:pStyle w:val="66"/>
        <w:numPr>
          <w:ilvl w:val="0"/>
          <w:numId w:val="151"/>
        </w:numPr>
        <w:tabs>
          <w:tab w:val="left" w:pos="851"/>
          <w:tab w:val="left" w:pos="108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иная информация, раскрывающая творческие, проектные, исследовательские способности учащихся.</w:t>
      </w:r>
    </w:p>
    <w:p>
      <w:pPr>
        <w:spacing w:after="0"/>
        <w:ind w:firstLine="567"/>
        <w:jc w:val="both"/>
        <w:rPr>
          <w:rFonts w:ascii="Times New Roman" w:hAnsi="Times New Roman"/>
          <w:sz w:val="24"/>
          <w:szCs w:val="24"/>
        </w:rPr>
      </w:pPr>
      <w:r>
        <w:rPr>
          <w:rFonts w:ascii="Times New Roman" w:hAnsi="Times New Roman" w:eastAsia="Times New Roman"/>
          <w:sz w:val="24"/>
          <w:szCs w:val="24"/>
        </w:rPr>
        <w:t xml:space="preserve">В этом разделе осуществляется качественная оценка по параметрам полноты, разнообразия и убедительности материалов, качества представленных работ, интересы, активность жизненной позиции ученика, динамика учебной и творческой активности. В данном разделе прилагаются работы ученика, тексты работ, электронные версии, фотографии; </w:t>
      </w:r>
      <w:r>
        <w:rPr>
          <w:rFonts w:ascii="Times New Roman" w:hAnsi="Times New Roman"/>
          <w:sz w:val="24"/>
          <w:szCs w:val="24"/>
        </w:rPr>
        <w:t xml:space="preserve">показатели предметных результатов (контрольные работы, данные из таблиц результатов, выборки проектных, творческих и других работ по разным предметам); показатели метапредметных результатов; показатели личностных результатов (прежде всего во внеучебной деятельности). </w:t>
      </w:r>
    </w:p>
    <w:p>
      <w:pPr>
        <w:spacing w:after="0"/>
        <w:ind w:firstLine="567"/>
        <w:jc w:val="both"/>
        <w:rPr>
          <w:rFonts w:ascii="Times New Roman" w:hAnsi="Times New Roman"/>
          <w:sz w:val="24"/>
          <w:szCs w:val="24"/>
        </w:rPr>
      </w:pPr>
      <w:r>
        <w:rPr>
          <w:rFonts w:ascii="Times New Roman" w:hAnsi="Times New Roman"/>
          <w:sz w:val="24"/>
          <w:szCs w:val="24"/>
        </w:rPr>
        <w:t xml:space="preserve">Ученик всегда может поместить в какой-либо раздел любой материал о своих успехах: рисунки, грамоты, фото выступлений, листы выполненных заданий, награды и т.п. </w:t>
      </w:r>
    </w:p>
    <w:p>
      <w:pPr>
        <w:spacing w:after="0"/>
        <w:ind w:firstLine="567"/>
        <w:jc w:val="both"/>
        <w:rPr>
          <w:rFonts w:ascii="Times New Roman" w:hAnsi="Times New Roman"/>
          <w:sz w:val="24"/>
          <w:szCs w:val="24"/>
        </w:rPr>
      </w:pPr>
      <w:r>
        <w:rPr>
          <w:rFonts w:ascii="Times New Roman" w:hAnsi="Times New Roman"/>
          <w:sz w:val="24"/>
          <w:szCs w:val="24"/>
        </w:rPr>
        <w:t xml:space="preserve">Со 2-го класса ученик (обученный учителем) проводит самооценку материалов портфеля своих достижений по качественной шкале: «нормально», «хорошо», «отлично», «превосходно». Самооценка материалов может проводиться по выбору ученика в разное время: одновременно с размещением материала (например, рисунка) в портфолио; в конце четверти или учебного года – сразу все материалы или некоторые. Если какой-то материал ученик перестанет считать своим достижением, он может в любой момент убрать его из папки, кроме результатов обязательной части. В конце учебного года учитель помещает в папку диагностические метапредметные работы (кроме личностных результатов). </w:t>
      </w:r>
    </w:p>
    <w:p>
      <w:pPr>
        <w:spacing w:after="0"/>
        <w:ind w:firstLine="567"/>
        <w:jc w:val="both"/>
        <w:rPr>
          <w:rFonts w:ascii="Times New Roman" w:hAnsi="Times New Roman" w:eastAsia="Times New Roman"/>
          <w:sz w:val="24"/>
          <w:szCs w:val="24"/>
        </w:rPr>
      </w:pPr>
      <w:r>
        <w:rPr>
          <w:rFonts w:ascii="Times New Roman" w:hAnsi="Times New Roman"/>
          <w:sz w:val="24"/>
          <w:szCs w:val="24"/>
        </w:rPr>
        <w:t xml:space="preserve"> </w:t>
      </w:r>
      <w:r>
        <w:rPr>
          <w:rFonts w:ascii="Times New Roman" w:hAnsi="Times New Roman"/>
          <w:b/>
          <w:sz w:val="24"/>
          <w:szCs w:val="24"/>
        </w:rPr>
        <w:t>«Портфолио отзывов»</w:t>
      </w:r>
      <w:r>
        <w:rPr>
          <w:rFonts w:ascii="Times New Roman" w:hAnsi="Times New Roman"/>
          <w:sz w:val="24"/>
          <w:szCs w:val="24"/>
        </w:rPr>
        <w:t xml:space="preserve"> – это характеристики отношения ученика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анализ самого школьника своей деятельности (тексты заключений, рецензии, отзывы, письма и пр.). </w:t>
      </w:r>
      <w:r>
        <w:rPr>
          <w:rFonts w:ascii="Times New Roman" w:hAnsi="Times New Roman" w:eastAsia="Times New Roman"/>
          <w:sz w:val="24"/>
          <w:szCs w:val="24"/>
        </w:rPr>
        <w:t>В этом разделе осуществляется качественная оценка по параметрам полноты, разнообразия и убедительности материалов, качества представленных работ, интересы, активность жизненной позиции ученика, динамика учебной и творческой активности. В данном разделе прилагаются работы ученика, тексты работ, электронные версии, фотографии. Этот раздел включает в себя следующее:</w:t>
      </w:r>
    </w:p>
    <w:p>
      <w:pPr>
        <w:pStyle w:val="66"/>
        <w:numPr>
          <w:ilvl w:val="0"/>
          <w:numId w:val="152"/>
        </w:numPr>
        <w:spacing w:line="276" w:lineRule="auto"/>
        <w:jc w:val="both"/>
        <w:rPr>
          <w:rFonts w:ascii="Times New Roman" w:hAnsi="Times New Roman" w:cs="Times New Roman"/>
          <w:b/>
          <w:sz w:val="24"/>
        </w:rPr>
      </w:pPr>
      <w:r>
        <w:rPr>
          <w:rFonts w:ascii="Times New Roman" w:hAnsi="Times New Roman" w:cs="Times New Roman"/>
          <w:b/>
          <w:sz w:val="24"/>
        </w:rPr>
        <w:t xml:space="preserve">«Чему я научился на </w:t>
      </w:r>
      <w:r>
        <w:rPr>
          <w:rFonts w:ascii="Times New Roman" w:hAnsi="Times New Roman" w:cs="Times New Roman"/>
          <w:b/>
          <w:i/>
          <w:sz w:val="24"/>
        </w:rPr>
        <w:t>всех</w:t>
      </w:r>
      <w:r>
        <w:rPr>
          <w:rFonts w:ascii="Times New Roman" w:hAnsi="Times New Roman" w:cs="Times New Roman"/>
          <w:b/>
          <w:sz w:val="24"/>
        </w:rPr>
        <w:t xml:space="preserve"> предметах»</w:t>
      </w:r>
    </w:p>
    <w:p>
      <w:pPr>
        <w:spacing w:after="0"/>
        <w:ind w:firstLine="567"/>
        <w:jc w:val="both"/>
        <w:rPr>
          <w:rFonts w:ascii="Times New Roman" w:hAnsi="Times New Roman"/>
          <w:sz w:val="24"/>
          <w:szCs w:val="24"/>
        </w:rPr>
      </w:pPr>
      <w:r>
        <w:rPr>
          <w:rFonts w:ascii="Times New Roman" w:hAnsi="Times New Roman"/>
          <w:i/>
          <w:sz w:val="24"/>
          <w:szCs w:val="24"/>
        </w:rPr>
        <w:t>Обязательная часть</w:t>
      </w:r>
      <w:r>
        <w:rPr>
          <w:rFonts w:ascii="Times New Roman" w:hAnsi="Times New Roman"/>
          <w:sz w:val="24"/>
          <w:szCs w:val="24"/>
        </w:rPr>
        <w:t xml:space="preserve"> раздела (пополняется педагогами): </w:t>
      </w:r>
    </w:p>
    <w:p>
      <w:pPr>
        <w:spacing w:after="0"/>
        <w:ind w:firstLine="567"/>
        <w:jc w:val="both"/>
        <w:rPr>
          <w:rFonts w:ascii="Times New Roman" w:hAnsi="Times New Roman"/>
          <w:sz w:val="24"/>
          <w:szCs w:val="24"/>
        </w:rPr>
      </w:pPr>
      <w:r>
        <w:rPr>
          <w:rFonts w:ascii="Times New Roman" w:hAnsi="Times New Roman"/>
          <w:sz w:val="24"/>
          <w:szCs w:val="24"/>
        </w:rPr>
        <w:t>а) данные входной и выходной диагностики УУД в каждом классе (сами работы ученика и их систематизированные результаты);</w:t>
      </w:r>
    </w:p>
    <w:p>
      <w:pPr>
        <w:spacing w:after="0"/>
        <w:ind w:firstLine="567"/>
        <w:jc w:val="both"/>
        <w:rPr>
          <w:rFonts w:ascii="Times New Roman" w:hAnsi="Times New Roman"/>
          <w:sz w:val="24"/>
          <w:szCs w:val="24"/>
        </w:rPr>
      </w:pPr>
      <w:r>
        <w:rPr>
          <w:rFonts w:ascii="Times New Roman" w:hAnsi="Times New Roman"/>
          <w:sz w:val="24"/>
          <w:szCs w:val="24"/>
        </w:rPr>
        <w:t>б) возможные (но необязательные) материалы наблюдений педагогов за овладением УУД;</w:t>
      </w:r>
    </w:p>
    <w:p>
      <w:pPr>
        <w:spacing w:after="0"/>
        <w:ind w:firstLine="567"/>
        <w:jc w:val="both"/>
        <w:rPr>
          <w:rFonts w:ascii="Times New Roman" w:hAnsi="Times New Roman"/>
          <w:sz w:val="24"/>
          <w:szCs w:val="24"/>
        </w:rPr>
      </w:pPr>
      <w:r>
        <w:rPr>
          <w:rFonts w:ascii="Times New Roman" w:hAnsi="Times New Roman"/>
          <w:sz w:val="24"/>
          <w:szCs w:val="24"/>
        </w:rPr>
        <w:t xml:space="preserve">в) таблицы наблюдения учителей, педагогов, воспитателей ГПД – по всем УУД по результатам каждодневных наблюдений; </w:t>
      </w:r>
    </w:p>
    <w:p>
      <w:pPr>
        <w:spacing w:after="0"/>
        <w:ind w:firstLine="567"/>
        <w:jc w:val="both"/>
        <w:rPr>
          <w:rFonts w:ascii="Times New Roman" w:hAnsi="Times New Roman"/>
          <w:sz w:val="24"/>
          <w:szCs w:val="24"/>
        </w:rPr>
      </w:pPr>
      <w:r>
        <w:rPr>
          <w:rFonts w:ascii="Times New Roman" w:hAnsi="Times New Roman"/>
          <w:sz w:val="24"/>
          <w:szCs w:val="24"/>
        </w:rPr>
        <w:t>г) результаты психологической диагностики школьного психолога − личностно-мотивационной сферы, личностной самооценки (только положительные выводы по наблюдениям и тестированию).</w:t>
      </w:r>
    </w:p>
    <w:p>
      <w:pPr>
        <w:spacing w:after="0"/>
        <w:ind w:firstLine="567"/>
        <w:jc w:val="both"/>
        <w:rPr>
          <w:rFonts w:ascii="Times New Roman" w:hAnsi="Times New Roman"/>
          <w:sz w:val="24"/>
          <w:szCs w:val="24"/>
        </w:rPr>
      </w:pPr>
      <w:r>
        <w:rPr>
          <w:rFonts w:ascii="Times New Roman" w:hAnsi="Times New Roman"/>
          <w:i/>
          <w:sz w:val="24"/>
          <w:szCs w:val="24"/>
        </w:rPr>
        <w:t>Часть, пополняемая учеником</w:t>
      </w:r>
      <w:r>
        <w:rPr>
          <w:rFonts w:ascii="Times New Roman" w:hAnsi="Times New Roman"/>
          <w:sz w:val="24"/>
          <w:szCs w:val="24"/>
        </w:rPr>
        <w:t xml:space="preserve"> в разделе «Чему я научился на всех предметах»: самооценка учеником развития своих УУД.</w:t>
      </w:r>
    </w:p>
    <w:p>
      <w:pPr>
        <w:pStyle w:val="66"/>
        <w:numPr>
          <w:ilvl w:val="0"/>
          <w:numId w:val="152"/>
        </w:numPr>
        <w:spacing w:line="276" w:lineRule="auto"/>
        <w:rPr>
          <w:rFonts w:ascii="Times New Roman" w:hAnsi="Times New Roman" w:cs="Times New Roman"/>
          <w:b/>
          <w:sz w:val="24"/>
        </w:rPr>
      </w:pPr>
      <w:r>
        <w:rPr>
          <w:rFonts w:ascii="Times New Roman" w:hAnsi="Times New Roman" w:cs="Times New Roman"/>
          <w:b/>
          <w:sz w:val="24"/>
        </w:rPr>
        <w:t xml:space="preserve">«Чему я научился на </w:t>
      </w:r>
      <w:r>
        <w:rPr>
          <w:rFonts w:ascii="Times New Roman" w:hAnsi="Times New Roman" w:cs="Times New Roman"/>
          <w:b/>
          <w:i/>
          <w:sz w:val="24"/>
        </w:rPr>
        <w:t>разных</w:t>
      </w:r>
      <w:r>
        <w:rPr>
          <w:rFonts w:ascii="Times New Roman" w:hAnsi="Times New Roman" w:cs="Times New Roman"/>
          <w:b/>
          <w:sz w:val="24"/>
        </w:rPr>
        <w:t xml:space="preserve"> предметах» </w:t>
      </w:r>
    </w:p>
    <w:p>
      <w:pPr>
        <w:spacing w:after="0"/>
        <w:ind w:firstLine="567"/>
        <w:jc w:val="both"/>
        <w:rPr>
          <w:rFonts w:ascii="Times New Roman" w:hAnsi="Times New Roman"/>
          <w:sz w:val="24"/>
          <w:szCs w:val="24"/>
        </w:rPr>
      </w:pPr>
      <w:r>
        <w:rPr>
          <w:rFonts w:ascii="Times New Roman" w:hAnsi="Times New Roman"/>
          <w:sz w:val="24"/>
          <w:szCs w:val="24"/>
        </w:rPr>
        <w:t xml:space="preserve">Показатели предметных результатов – это выборки детских работ (формализованных и творческих) по предметам и факультативам, а также систематизированные оценки за них (таблицы предметных результатов из Дневника). </w:t>
      </w:r>
    </w:p>
    <w:p>
      <w:pPr>
        <w:spacing w:after="0"/>
        <w:ind w:firstLine="567"/>
        <w:jc w:val="both"/>
        <w:rPr>
          <w:rFonts w:ascii="Times New Roman" w:hAnsi="Times New Roman"/>
          <w:sz w:val="24"/>
          <w:szCs w:val="24"/>
        </w:rPr>
      </w:pPr>
      <w:r>
        <w:rPr>
          <w:rFonts w:ascii="Times New Roman" w:hAnsi="Times New Roman"/>
          <w:i/>
          <w:sz w:val="24"/>
          <w:szCs w:val="24"/>
        </w:rPr>
        <w:t>Обязательная часть</w:t>
      </w:r>
      <w:r>
        <w:rPr>
          <w:rFonts w:ascii="Times New Roman" w:hAnsi="Times New Roman"/>
          <w:sz w:val="24"/>
          <w:szCs w:val="24"/>
        </w:rPr>
        <w:t xml:space="preserve"> пополняется учителем: показывает требуемый от всех уровень действий, помещается в портфель достижений:</w:t>
      </w:r>
    </w:p>
    <w:p>
      <w:pPr>
        <w:spacing w:after="0"/>
        <w:ind w:firstLine="567"/>
        <w:jc w:val="both"/>
        <w:rPr>
          <w:rFonts w:ascii="Times New Roman" w:hAnsi="Times New Roman"/>
          <w:sz w:val="24"/>
          <w:szCs w:val="24"/>
        </w:rPr>
      </w:pPr>
      <w:r>
        <w:rPr>
          <w:rFonts w:ascii="Times New Roman" w:hAnsi="Times New Roman"/>
          <w:sz w:val="24"/>
          <w:szCs w:val="24"/>
        </w:rPr>
        <w:t>а) стартовая диагностика по предмету (первые контрольные работы по предмету в начале каждого года);</w:t>
      </w:r>
    </w:p>
    <w:p>
      <w:pPr>
        <w:spacing w:after="0"/>
        <w:ind w:firstLine="567"/>
        <w:jc w:val="both"/>
        <w:rPr>
          <w:rFonts w:ascii="Times New Roman" w:hAnsi="Times New Roman"/>
          <w:sz w:val="24"/>
          <w:szCs w:val="24"/>
        </w:rPr>
      </w:pPr>
      <w:r>
        <w:rPr>
          <w:rFonts w:ascii="Times New Roman" w:hAnsi="Times New Roman"/>
          <w:sz w:val="24"/>
          <w:szCs w:val="24"/>
        </w:rPr>
        <w:t>б) таблицы предметных результатов из Дневников (копии – бумажные или электронные) с ответами ученика по опроснику самоанализа о своих текущих достижениях и недостатках;</w:t>
      </w:r>
    </w:p>
    <w:p>
      <w:pPr>
        <w:spacing w:after="0"/>
        <w:ind w:firstLine="567"/>
        <w:jc w:val="both"/>
        <w:rPr>
          <w:rFonts w:ascii="Times New Roman" w:hAnsi="Times New Roman"/>
          <w:sz w:val="24"/>
          <w:szCs w:val="24"/>
        </w:rPr>
      </w:pPr>
      <w:r>
        <w:rPr>
          <w:rFonts w:ascii="Times New Roman" w:hAnsi="Times New Roman"/>
          <w:sz w:val="24"/>
          <w:szCs w:val="24"/>
        </w:rPr>
        <w:t>в) итоговые стандартизированные работы по предмету (в конце 4-го класса).</w:t>
      </w:r>
    </w:p>
    <w:p>
      <w:pPr>
        <w:spacing w:after="0"/>
        <w:ind w:firstLine="567"/>
        <w:rPr>
          <w:rFonts w:ascii="Times New Roman" w:hAnsi="Times New Roman"/>
          <w:sz w:val="24"/>
          <w:szCs w:val="24"/>
        </w:rPr>
      </w:pPr>
      <w:r>
        <w:rPr>
          <w:rFonts w:ascii="Times New Roman" w:hAnsi="Times New Roman"/>
          <w:i/>
          <w:sz w:val="24"/>
          <w:szCs w:val="24"/>
        </w:rPr>
        <w:t>Часть, пополняемая учеником</w:t>
      </w:r>
      <w:r>
        <w:rPr>
          <w:rFonts w:ascii="Times New Roman" w:hAnsi="Times New Roman"/>
          <w:sz w:val="24"/>
          <w:szCs w:val="24"/>
        </w:rPr>
        <w:t>: «Лист самооценки по предметам».</w:t>
      </w:r>
    </w:p>
    <w:p>
      <w:pPr>
        <w:pStyle w:val="66"/>
        <w:numPr>
          <w:ilvl w:val="0"/>
          <w:numId w:val="152"/>
        </w:numPr>
        <w:spacing w:line="276" w:lineRule="auto"/>
        <w:rPr>
          <w:rFonts w:ascii="Times New Roman" w:hAnsi="Times New Roman" w:cs="Times New Roman"/>
          <w:sz w:val="24"/>
        </w:rPr>
      </w:pPr>
      <w:r>
        <w:rPr>
          <w:rFonts w:ascii="Times New Roman" w:hAnsi="Times New Roman" w:cs="Times New Roman"/>
          <w:b/>
          <w:sz w:val="24"/>
        </w:rPr>
        <w:t xml:space="preserve">«Достижения вне учебы» </w:t>
      </w:r>
      <w:r>
        <w:rPr>
          <w:rFonts w:ascii="Times New Roman" w:hAnsi="Times New Roman" w:cs="Times New Roman"/>
          <w:sz w:val="24"/>
        </w:rPr>
        <w:t>(личностные результаты). Это могут быть:</w:t>
      </w:r>
    </w:p>
    <w:p>
      <w:pPr>
        <w:pStyle w:val="66"/>
        <w:spacing w:line="276" w:lineRule="auto"/>
        <w:ind w:left="0" w:firstLine="567"/>
        <w:jc w:val="both"/>
        <w:rPr>
          <w:rFonts w:ascii="Times New Roman" w:hAnsi="Times New Roman" w:cs="Times New Roman"/>
          <w:sz w:val="24"/>
        </w:rPr>
      </w:pPr>
      <w:r>
        <w:rPr>
          <w:rFonts w:ascii="Times New Roman" w:hAnsi="Times New Roman" w:cs="Times New Roman"/>
          <w:sz w:val="24"/>
        </w:rPr>
        <w:t>а) любые творческие работы ученика, фото, видео его самых разных выступлений, поделок и т.п.;</w:t>
      </w:r>
    </w:p>
    <w:p>
      <w:pPr>
        <w:pStyle w:val="66"/>
        <w:spacing w:line="276" w:lineRule="auto"/>
        <w:ind w:left="0" w:firstLine="567"/>
        <w:jc w:val="both"/>
        <w:rPr>
          <w:rFonts w:ascii="Times New Roman" w:hAnsi="Times New Roman" w:cs="Times New Roman"/>
          <w:sz w:val="24"/>
        </w:rPr>
      </w:pPr>
      <w:r>
        <w:rPr>
          <w:rFonts w:ascii="Times New Roman" w:hAnsi="Times New Roman" w:cs="Times New Roman"/>
          <w:sz w:val="24"/>
        </w:rPr>
        <w:t xml:space="preserve">б) каждая работа или большинство из них сопровождаются листом «Самооценка творческого дела». </w:t>
      </w:r>
    </w:p>
    <w:p>
      <w:pPr>
        <w:spacing w:after="0"/>
        <w:ind w:firstLine="567"/>
        <w:rPr>
          <w:rFonts w:ascii="Times New Roman" w:hAnsi="Times New Roman" w:eastAsia="Times New Roman"/>
          <w:b/>
          <w:bCs/>
          <w:color w:val="00B050"/>
          <w:sz w:val="24"/>
          <w:szCs w:val="24"/>
        </w:rPr>
      </w:pPr>
      <w:r>
        <w:rPr>
          <w:rFonts w:ascii="Times New Roman" w:hAnsi="Times New Roman" w:eastAsia="Times New Roman"/>
          <w:b/>
          <w:bCs/>
          <w:color w:val="00B050"/>
          <w:sz w:val="24"/>
          <w:szCs w:val="24"/>
        </w:rPr>
        <w:t xml:space="preserve">Оформление </w:t>
      </w:r>
    </w:p>
    <w:p>
      <w:pPr>
        <w:spacing w:after="0"/>
        <w:ind w:firstLine="567"/>
        <w:jc w:val="both"/>
        <w:rPr>
          <w:rFonts w:ascii="Times New Roman" w:hAnsi="Times New Roman"/>
          <w:sz w:val="24"/>
          <w:szCs w:val="24"/>
        </w:rPr>
      </w:pPr>
      <w:r>
        <w:rPr>
          <w:rFonts w:ascii="Times New Roman" w:hAnsi="Times New Roman"/>
          <w:sz w:val="24"/>
          <w:szCs w:val="24"/>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pPr>
        <w:spacing w:after="0"/>
        <w:ind w:firstLine="567"/>
        <w:jc w:val="both"/>
        <w:rPr>
          <w:rFonts w:ascii="Times New Roman" w:hAnsi="Times New Roman"/>
          <w:sz w:val="24"/>
          <w:szCs w:val="24"/>
        </w:rPr>
      </w:pPr>
      <w:r>
        <w:rPr>
          <w:rFonts w:ascii="Times New Roman" w:hAnsi="Times New Roman"/>
          <w:sz w:val="24"/>
          <w:szCs w:val="24"/>
        </w:rPr>
        <w:t>По итогам обучения на каждой ступени образования проводится комплексная оценка портфеля достижений. Обязательные материалы: предметные контрольные, диагностические метапредметные работы попадают в портфель достижений уже с готовыми качественными оценками по шкале уровней успешности. Материалы, которые пополняются учеником, оцениваются по той же шкале уровней успешности самим учеником. На основе обеих оценок результаты систематизируются.</w:t>
      </w:r>
    </w:p>
    <w:p>
      <w:pPr>
        <w:spacing w:after="0"/>
        <w:ind w:firstLine="567"/>
        <w:jc w:val="both"/>
        <w:rPr>
          <w:rFonts w:ascii="Times New Roman" w:hAnsi="Times New Roman" w:eastAsia="Times New Roman"/>
          <w:sz w:val="24"/>
          <w:szCs w:val="24"/>
        </w:rPr>
      </w:pPr>
      <w:r>
        <w:rPr>
          <w:rFonts w:ascii="Times New Roman" w:hAnsi="Times New Roman" w:eastAsia="Times New Roman"/>
          <w:sz w:val="24"/>
          <w:szCs w:val="24"/>
        </w:rPr>
        <w:t>При формировании портфеля достижений соблюдается принцип добровольности.</w:t>
      </w:r>
    </w:p>
    <w:p>
      <w:pPr>
        <w:spacing w:after="0"/>
        <w:ind w:firstLine="567"/>
        <w:jc w:val="both"/>
        <w:rPr>
          <w:rFonts w:ascii="Times New Roman" w:hAnsi="Times New Roman" w:eastAsia="Times New Roman"/>
          <w:sz w:val="24"/>
          <w:szCs w:val="24"/>
        </w:rPr>
      </w:pPr>
      <w:r>
        <w:rPr>
          <w:rFonts w:ascii="Times New Roman" w:hAnsi="Times New Roman" w:eastAsia="Times New Roman"/>
          <w:sz w:val="24"/>
          <w:szCs w:val="24"/>
        </w:rPr>
        <w:t>При оформлении портфеля достижений должны соблюдаться следующие требования:</w:t>
      </w:r>
    </w:p>
    <w:p>
      <w:pPr>
        <w:pStyle w:val="66"/>
        <w:numPr>
          <w:ilvl w:val="0"/>
          <w:numId w:val="153"/>
        </w:numPr>
        <w:tabs>
          <w:tab w:val="left" w:pos="993"/>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систематичность и регулярность ведения портфеля достижений;</w:t>
      </w:r>
    </w:p>
    <w:p>
      <w:pPr>
        <w:pStyle w:val="66"/>
        <w:numPr>
          <w:ilvl w:val="0"/>
          <w:numId w:val="153"/>
        </w:numPr>
        <w:tabs>
          <w:tab w:val="left" w:pos="993"/>
          <w:tab w:val="left" w:pos="129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достоверность сведений, представленных в портфеле достижений;</w:t>
      </w:r>
    </w:p>
    <w:p>
      <w:pPr>
        <w:pStyle w:val="66"/>
        <w:numPr>
          <w:ilvl w:val="0"/>
          <w:numId w:val="153"/>
        </w:numPr>
        <w:tabs>
          <w:tab w:val="left" w:pos="993"/>
          <w:tab w:val="left" w:pos="129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аккуратность и эстетичность оформления;</w:t>
      </w:r>
    </w:p>
    <w:p>
      <w:pPr>
        <w:pStyle w:val="66"/>
        <w:numPr>
          <w:ilvl w:val="0"/>
          <w:numId w:val="153"/>
        </w:numPr>
        <w:tabs>
          <w:tab w:val="left" w:pos="993"/>
          <w:tab w:val="left" w:pos="129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разборчивость при ведении записей;</w:t>
      </w:r>
    </w:p>
    <w:p>
      <w:pPr>
        <w:pStyle w:val="66"/>
        <w:numPr>
          <w:ilvl w:val="0"/>
          <w:numId w:val="153"/>
        </w:numPr>
        <w:tabs>
          <w:tab w:val="left" w:pos="993"/>
          <w:tab w:val="left" w:pos="129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целостность и эстетическая завершенность представленных материалов;</w:t>
      </w:r>
    </w:p>
    <w:p>
      <w:pPr>
        <w:pStyle w:val="66"/>
        <w:numPr>
          <w:ilvl w:val="0"/>
          <w:numId w:val="153"/>
        </w:numPr>
        <w:tabs>
          <w:tab w:val="left" w:pos="993"/>
          <w:tab w:val="left" w:pos="1290"/>
        </w:tabs>
        <w:spacing w:line="276" w:lineRule="auto"/>
        <w:ind w:left="0" w:firstLine="567"/>
        <w:jc w:val="both"/>
        <w:rPr>
          <w:rFonts w:ascii="Times New Roman" w:hAnsi="Times New Roman" w:eastAsia="Times New Roman" w:cs="Times New Roman"/>
          <w:sz w:val="24"/>
        </w:rPr>
      </w:pPr>
      <w:r>
        <w:rPr>
          <w:rFonts w:ascii="Times New Roman" w:hAnsi="Times New Roman" w:eastAsia="Times New Roman" w:cs="Times New Roman"/>
          <w:sz w:val="24"/>
        </w:rPr>
        <w:t>наглядность.</w:t>
      </w:r>
    </w:p>
    <w:p>
      <w:pPr>
        <w:spacing w:after="0"/>
        <w:ind w:firstLine="567"/>
        <w:jc w:val="both"/>
        <w:rPr>
          <w:rFonts w:ascii="Times New Roman" w:hAnsi="Times New Roman" w:eastAsia="Times New Roman"/>
          <w:sz w:val="24"/>
          <w:szCs w:val="24"/>
        </w:rPr>
      </w:pPr>
      <w:r>
        <w:rPr>
          <w:rFonts w:ascii="Times New Roman" w:hAnsi="Times New Roman" w:eastAsia="Times New Roman"/>
          <w:sz w:val="24"/>
          <w:szCs w:val="24"/>
        </w:rPr>
        <w:t>Индивидуальные образовательные достижения учащегося и все необходимые сведения фиксируются в портфеле достижений в течение года.</w:t>
      </w:r>
    </w:p>
    <w:p>
      <w:pPr>
        <w:spacing w:after="0"/>
        <w:ind w:firstLine="567"/>
        <w:jc w:val="both"/>
        <w:rPr>
          <w:rFonts w:ascii="Times New Roman" w:hAnsi="Times New Roman" w:eastAsia="Times New Roman"/>
          <w:sz w:val="24"/>
          <w:szCs w:val="24"/>
        </w:rPr>
      </w:pPr>
      <w:r>
        <w:rPr>
          <w:rFonts w:ascii="Times New Roman" w:hAnsi="Times New Roman" w:eastAsia="Times New Roman"/>
          <w:sz w:val="24"/>
          <w:szCs w:val="24"/>
        </w:rPr>
        <w:t>В конце учебного года проводится анализ портфеля достижений и исчисление итоговой оценки (рейтинга) личных достижений учащегося в образовательной деятельности на основе ранжирования индивидуальных образовательных результатов.</w:t>
      </w:r>
    </w:p>
    <w:p>
      <w:pPr>
        <w:spacing w:after="0"/>
        <w:ind w:firstLine="567"/>
        <w:jc w:val="both"/>
        <w:rPr>
          <w:rFonts w:ascii="Times New Roman" w:hAnsi="Times New Roman" w:eastAsia="Times New Roman"/>
          <w:sz w:val="24"/>
          <w:szCs w:val="24"/>
        </w:rPr>
      </w:pPr>
      <w:r>
        <w:rPr>
          <w:rFonts w:ascii="Times New Roman" w:hAnsi="Times New Roman" w:eastAsia="Times New Roman"/>
          <w:sz w:val="24"/>
          <w:szCs w:val="24"/>
        </w:rPr>
        <w:t xml:space="preserve">Сводный портфель достижений заполняется классным руководителем с выставлением итогового балла образовательного рейтинга выпускника школы. </w:t>
      </w:r>
    </w:p>
    <w:p>
      <w:pPr>
        <w:spacing w:after="0"/>
        <w:ind w:firstLine="567"/>
        <w:jc w:val="both"/>
        <w:rPr>
          <w:rFonts w:ascii="Times New Roman" w:hAnsi="Times New Roman" w:eastAsia="Times New Roman"/>
          <w:b/>
          <w:color w:val="00B050"/>
          <w:sz w:val="24"/>
          <w:szCs w:val="24"/>
        </w:rPr>
      </w:pPr>
      <w:r>
        <w:rPr>
          <w:rFonts w:ascii="Times New Roman" w:hAnsi="Times New Roman" w:eastAsia="Times New Roman"/>
          <w:b/>
          <w:color w:val="00B050"/>
          <w:sz w:val="24"/>
          <w:szCs w:val="24"/>
        </w:rPr>
        <w:t>Функциональные обязанности участников образовательного процесса при ведении портфеля достижений учащегося</w:t>
      </w:r>
    </w:p>
    <w:p>
      <w:pPr>
        <w:spacing w:after="0"/>
        <w:ind w:firstLine="567"/>
        <w:jc w:val="both"/>
        <w:rPr>
          <w:rFonts w:ascii="Times New Roman" w:hAnsi="Times New Roman"/>
          <w:sz w:val="24"/>
          <w:szCs w:val="24"/>
        </w:rPr>
      </w:pPr>
      <w:r>
        <w:rPr>
          <w:rFonts w:ascii="Times New Roman" w:hAnsi="Times New Roman"/>
          <w:sz w:val="24"/>
          <w:szCs w:val="24"/>
        </w:rPr>
        <w:t xml:space="preserve"> В формировании портфеля достижений участвуют: учащиеся, классные руководители, учителя-предметники, педагог-психолог, социальный педагог, педагоги дополнительного образования, тьютор, администрация школы.</w:t>
      </w:r>
    </w:p>
    <w:p>
      <w:pPr>
        <w:spacing w:after="0"/>
        <w:ind w:firstLine="567"/>
        <w:rPr>
          <w:rFonts w:ascii="Times New Roman" w:hAnsi="Times New Roman"/>
          <w:sz w:val="24"/>
          <w:szCs w:val="24"/>
        </w:rPr>
      </w:pPr>
      <w:r>
        <w:rPr>
          <w:rFonts w:ascii="Times New Roman" w:hAnsi="Times New Roman"/>
          <w:sz w:val="24"/>
          <w:szCs w:val="24"/>
        </w:rPr>
        <w:t xml:space="preserve"> Учащиеся:</w:t>
      </w:r>
    </w:p>
    <w:p>
      <w:pPr>
        <w:pStyle w:val="66"/>
        <w:numPr>
          <w:ilvl w:val="0"/>
          <w:numId w:val="154"/>
        </w:numPr>
        <w:tabs>
          <w:tab w:val="left" w:pos="108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осуществляют заполнение портфеля достижений;</w:t>
      </w:r>
    </w:p>
    <w:p>
      <w:pPr>
        <w:pStyle w:val="66"/>
        <w:numPr>
          <w:ilvl w:val="0"/>
          <w:numId w:val="154"/>
        </w:numPr>
        <w:tabs>
          <w:tab w:val="left" w:pos="108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оформляют портфель достижений в соответствии с утвержденной в образовательном учреждении структурой в папке с файлами;</w:t>
      </w:r>
    </w:p>
    <w:p>
      <w:pPr>
        <w:pStyle w:val="66"/>
        <w:numPr>
          <w:ilvl w:val="0"/>
          <w:numId w:val="154"/>
        </w:numPr>
        <w:tabs>
          <w:tab w:val="left" w:pos="108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при оформлении соблюдают систематичность и регулярность ведения портфеля достижений, достоверность сведений, представленных в портфеле достижений, аккуратность и эстетичность оформления, разборчивость при ведении записей, целостность и завершенность представленных материалов, наглядность, наличие оглавления, эпиграфа;</w:t>
      </w:r>
    </w:p>
    <w:p>
      <w:pPr>
        <w:pStyle w:val="66"/>
        <w:numPr>
          <w:ilvl w:val="0"/>
          <w:numId w:val="154"/>
        </w:numPr>
        <w:tabs>
          <w:tab w:val="left" w:pos="108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могут презентовать содержание своего портфеля документов на классном собрании, заседании Совета школы, родительском собрании, педагогическом совете, общешкольной ученической конференции. </w:t>
      </w:r>
    </w:p>
    <w:p>
      <w:pPr>
        <w:tabs>
          <w:tab w:val="left" w:pos="720"/>
        </w:tabs>
        <w:spacing w:after="0"/>
        <w:ind w:firstLine="567"/>
        <w:jc w:val="both"/>
        <w:rPr>
          <w:rFonts w:ascii="Times New Roman" w:hAnsi="Times New Roman"/>
          <w:sz w:val="24"/>
          <w:szCs w:val="24"/>
        </w:rPr>
      </w:pPr>
      <w:r>
        <w:rPr>
          <w:rFonts w:ascii="Times New Roman" w:hAnsi="Times New Roman"/>
          <w:sz w:val="24"/>
          <w:szCs w:val="24"/>
        </w:rPr>
        <w:t>Администрация образовательного учреждения:</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разрабатывает и утверждает нормативно-правовую базу, обеспечивающую ведение портфеля достижений; </w:t>
      </w:r>
    </w:p>
    <w:p>
      <w:pPr>
        <w:pStyle w:val="66"/>
        <w:numPr>
          <w:ilvl w:val="0"/>
          <w:numId w:val="155"/>
        </w:numPr>
        <w:tabs>
          <w:tab w:val="left" w:pos="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организует и руководит работой комиссии по портфелю достижений;</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распределяет обязанности участников образовательного процесса по данному направлению деятельности; </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создает условия для мотивации педагогов к работе по новой системе оценивания; </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осуществляет общее руководство деятельностью педагогического коллектива по реализации технологии портфеля достижений в практике работы образовательного учреждения; </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организует работу по реализации в практике работы школы технологии портфеля достижений как метода оценивания индивидуальных достижений учащихся; </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осуществляет контроль за деятельностью педагогического коллектива по реализации технологии портфеля достижений в образовательном процессе.</w:t>
      </w:r>
    </w:p>
    <w:p>
      <w:pPr>
        <w:pStyle w:val="66"/>
        <w:spacing w:line="276" w:lineRule="auto"/>
        <w:ind w:firstLine="567"/>
        <w:jc w:val="both"/>
        <w:rPr>
          <w:rFonts w:ascii="Times New Roman" w:hAnsi="Times New Roman" w:cs="Times New Roman"/>
          <w:sz w:val="24"/>
        </w:rPr>
      </w:pPr>
      <w:r>
        <w:rPr>
          <w:rFonts w:ascii="Times New Roman" w:hAnsi="Times New Roman" w:cs="Times New Roman"/>
          <w:sz w:val="24"/>
        </w:rPr>
        <w:t>7.4. Комиссия по портфелю достижений (директор, заместитель директора по воспитательной работе, классный руководитель, представитель от детского самоуправления, тьютор, члены родительского комитета, общественности):</w:t>
      </w:r>
    </w:p>
    <w:p>
      <w:pPr>
        <w:pStyle w:val="66"/>
        <w:numPr>
          <w:ilvl w:val="0"/>
          <w:numId w:val="155"/>
        </w:numPr>
        <w:tabs>
          <w:tab w:val="left" w:pos="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определяет состав портфеля достижений, который может включать широкий набор сертификатов индивидуальных образовательных достижений, проектных и исследовательских работ, публикаций и других свидетельств учебной и творческой активности ученика;</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разрабатывает структуру портфеля достижений, проект представления итогового документа, формы учета портфеля достижений;</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определяет формы взаимодействия учащихся, учителей, родителей и других субъектов образовательного процесса при составлении портфеля достижений и его оценки;</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определяет период сбора портфеля достижений;</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осуществляет ранжирование сертифицированных документов;</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несет ответственность за информирование всех субъектов образовательного процесса об установленных в образовательной сети формах, задачах и возможностях индивидуальной накопительной оценки;</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sz w:val="24"/>
        </w:rPr>
      </w:pPr>
      <w:r>
        <w:rPr>
          <w:rFonts w:ascii="Times New Roman" w:hAnsi="Times New Roman" w:cs="Times New Roman"/>
          <w:sz w:val="24"/>
        </w:rPr>
        <w:t xml:space="preserve"> выставляет баллы по различным видам деятельности и подводит итоговый балл портфеля достижений;</w:t>
      </w:r>
    </w:p>
    <w:p>
      <w:pPr>
        <w:pStyle w:val="66"/>
        <w:numPr>
          <w:ilvl w:val="0"/>
          <w:numId w:val="155"/>
        </w:numPr>
        <w:tabs>
          <w:tab w:val="left" w:pos="0"/>
          <w:tab w:val="left" w:pos="1080"/>
          <w:tab w:val="clear" w:pos="720"/>
        </w:tabs>
        <w:spacing w:line="276" w:lineRule="auto"/>
        <w:ind w:firstLine="567"/>
        <w:jc w:val="both"/>
        <w:rPr>
          <w:rFonts w:ascii="Times New Roman" w:hAnsi="Times New Roman" w:cs="Times New Roman"/>
          <w:bCs/>
          <w:sz w:val="24"/>
        </w:rPr>
      </w:pPr>
      <w:r>
        <w:rPr>
          <w:rFonts w:ascii="Times New Roman" w:hAnsi="Times New Roman" w:cs="Times New Roman"/>
          <w:bCs/>
          <w:sz w:val="24"/>
        </w:rPr>
        <w:t xml:space="preserve"> разрабатывает проект итогового документа по </w:t>
      </w:r>
      <w:r>
        <w:rPr>
          <w:rFonts w:ascii="Times New Roman" w:hAnsi="Times New Roman" w:cs="Times New Roman"/>
          <w:sz w:val="24"/>
        </w:rPr>
        <w:t>портфелю достижений</w:t>
      </w:r>
      <w:r>
        <w:rPr>
          <w:rFonts w:ascii="Times New Roman" w:hAnsi="Times New Roman" w:cs="Times New Roman"/>
          <w:bCs/>
          <w:sz w:val="24"/>
        </w:rPr>
        <w:t>, дополняющего аттестат.</w:t>
      </w:r>
    </w:p>
    <w:p>
      <w:pPr>
        <w:spacing w:after="0"/>
        <w:ind w:firstLine="567"/>
        <w:jc w:val="both"/>
        <w:rPr>
          <w:rFonts w:ascii="Times New Roman" w:hAnsi="Times New Roman"/>
          <w:sz w:val="24"/>
          <w:szCs w:val="24"/>
        </w:rPr>
      </w:pPr>
      <w:r>
        <w:rPr>
          <w:rFonts w:ascii="Times New Roman" w:hAnsi="Times New Roman"/>
          <w:sz w:val="24"/>
          <w:szCs w:val="24"/>
        </w:rPr>
        <w:t>Классный руководитель:</w:t>
      </w:r>
    </w:p>
    <w:p>
      <w:pPr>
        <w:pStyle w:val="66"/>
        <w:numPr>
          <w:ilvl w:val="0"/>
          <w:numId w:val="156"/>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оказывает помощь учащимся в процессе формирования портфеля достижений; </w:t>
      </w:r>
    </w:p>
    <w:p>
      <w:pPr>
        <w:pStyle w:val="66"/>
        <w:numPr>
          <w:ilvl w:val="0"/>
          <w:numId w:val="156"/>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проводит информационную, консультативную, диагностическую работу с учащимися и их родителями по формированию портфеля достижений;</w:t>
      </w:r>
    </w:p>
    <w:p>
      <w:pPr>
        <w:pStyle w:val="66"/>
        <w:numPr>
          <w:ilvl w:val="0"/>
          <w:numId w:val="156"/>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осуществляет посредническую функцию между учащимися и учителями, педагогами дополнительного образования, представителями социума в целях пополнения портфеля достижений;</w:t>
      </w:r>
    </w:p>
    <w:p>
      <w:pPr>
        <w:pStyle w:val="66"/>
        <w:numPr>
          <w:ilvl w:val="0"/>
          <w:numId w:val="156"/>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осуществляет контроль за наполняемостью и правильностью заполнения портфеля достижений;</w:t>
      </w:r>
    </w:p>
    <w:p>
      <w:pPr>
        <w:pStyle w:val="66"/>
        <w:numPr>
          <w:ilvl w:val="0"/>
          <w:numId w:val="156"/>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обеспечивает учащихся необходимыми формами, бланками, рекомендациями;</w:t>
      </w:r>
    </w:p>
    <w:p>
      <w:pPr>
        <w:pStyle w:val="66"/>
        <w:numPr>
          <w:ilvl w:val="0"/>
          <w:numId w:val="156"/>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оформляет итоговые документы, табель успеваемости; </w:t>
      </w:r>
    </w:p>
    <w:p>
      <w:pPr>
        <w:pStyle w:val="66"/>
        <w:numPr>
          <w:ilvl w:val="0"/>
          <w:numId w:val="156"/>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организует воспитательную работу с учащимися, направленную на личностное и профессиональное самоопределение учащихся.</w:t>
      </w:r>
    </w:p>
    <w:p>
      <w:pPr>
        <w:spacing w:after="0"/>
        <w:ind w:firstLine="567"/>
        <w:jc w:val="both"/>
        <w:rPr>
          <w:rFonts w:ascii="Times New Roman" w:hAnsi="Times New Roman"/>
          <w:sz w:val="24"/>
          <w:szCs w:val="24"/>
        </w:rPr>
      </w:pPr>
      <w:r>
        <w:rPr>
          <w:rFonts w:ascii="Times New Roman" w:hAnsi="Times New Roman"/>
          <w:sz w:val="24"/>
          <w:szCs w:val="24"/>
        </w:rPr>
        <w:t>Учителя-предметники, педагоги дополнительного образования:</w:t>
      </w:r>
    </w:p>
    <w:p>
      <w:pPr>
        <w:pStyle w:val="66"/>
        <w:numPr>
          <w:ilvl w:val="0"/>
          <w:numId w:val="157"/>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проводят информационную работу с учащимися и их родителями по формированию портфеля достижений; </w:t>
      </w:r>
    </w:p>
    <w:p>
      <w:pPr>
        <w:pStyle w:val="66"/>
        <w:numPr>
          <w:ilvl w:val="0"/>
          <w:numId w:val="157"/>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предоставляют учащимся места деятельности для накопления материалов портфеля достижений; </w:t>
      </w:r>
    </w:p>
    <w:p>
      <w:pPr>
        <w:pStyle w:val="66"/>
        <w:numPr>
          <w:ilvl w:val="0"/>
          <w:numId w:val="157"/>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организуют проведение олимпиад, конкурсов, конференций по предмету или образовательной области, изучение учащимися элективных и факультативных курсов; </w:t>
      </w:r>
    </w:p>
    <w:p>
      <w:pPr>
        <w:pStyle w:val="66"/>
        <w:numPr>
          <w:ilvl w:val="0"/>
          <w:numId w:val="157"/>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разрабатывают и внедряют систему поощрений за урочную и внеурочную деятельность по предмету или образовательной области; </w:t>
      </w:r>
    </w:p>
    <w:p>
      <w:pPr>
        <w:pStyle w:val="66"/>
        <w:numPr>
          <w:ilvl w:val="0"/>
          <w:numId w:val="157"/>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проводят экспертизу представленных работ по предмету; </w:t>
      </w:r>
    </w:p>
    <w:p>
      <w:pPr>
        <w:pStyle w:val="66"/>
        <w:numPr>
          <w:ilvl w:val="0"/>
          <w:numId w:val="157"/>
        </w:numPr>
        <w:spacing w:line="276" w:lineRule="auto"/>
        <w:ind w:firstLine="567"/>
        <w:jc w:val="both"/>
        <w:rPr>
          <w:rFonts w:ascii="Times New Roman" w:hAnsi="Times New Roman" w:cs="Times New Roman"/>
          <w:sz w:val="24"/>
        </w:rPr>
      </w:pPr>
      <w:r>
        <w:rPr>
          <w:rFonts w:ascii="Times New Roman" w:hAnsi="Times New Roman" w:cs="Times New Roman"/>
          <w:sz w:val="24"/>
        </w:rPr>
        <w:t xml:space="preserve"> пишут рецензии, отзывы на учебные работы.</w:t>
      </w:r>
    </w:p>
    <w:p>
      <w:pPr>
        <w:spacing w:after="0"/>
        <w:ind w:firstLine="567"/>
        <w:rPr>
          <w:rFonts w:ascii="Times New Roman" w:hAnsi="Times New Roman"/>
          <w:sz w:val="24"/>
          <w:szCs w:val="24"/>
        </w:rPr>
      </w:pPr>
      <w:r>
        <w:rPr>
          <w:rFonts w:ascii="Times New Roman" w:hAnsi="Times New Roman"/>
          <w:sz w:val="24"/>
          <w:szCs w:val="24"/>
        </w:rPr>
        <w:t>Педагог-психолог, тьютор, социальный педагог:</w:t>
      </w:r>
    </w:p>
    <w:p>
      <w:pPr>
        <w:pStyle w:val="66"/>
        <w:numPr>
          <w:ilvl w:val="0"/>
          <w:numId w:val="158"/>
        </w:numPr>
        <w:spacing w:line="276" w:lineRule="auto"/>
        <w:ind w:firstLine="567"/>
        <w:rPr>
          <w:rFonts w:ascii="Times New Roman" w:hAnsi="Times New Roman" w:cs="Times New Roman"/>
          <w:sz w:val="24"/>
        </w:rPr>
      </w:pPr>
      <w:r>
        <w:rPr>
          <w:rFonts w:ascii="Times New Roman" w:hAnsi="Times New Roman" w:cs="Times New Roman"/>
          <w:sz w:val="24"/>
        </w:rPr>
        <w:t xml:space="preserve"> проводят индивидуальную психодиагностику;</w:t>
      </w:r>
    </w:p>
    <w:p>
      <w:pPr>
        <w:pStyle w:val="66"/>
        <w:numPr>
          <w:ilvl w:val="0"/>
          <w:numId w:val="158"/>
        </w:numPr>
        <w:spacing w:line="276" w:lineRule="auto"/>
        <w:ind w:firstLine="567"/>
        <w:rPr>
          <w:rFonts w:ascii="Times New Roman" w:hAnsi="Times New Roman" w:cs="Times New Roman"/>
          <w:sz w:val="24"/>
        </w:rPr>
      </w:pPr>
      <w:r>
        <w:rPr>
          <w:rFonts w:ascii="Times New Roman" w:hAnsi="Times New Roman" w:cs="Times New Roman"/>
          <w:sz w:val="24"/>
        </w:rPr>
        <w:t xml:space="preserve"> ведут коррекционно-развивающую и консультативную работу.</w:t>
      </w:r>
    </w:p>
    <w:p>
      <w:pPr>
        <w:spacing w:after="0"/>
        <w:ind w:firstLine="567"/>
        <w:jc w:val="both"/>
        <w:rPr>
          <w:rFonts w:ascii="Times New Roman" w:hAnsi="Times New Roman"/>
          <w:sz w:val="24"/>
          <w:szCs w:val="24"/>
        </w:rPr>
      </w:pPr>
      <w:r>
        <w:rPr>
          <w:rFonts w:ascii="Times New Roman" w:hAnsi="Times New Roman"/>
          <w:sz w:val="24"/>
          <w:szCs w:val="24"/>
        </w:rPr>
        <w:t>Участие и информация о присвоении призовых мест в конкурсах, олимпиадах, конференциях, соревнованиях должны быть подтверждены документально (грамоты, дипломы, свидетельства, удостоверения и т.д.).</w:t>
      </w:r>
    </w:p>
    <w:p>
      <w:pPr>
        <w:spacing w:after="0"/>
        <w:ind w:firstLine="567"/>
        <w:jc w:val="both"/>
        <w:rPr>
          <w:rFonts w:ascii="Times New Roman" w:hAnsi="Times New Roman"/>
          <w:sz w:val="24"/>
          <w:szCs w:val="24"/>
        </w:rPr>
      </w:pPr>
      <w:r>
        <w:rPr>
          <w:rFonts w:ascii="Times New Roman" w:hAnsi="Times New Roman"/>
          <w:sz w:val="24"/>
          <w:szCs w:val="24"/>
        </w:rPr>
        <w:t>Оценка результатов деятельности учащихся осуществляется в соответствии со шкалой баллов портфеля достижений.</w:t>
      </w:r>
    </w:p>
    <w:p>
      <w:pPr>
        <w:spacing w:after="0"/>
        <w:ind w:firstLine="567"/>
        <w:jc w:val="both"/>
        <w:rPr>
          <w:rFonts w:ascii="Times New Roman" w:hAnsi="Times New Roman"/>
          <w:sz w:val="24"/>
          <w:szCs w:val="24"/>
        </w:rPr>
      </w:pPr>
      <w:r>
        <w:rPr>
          <w:rFonts w:ascii="Times New Roman" w:hAnsi="Times New Roman"/>
          <w:sz w:val="24"/>
          <w:szCs w:val="24"/>
        </w:rPr>
        <w:t>Итоговый балл портфеля достижений по результатам обучения на соответствующей ступени образования определяется как совокупный балл по всем видам деятельности учащегося.</w:t>
      </w:r>
    </w:p>
    <w:p>
      <w:pPr>
        <w:spacing w:after="0"/>
        <w:ind w:firstLine="567"/>
        <w:jc w:val="both"/>
        <w:rPr>
          <w:rFonts w:ascii="Times New Roman" w:hAnsi="Times New Roman"/>
          <w:sz w:val="24"/>
          <w:szCs w:val="24"/>
        </w:rPr>
      </w:pPr>
      <w:r>
        <w:rPr>
          <w:rFonts w:ascii="Times New Roman" w:hAnsi="Times New Roman"/>
          <w:sz w:val="24"/>
          <w:szCs w:val="24"/>
        </w:rPr>
        <w:t>На основании итогового балла составляется рейтинг выпускников образовательного учреждения.</w:t>
      </w:r>
    </w:p>
    <w:p>
      <w:pPr>
        <w:spacing w:after="0"/>
        <w:ind w:firstLine="567"/>
        <w:jc w:val="both"/>
        <w:rPr>
          <w:rStyle w:val="62"/>
        </w:rPr>
      </w:pPr>
      <w:r>
        <w:rPr>
          <w:rStyle w:val="62"/>
          <w:bCs/>
        </w:rPr>
        <w:t xml:space="preserve">Таким образом, </w:t>
      </w:r>
      <w:r>
        <w:rPr>
          <w:rFonts w:ascii="Times New Roman" w:hAnsi="Times New Roman"/>
          <w:sz w:val="24"/>
          <w:szCs w:val="24"/>
        </w:rPr>
        <w:t>в соответствии со Стандартом основным объектом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 личностные, метапредметные и предметные</w:t>
      </w:r>
    </w:p>
    <w:p>
      <w:pPr>
        <w:pStyle w:val="65"/>
        <w:tabs>
          <w:tab w:val="left" w:pos="1140"/>
        </w:tabs>
        <w:ind w:left="0" w:firstLine="0"/>
        <w:rPr>
          <w:rStyle w:val="62"/>
          <w:bCs/>
        </w:rPr>
      </w:pPr>
      <w:r>
        <w:rPr>
          <w:rStyle w:val="62"/>
          <w:bCs/>
        </w:rPr>
        <w:tab/>
      </w:r>
      <w:r>
        <w:rPr>
          <w:rStyle w:val="62"/>
          <w:b/>
          <w:bCs/>
          <w:sz w:val="28"/>
          <w:szCs w:val="28"/>
        </w:rPr>
        <w:t>Промежуточная аттестация</w:t>
      </w:r>
      <w:r>
        <w:rPr>
          <w:rStyle w:val="62"/>
          <w:bCs/>
        </w:rPr>
        <w:t xml:space="preserve"> представляет собой процедуру аттестации обучающихся на уровне основного общего образования и проводится в конце четверти или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pPr>
        <w:pStyle w:val="65"/>
        <w:tabs>
          <w:tab w:val="left" w:pos="1140"/>
        </w:tabs>
        <w:ind w:left="0" w:firstLine="0"/>
        <w:rPr>
          <w:rStyle w:val="62"/>
          <w:bCs/>
        </w:rPr>
      </w:pPr>
      <w:r>
        <w:rPr>
          <w:rStyle w:val="62"/>
          <w:bCs/>
        </w:rPr>
        <w:tab/>
      </w:r>
      <w:r>
        <w:rPr>
          <w:rStyle w:val="62"/>
          <w:bCs/>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pPr>
        <w:pStyle w:val="65"/>
        <w:tabs>
          <w:tab w:val="left" w:pos="1140"/>
        </w:tabs>
        <w:ind w:left="0" w:firstLine="0"/>
      </w:pPr>
      <w:r>
        <w:rPr>
          <w:rStyle w:val="62"/>
          <w:bCs/>
        </w:rPr>
        <w:tab/>
      </w:r>
      <w:r>
        <w:rPr>
          <w:rStyle w:val="62"/>
          <w:bCs/>
        </w:rPr>
        <w:t>Порядок проведения промежуточной аттестации регламентируется Федеральным законом «Об образовании в Российской Федерации» (ст.58) и локальным актом школы «Положение о проведении промежуточной аттестации учащихся и осуществлении текущего контроля их успеваемости».</w:t>
      </w:r>
      <w:r>
        <w:t xml:space="preserve"> </w:t>
      </w:r>
    </w:p>
    <w:p>
      <w:pPr>
        <w:pStyle w:val="65"/>
        <w:tabs>
          <w:tab w:val="left" w:pos="1140"/>
        </w:tabs>
        <w:ind w:left="0" w:firstLine="0"/>
        <w:jc w:val="center"/>
        <w:rPr>
          <w:rStyle w:val="62"/>
          <w:b/>
          <w:bCs/>
        </w:rPr>
      </w:pPr>
      <w:r>
        <w:rPr>
          <w:rStyle w:val="62"/>
          <w:b/>
          <w:bCs/>
        </w:rPr>
        <w:t>Формы промежуточной аттестации в МБОУ Досатуйской СОШ</w:t>
      </w:r>
    </w:p>
    <w:p>
      <w:pPr>
        <w:pStyle w:val="65"/>
        <w:tabs>
          <w:tab w:val="left" w:pos="1140"/>
        </w:tabs>
        <w:ind w:left="0" w:firstLine="0"/>
        <w:rPr>
          <w:rStyle w:val="62"/>
          <w:bCs/>
        </w:rPr>
      </w:pPr>
      <w:r>
        <w:rPr>
          <w:rStyle w:val="62"/>
          <w:bCs/>
        </w:rPr>
        <w:tab/>
      </w:r>
      <w:r>
        <w:rPr>
          <w:rStyle w:val="62"/>
          <w:bCs/>
        </w:rPr>
        <w:t>Промежуточная аттестация в школе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Формы промежуточной аттестации:</w:t>
      </w:r>
    </w:p>
    <w:p>
      <w:pPr>
        <w:pStyle w:val="65"/>
        <w:tabs>
          <w:tab w:val="left" w:pos="1140"/>
        </w:tabs>
        <w:rPr>
          <w:rStyle w:val="62"/>
          <w:bCs/>
        </w:rPr>
      </w:pPr>
      <w:r>
        <w:rPr>
          <w:rStyle w:val="62"/>
          <w:bCs/>
        </w:rPr>
        <w:t xml:space="preserve"> - письменная проверка – письменный ответ учащегося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pPr>
        <w:pStyle w:val="65"/>
        <w:tabs>
          <w:tab w:val="left" w:pos="1140"/>
        </w:tabs>
        <w:rPr>
          <w:rStyle w:val="62"/>
          <w:bCs/>
        </w:rPr>
      </w:pPr>
      <w:r>
        <w:rPr>
          <w:rStyle w:val="62"/>
          <w:bCs/>
        </w:rPr>
        <w:t xml:space="preserve"> - устная проверка – устный ответ учащегося на один или систему вопросов в форме ответа на билеты, беседы, собеседования, участие в дискуссии;</w:t>
      </w:r>
    </w:p>
    <w:p>
      <w:pPr>
        <w:pStyle w:val="65"/>
        <w:tabs>
          <w:tab w:val="left" w:pos="1140"/>
        </w:tabs>
        <w:rPr>
          <w:rStyle w:val="62"/>
          <w:bCs/>
        </w:rPr>
      </w:pPr>
      <w:r>
        <w:rPr>
          <w:rStyle w:val="62"/>
          <w:bCs/>
        </w:rPr>
        <w:t xml:space="preserve"> - комбинированная проверка - в форме общественного смотра знаний (сочетание письменных и устных форм проверок), защиты индивидуального проекта, творческого отчета</w:t>
      </w:r>
    </w:p>
    <w:p>
      <w:pPr>
        <w:pStyle w:val="65"/>
        <w:tabs>
          <w:tab w:val="left" w:pos="1140"/>
        </w:tabs>
        <w:ind w:left="0" w:firstLine="0"/>
        <w:rPr>
          <w:rStyle w:val="62"/>
          <w:bCs/>
        </w:rPr>
      </w:pPr>
      <w:r>
        <w:rPr>
          <w:rStyle w:val="62"/>
          <w:bCs/>
        </w:rPr>
        <w:tab/>
      </w:r>
      <w:r>
        <w:rPr>
          <w:rStyle w:val="62"/>
          <w:bCs/>
        </w:rPr>
        <w:t xml:space="preserve">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w:t>
      </w:r>
    </w:p>
    <w:p>
      <w:pPr>
        <w:pStyle w:val="65"/>
        <w:tabs>
          <w:tab w:val="left" w:pos="1140"/>
        </w:tabs>
        <w:ind w:left="0" w:firstLine="0"/>
        <w:rPr>
          <w:rStyle w:val="62"/>
          <w:bCs/>
        </w:rPr>
      </w:pPr>
      <w:r>
        <w:rPr>
          <w:rStyle w:val="62"/>
          <w:bCs/>
        </w:rPr>
        <w:tab/>
      </w:r>
      <w:r>
        <w:rPr>
          <w:rStyle w:val="62"/>
          <w:bCs/>
        </w:rPr>
        <w:t xml:space="preserve">Фиксация результатов промежуточной аттестации осуществляется по пятибалльной системе.   Периодичность проведения промежуточной аттестации: 1 раз в конце учебного года.  </w:t>
      </w:r>
    </w:p>
    <w:p>
      <w:pPr>
        <w:pStyle w:val="65"/>
        <w:tabs>
          <w:tab w:val="left" w:pos="1140"/>
        </w:tabs>
        <w:spacing w:line="276" w:lineRule="auto"/>
        <w:ind w:left="0" w:firstLine="0"/>
        <w:rPr>
          <w:rStyle w:val="62"/>
          <w:bCs/>
        </w:rPr>
      </w:pPr>
      <w:r>
        <w:rPr>
          <w:rStyle w:val="62"/>
          <w:bCs/>
        </w:rPr>
        <w:tab/>
      </w:r>
      <w:r>
        <w:rPr>
          <w:rStyle w:val="62"/>
          <w:bCs/>
        </w:rPr>
        <w:t>Личностные результаты учащихся в полном соответствии с требованиями ФГОС не подлежат итоговой оценке.  Оценка метапредметных результатов обучающихся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и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защита индивидуального проекта, творческого отчета,  мониторинг сформированности основных учебных умений и др.</w:t>
      </w:r>
    </w:p>
    <w:p>
      <w:pPr>
        <w:pStyle w:val="57"/>
        <w:ind w:firstLine="0"/>
        <w:rPr>
          <w:rStyle w:val="85"/>
          <w:b/>
          <w:sz w:val="28"/>
          <w:szCs w:val="28"/>
        </w:rPr>
      </w:pPr>
      <w:r>
        <w:rPr>
          <w:rStyle w:val="85"/>
          <w:b/>
          <w:sz w:val="28"/>
          <w:szCs w:val="28"/>
        </w:rPr>
        <w:t>Государственная итоговая аттестация</w:t>
      </w:r>
    </w:p>
    <w:p>
      <w:pPr>
        <w:spacing w:after="0"/>
        <w:ind w:firstLine="709"/>
        <w:jc w:val="both"/>
        <w:rPr>
          <w:rFonts w:ascii="Times New Roman" w:hAnsi="Times New Roman"/>
          <w:bCs/>
          <w:iCs/>
          <w:sz w:val="24"/>
          <w:szCs w:val="24"/>
          <w:lang w:eastAsia="ru-RU"/>
        </w:rPr>
      </w:pPr>
      <w:r>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pPr>
        <w:spacing w:after="0"/>
        <w:ind w:firstLine="709"/>
        <w:jc w:val="both"/>
        <w:rPr>
          <w:rFonts w:ascii="Times New Roman" w:hAnsi="Times New Roman"/>
          <w:bCs/>
          <w:iCs/>
          <w:sz w:val="24"/>
          <w:szCs w:val="24"/>
          <w:lang w:eastAsia="ru-RU"/>
        </w:rPr>
      </w:pPr>
      <w:r>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pPr>
        <w:pStyle w:val="57"/>
        <w:spacing w:line="276" w:lineRule="auto"/>
        <w:ind w:firstLine="709"/>
        <w:rPr>
          <w:sz w:val="24"/>
          <w:szCs w:val="24"/>
          <w:lang w:eastAsia="ru-RU"/>
        </w:rPr>
      </w:pPr>
      <w:r>
        <w:rPr>
          <w:rStyle w:val="85"/>
        </w:rPr>
        <w:t xml:space="preserve">Итоговая оценка (итоговая аттестация) по предмету </w:t>
      </w:r>
      <w:r>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sz w:val="24"/>
          <w:szCs w:val="24"/>
          <w:lang w:eastAsia="ru-RU"/>
        </w:rPr>
        <w:t xml:space="preserve">. </w:t>
      </w:r>
      <w:r>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pPr>
        <w:pStyle w:val="57"/>
        <w:spacing w:line="276" w:lineRule="auto"/>
        <w:ind w:firstLine="709"/>
        <w:rPr>
          <w:sz w:val="24"/>
          <w:szCs w:val="24"/>
          <w:lang w:eastAsia="ru-RU"/>
        </w:rPr>
      </w:pPr>
      <w:r>
        <w:rPr>
          <w:rStyle w:val="85"/>
        </w:rPr>
        <w:t xml:space="preserve">Итоговая оценка по предмету фиксируется в документе об уровне образования государственного образца </w:t>
      </w:r>
      <w:r>
        <w:rPr>
          <w:sz w:val="24"/>
          <w:szCs w:val="24"/>
          <w:lang w:eastAsia="ru-RU"/>
        </w:rPr>
        <w:t>– аттестате об основном общем образовании</w:t>
      </w:r>
      <w:r>
        <w:rPr>
          <w:rStyle w:val="85"/>
        </w:rPr>
        <w:t>.</w:t>
      </w:r>
    </w:p>
    <w:p>
      <w:pPr>
        <w:pStyle w:val="57"/>
        <w:spacing w:line="276" w:lineRule="auto"/>
        <w:ind w:firstLine="709"/>
        <w:rPr>
          <w:sz w:val="24"/>
          <w:szCs w:val="24"/>
          <w:lang w:eastAsia="ru-RU"/>
        </w:rPr>
      </w:pPr>
      <w:r>
        <w:rPr>
          <w:rStyle w:val="85"/>
        </w:rPr>
        <w:t xml:space="preserve">Итоговая оценка по междисциплинарным программам </w:t>
      </w:r>
      <w:r>
        <w:rPr>
          <w:sz w:val="24"/>
          <w:szCs w:val="24"/>
          <w:lang w:eastAsia="ru-RU"/>
        </w:rPr>
        <w:t>ставится на основе результатов внутришкольного мониторинга и фиксируется в характеристике учащегося.</w:t>
      </w:r>
    </w:p>
    <w:p>
      <w:pPr>
        <w:spacing w:after="0"/>
        <w:ind w:firstLine="709"/>
        <w:jc w:val="both"/>
        <w:rPr>
          <w:rFonts w:ascii="Times New Roman" w:hAnsi="Times New Roman"/>
          <w:sz w:val="24"/>
          <w:szCs w:val="24"/>
          <w:lang w:eastAsia="ru-RU"/>
        </w:rPr>
      </w:pPr>
      <w:r>
        <w:rPr>
          <w:rFonts w:ascii="Times New Roman" w:hAnsi="Times New Roman"/>
          <w:sz w:val="24"/>
          <w:szCs w:val="24"/>
          <w:lang w:eastAsia="ru-RU"/>
        </w:rPr>
        <w:t>Характеристика готовится на основании:</w:t>
      </w:r>
    </w:p>
    <w:p>
      <w:pPr>
        <w:numPr>
          <w:ilvl w:val="0"/>
          <w:numId w:val="159"/>
        </w:numPr>
        <w:tabs>
          <w:tab w:val="left" w:pos="1134"/>
          <w:tab w:val="left" w:pos="1418"/>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pPr>
        <w:numPr>
          <w:ilvl w:val="0"/>
          <w:numId w:val="159"/>
        </w:numPr>
        <w:tabs>
          <w:tab w:val="left" w:pos="1134"/>
          <w:tab w:val="left" w:pos="1418"/>
        </w:tabs>
        <w:spacing w:after="0"/>
        <w:ind w:left="0" w:firstLine="709"/>
        <w:jc w:val="both"/>
        <w:rPr>
          <w:rFonts w:ascii="Times New Roman" w:hAnsi="Times New Roman"/>
          <w:i/>
          <w:sz w:val="24"/>
          <w:szCs w:val="24"/>
          <w:lang w:eastAsia="ru-RU"/>
        </w:rPr>
      </w:pPr>
      <w:r>
        <w:rPr>
          <w:rFonts w:ascii="Times New Roman" w:hAnsi="Times New Roman"/>
          <w:sz w:val="24"/>
          <w:szCs w:val="24"/>
          <w:lang w:eastAsia="ru-RU"/>
        </w:rPr>
        <w:t>портфолио выпускника;</w:t>
      </w:r>
    </w:p>
    <w:p>
      <w:pPr>
        <w:numPr>
          <w:ilvl w:val="0"/>
          <w:numId w:val="159"/>
        </w:numPr>
        <w:tabs>
          <w:tab w:val="left" w:pos="1134"/>
          <w:tab w:val="left" w:pos="1418"/>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pPr>
        <w:spacing w:after="0"/>
        <w:ind w:firstLine="709"/>
        <w:jc w:val="both"/>
        <w:rPr>
          <w:rFonts w:ascii="Times New Roman" w:hAnsi="Times New Roman"/>
          <w:sz w:val="24"/>
          <w:szCs w:val="24"/>
          <w:lang w:eastAsia="ru-RU"/>
        </w:rPr>
      </w:pPr>
      <w:r>
        <w:rPr>
          <w:rFonts w:ascii="Times New Roman" w:hAnsi="Times New Roman"/>
          <w:sz w:val="24"/>
          <w:szCs w:val="24"/>
          <w:lang w:eastAsia="ru-RU"/>
        </w:rPr>
        <w:t>В характеристике выпускника:</w:t>
      </w:r>
    </w:p>
    <w:p>
      <w:pPr>
        <w:pStyle w:val="55"/>
        <w:numPr>
          <w:ilvl w:val="0"/>
          <w:numId w:val="160"/>
        </w:numPr>
        <w:tabs>
          <w:tab w:val="left" w:pos="993"/>
        </w:tabs>
        <w:spacing w:line="276" w:lineRule="auto"/>
        <w:ind w:left="0" w:firstLine="851"/>
        <w:jc w:val="both"/>
        <w:rPr>
          <w:b w:val="0"/>
          <w:sz w:val="24"/>
          <w:szCs w:val="24"/>
        </w:rPr>
      </w:pPr>
      <w:r>
        <w:rPr>
          <w:b w:val="0"/>
          <w:sz w:val="24"/>
          <w:szCs w:val="24"/>
        </w:rPr>
        <w:t>отмечаются образовательные достижения обучающегося по освоению личностных, метапредметных и предметных результатов;</w:t>
      </w:r>
    </w:p>
    <w:p>
      <w:pPr>
        <w:pStyle w:val="55"/>
        <w:numPr>
          <w:ilvl w:val="0"/>
          <w:numId w:val="160"/>
        </w:numPr>
        <w:tabs>
          <w:tab w:val="left" w:pos="993"/>
        </w:tabs>
        <w:spacing w:line="276" w:lineRule="auto"/>
        <w:ind w:left="0" w:firstLine="851"/>
        <w:jc w:val="both"/>
        <w:rPr>
          <w:b w:val="0"/>
          <w:sz w:val="24"/>
          <w:szCs w:val="24"/>
        </w:rPr>
      </w:pPr>
      <w:r>
        <w:rPr>
          <w:b w:val="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pPr>
        <w:spacing w:after="0"/>
        <w:ind w:firstLine="709"/>
        <w:jc w:val="both"/>
        <w:rPr>
          <w:rFonts w:ascii="Times New Roman" w:hAnsi="Times New Roman"/>
          <w:sz w:val="24"/>
          <w:szCs w:val="24"/>
        </w:rPr>
      </w:pPr>
      <w:r>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pPr>
        <w:pStyle w:val="2"/>
        <w:numPr>
          <w:ilvl w:val="0"/>
          <w:numId w:val="127"/>
        </w:numPr>
        <w:spacing w:before="0" w:line="360" w:lineRule="auto"/>
        <w:jc w:val="center"/>
        <w:rPr>
          <w:rFonts w:ascii="Times New Roman" w:hAnsi="Times New Roman"/>
          <w:b/>
          <w:color w:val="auto"/>
          <w:sz w:val="28"/>
          <w:szCs w:val="28"/>
        </w:rPr>
      </w:pPr>
      <w:bookmarkStart w:id="67" w:name="_Toc409691656"/>
      <w:bookmarkStart w:id="68" w:name="_Toc410653980"/>
      <w:bookmarkStart w:id="69" w:name="_Toc414553166"/>
      <w:r>
        <w:rPr>
          <w:rFonts w:ascii="Times New Roman" w:hAnsi="Times New Roman"/>
          <w:b/>
          <w:color w:val="auto"/>
          <w:sz w:val="28"/>
          <w:szCs w:val="28"/>
        </w:rPr>
        <w:t>Содержательный раздел</w:t>
      </w:r>
      <w:bookmarkEnd w:id="67"/>
      <w:r>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68"/>
      <w:bookmarkEnd w:id="69"/>
    </w:p>
    <w:p>
      <w:pPr>
        <w:pStyle w:val="3"/>
        <w:spacing w:line="276" w:lineRule="auto"/>
      </w:pPr>
      <w:bookmarkStart w:id="70" w:name="_Toc406059004"/>
      <w:bookmarkStart w:id="71" w:name="_Toc409691657"/>
      <w:bookmarkStart w:id="72" w:name="_Toc410653981"/>
      <w:bookmarkStart w:id="73" w:name="_Toc414553167"/>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0"/>
      <w:bookmarkEnd w:id="71"/>
      <w:bookmarkEnd w:id="72"/>
      <w:bookmarkEnd w:id="73"/>
    </w:p>
    <w:p>
      <w:pPr>
        <w:pStyle w:val="55"/>
        <w:ind w:left="0" w:firstLine="360"/>
        <w:jc w:val="both"/>
        <w:rPr>
          <w:b w:val="0"/>
          <w:sz w:val="24"/>
          <w:szCs w:val="24"/>
        </w:rPr>
      </w:pPr>
      <w:r>
        <w:rPr>
          <w:b w:val="0"/>
          <w:sz w:val="24"/>
          <w:szCs w:val="24"/>
        </w:rPr>
        <w:t>Важнейшей целью современной системы образования стало формирование у каждого учащегося новой ключевой компетенции - способности учиться.</w:t>
      </w:r>
      <w:r>
        <w:rPr>
          <w:rStyle w:val="62"/>
          <w:b w:val="0"/>
        </w:rPr>
        <w:t xml:space="preserve"> </w:t>
      </w:r>
      <w:r>
        <w:rPr>
          <w:b w:val="0"/>
          <w:sz w:val="24"/>
          <w:szCs w:val="24"/>
        </w:rPr>
        <w:t xml:space="preserve">Образовательные стандарты 2-го поколения отреагировали на это появлением новой надпредметной задачи образования: формирование у учащихся универсальных учебных действий (УУД). Будучи важнейшей целью образовательного процесса, формирование УУД существенно влияет на его содержание и организацию. Оно происходит в контексте усвоения разных предметных дисциплин, значительно влияет на его эффективность. </w:t>
      </w:r>
    </w:p>
    <w:p>
      <w:pPr>
        <w:pStyle w:val="13"/>
        <w:tabs>
          <w:tab w:val="left" w:pos="720"/>
        </w:tabs>
        <w:ind w:left="567"/>
        <w:jc w:val="both"/>
        <w:outlineLvl w:val="0"/>
        <w:rPr>
          <w:rFonts w:ascii="Times New Roman" w:hAnsi="Times New Roman" w:cs="Times New Roman"/>
          <w:sz w:val="24"/>
          <w:szCs w:val="24"/>
        </w:rPr>
      </w:pPr>
      <w:r>
        <w:rPr>
          <w:rFonts w:ascii="Times New Roman" w:hAnsi="Times New Roman" w:cs="Times New Roman"/>
          <w:sz w:val="24"/>
          <w:szCs w:val="24"/>
        </w:rPr>
        <w:drawing>
          <wp:inline distT="0" distB="0" distL="0" distR="0">
            <wp:extent cx="4895850" cy="2524125"/>
            <wp:effectExtent l="0" t="0" r="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Pr>
          <w:rFonts w:ascii="Times New Roman" w:hAnsi="Times New Roman" w:cs="Times New Roman"/>
          <w:sz w:val="24"/>
          <w:szCs w:val="24"/>
        </w:rPr>
        <w:t xml:space="preserve"> </w:t>
      </w:r>
    </w:p>
    <w:p>
      <w:pPr>
        <w:pStyle w:val="13"/>
        <w:tabs>
          <w:tab w:val="left" w:pos="720"/>
        </w:tabs>
        <w:ind w:left="567"/>
        <w:jc w:val="both"/>
        <w:outlineLvl w:val="0"/>
        <w:rPr>
          <w:rFonts w:ascii="Times New Roman" w:hAnsi="Times New Roman" w:cs="Times New Roman"/>
          <w:sz w:val="24"/>
          <w:szCs w:val="24"/>
        </w:rPr>
      </w:pPr>
    </w:p>
    <w:p>
      <w:pPr>
        <w:spacing w:after="0" w:line="240" w:lineRule="auto"/>
        <w:jc w:val="both"/>
        <w:rPr>
          <w:rFonts w:ascii="Times New Roman" w:hAnsi="Times New Roman"/>
          <w:b/>
          <w:bCs/>
          <w:sz w:val="24"/>
          <w:szCs w:val="24"/>
        </w:rPr>
      </w:pPr>
      <w:r>
        <w:rPr>
          <w:rFonts w:ascii="Times New Roman" w:hAnsi="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r>
        <w:rPr>
          <w:rFonts w:ascii="Times New Roman" w:hAnsi="Times New Roman"/>
          <w:b/>
          <w:bCs/>
          <w:sz w:val="24"/>
          <w:szCs w:val="24"/>
        </w:rPr>
        <w:t xml:space="preserve"> </w:t>
      </w:r>
    </w:p>
    <w:p>
      <w:pPr>
        <w:spacing w:after="0" w:line="240" w:lineRule="auto"/>
        <w:jc w:val="center"/>
        <w:rPr>
          <w:rFonts w:ascii="Times New Roman" w:hAnsi="Times New Roman"/>
          <w:sz w:val="24"/>
          <w:szCs w:val="24"/>
        </w:rPr>
      </w:pPr>
      <w:r>
        <w:rPr>
          <w:rFonts w:ascii="Times New Roman" w:hAnsi="Times New Roman"/>
          <w:b/>
          <w:bCs/>
          <w:sz w:val="24"/>
          <w:szCs w:val="24"/>
        </w:rPr>
        <w:t>Личностные УУД</w:t>
      </w:r>
    </w:p>
    <w:p>
      <w:pPr>
        <w:spacing w:after="0" w:line="240" w:lineRule="auto"/>
        <w:rPr>
          <w:rFonts w:ascii="Times New Roman" w:hAnsi="Times New Roman"/>
          <w:sz w:val="24"/>
          <w:szCs w:val="24"/>
        </w:rPr>
      </w:pPr>
      <w:r>
        <w:rPr>
          <w:rFonts w:ascii="Times New Roman" w:hAnsi="Times New Roman"/>
          <w:bCs/>
          <w:i/>
          <w:iCs/>
          <w:sz w:val="24"/>
          <w:szCs w:val="24"/>
          <w:u w:val="single"/>
        </w:rPr>
        <w:t>Самоопределение</w:t>
      </w:r>
    </w:p>
    <w:p>
      <w:pPr>
        <w:pStyle w:val="55"/>
        <w:numPr>
          <w:ilvl w:val="0"/>
          <w:numId w:val="161"/>
        </w:numPr>
        <w:rPr>
          <w:b w:val="0"/>
          <w:sz w:val="24"/>
          <w:szCs w:val="24"/>
        </w:rPr>
      </w:pPr>
      <w:r>
        <w:rPr>
          <w:b w:val="0"/>
          <w:sz w:val="24"/>
          <w:szCs w:val="24"/>
        </w:rPr>
        <w:t xml:space="preserve">Формирование  основ гражданской идентичности личности (чувство сопричастности к своей Родине, осознание своей этнической принадлежности и культурной идентичности на основе осознания «Я» как гражданина России) </w:t>
      </w:r>
    </w:p>
    <w:p>
      <w:pPr>
        <w:pStyle w:val="55"/>
        <w:numPr>
          <w:ilvl w:val="0"/>
          <w:numId w:val="161"/>
        </w:numPr>
        <w:rPr>
          <w:b w:val="0"/>
          <w:sz w:val="24"/>
          <w:szCs w:val="24"/>
        </w:rPr>
      </w:pPr>
      <w:r>
        <w:rPr>
          <w:b w:val="0"/>
          <w:sz w:val="24"/>
          <w:szCs w:val="24"/>
        </w:rPr>
        <w:t xml:space="preserve">Формирование картины мира культуры как порождения трудовой предметно-преобразующей деятельности человека (ознакомление с миром профессий, их социальной значимостью и содержанием) </w:t>
      </w:r>
    </w:p>
    <w:p>
      <w:pPr>
        <w:pStyle w:val="55"/>
        <w:numPr>
          <w:ilvl w:val="0"/>
          <w:numId w:val="161"/>
        </w:numPr>
        <w:rPr>
          <w:b w:val="0"/>
          <w:sz w:val="24"/>
          <w:szCs w:val="24"/>
        </w:rPr>
      </w:pPr>
      <w:r>
        <w:rPr>
          <w:b w:val="0"/>
          <w:sz w:val="24"/>
          <w:szCs w:val="24"/>
        </w:rPr>
        <w:t>Развитие «Я-концепции» и самооценки личности (формирование самоиндентификации, адекватной позитивной самооценки, самоуважения и самопринятия)</w:t>
      </w:r>
    </w:p>
    <w:p>
      <w:pPr>
        <w:spacing w:after="0" w:line="240" w:lineRule="auto"/>
        <w:rPr>
          <w:rFonts w:ascii="Times New Roman" w:hAnsi="Times New Roman"/>
          <w:sz w:val="24"/>
          <w:szCs w:val="24"/>
        </w:rPr>
      </w:pPr>
      <w:r>
        <w:rPr>
          <w:rFonts w:ascii="Times New Roman" w:hAnsi="Times New Roman"/>
          <w:bCs/>
          <w:i/>
          <w:iCs/>
          <w:sz w:val="24"/>
          <w:szCs w:val="24"/>
          <w:u w:val="single"/>
        </w:rPr>
        <w:t xml:space="preserve">Смыслообразование: </w:t>
      </w:r>
    </w:p>
    <w:p>
      <w:pPr>
        <w:pStyle w:val="55"/>
        <w:numPr>
          <w:ilvl w:val="0"/>
          <w:numId w:val="162"/>
        </w:numPr>
        <w:rPr>
          <w:b w:val="0"/>
          <w:sz w:val="24"/>
          <w:szCs w:val="24"/>
        </w:rPr>
      </w:pPr>
      <w:r>
        <w:rPr>
          <w:b w:val="0"/>
          <w:sz w:val="24"/>
          <w:szCs w:val="24"/>
        </w:rPr>
        <w:t>Формирование ценностных ориентиров и смыслов учебной деятельности на основе: развития познавательных интересов, учебных мотивов;</w:t>
      </w:r>
    </w:p>
    <w:p>
      <w:pPr>
        <w:pStyle w:val="55"/>
        <w:numPr>
          <w:ilvl w:val="0"/>
          <w:numId w:val="162"/>
        </w:numPr>
        <w:rPr>
          <w:b w:val="0"/>
          <w:sz w:val="24"/>
          <w:szCs w:val="24"/>
        </w:rPr>
      </w:pPr>
      <w:r>
        <w:rPr>
          <w:b w:val="0"/>
          <w:sz w:val="24"/>
          <w:szCs w:val="24"/>
        </w:rPr>
        <w:t>формирования мотивов достижения и социального признания.</w:t>
      </w:r>
    </w:p>
    <w:p>
      <w:pPr>
        <w:pStyle w:val="55"/>
        <w:numPr>
          <w:ilvl w:val="0"/>
          <w:numId w:val="162"/>
        </w:numPr>
        <w:rPr>
          <w:b w:val="0"/>
          <w:sz w:val="24"/>
          <w:szCs w:val="24"/>
        </w:rPr>
      </w:pPr>
      <w:r>
        <w:rPr>
          <w:b w:val="0"/>
          <w:sz w:val="24"/>
          <w:szCs w:val="24"/>
        </w:rPr>
        <w:t>формирования границ собственного знания и «незнания»</w:t>
      </w:r>
    </w:p>
    <w:p>
      <w:pPr>
        <w:spacing w:after="0" w:line="240" w:lineRule="auto"/>
        <w:rPr>
          <w:rFonts w:ascii="Times New Roman" w:hAnsi="Times New Roman"/>
          <w:sz w:val="24"/>
          <w:szCs w:val="24"/>
        </w:rPr>
      </w:pPr>
      <w:r>
        <w:rPr>
          <w:rFonts w:ascii="Times New Roman" w:hAnsi="Times New Roman"/>
          <w:bCs/>
          <w:i/>
          <w:iCs/>
          <w:sz w:val="24"/>
          <w:szCs w:val="24"/>
          <w:u w:val="single"/>
        </w:rPr>
        <w:t xml:space="preserve">Морально-этическая ориентация: </w:t>
      </w:r>
    </w:p>
    <w:p>
      <w:pPr>
        <w:pStyle w:val="55"/>
        <w:numPr>
          <w:ilvl w:val="0"/>
          <w:numId w:val="163"/>
        </w:numPr>
        <w:rPr>
          <w:b w:val="0"/>
          <w:sz w:val="24"/>
          <w:szCs w:val="24"/>
        </w:rPr>
      </w:pPr>
      <w:r>
        <w:rPr>
          <w:b w:val="0"/>
          <w:sz w:val="24"/>
          <w:szCs w:val="24"/>
        </w:rPr>
        <w:t>знание основных    моральных норм (справедливое распределение, взаимопомощь, естественность);</w:t>
      </w:r>
    </w:p>
    <w:p>
      <w:pPr>
        <w:pStyle w:val="55"/>
        <w:numPr>
          <w:ilvl w:val="0"/>
          <w:numId w:val="163"/>
        </w:numPr>
        <w:rPr>
          <w:b w:val="0"/>
          <w:sz w:val="24"/>
          <w:szCs w:val="24"/>
        </w:rPr>
      </w:pPr>
      <w:r>
        <w:rPr>
          <w:b w:val="0"/>
          <w:sz w:val="24"/>
          <w:szCs w:val="24"/>
        </w:rPr>
        <w:t xml:space="preserve">ориентация на выполнение моральных норм, </w:t>
      </w:r>
    </w:p>
    <w:p>
      <w:pPr>
        <w:pStyle w:val="55"/>
        <w:numPr>
          <w:ilvl w:val="0"/>
          <w:numId w:val="163"/>
        </w:numPr>
        <w:rPr>
          <w:b w:val="0"/>
          <w:sz w:val="24"/>
          <w:szCs w:val="24"/>
        </w:rPr>
      </w:pPr>
      <w:r>
        <w:rPr>
          <w:b w:val="0"/>
          <w:sz w:val="24"/>
          <w:szCs w:val="24"/>
        </w:rPr>
        <w:t xml:space="preserve">способность к решению моральных проблем на основе децентрации, </w:t>
      </w:r>
    </w:p>
    <w:p>
      <w:pPr>
        <w:pStyle w:val="55"/>
        <w:numPr>
          <w:ilvl w:val="0"/>
          <w:numId w:val="163"/>
        </w:numPr>
        <w:rPr>
          <w:b w:val="0"/>
          <w:sz w:val="24"/>
          <w:szCs w:val="24"/>
        </w:rPr>
      </w:pPr>
      <w:r>
        <w:rPr>
          <w:b w:val="0"/>
          <w:sz w:val="24"/>
          <w:szCs w:val="24"/>
        </w:rPr>
        <w:t>оценка своих поступков.</w:t>
      </w:r>
    </w:p>
    <w:p>
      <w:pPr>
        <w:spacing w:after="0" w:line="240" w:lineRule="auto"/>
        <w:jc w:val="center"/>
        <w:rPr>
          <w:rFonts w:ascii="Times New Roman" w:hAnsi="Times New Roman"/>
          <w:b/>
          <w:sz w:val="24"/>
          <w:szCs w:val="24"/>
        </w:rPr>
      </w:pPr>
      <w:r>
        <w:rPr>
          <w:rFonts w:ascii="Times New Roman" w:hAnsi="Times New Roman"/>
          <w:b/>
          <w:bCs/>
          <w:sz w:val="24"/>
          <w:szCs w:val="24"/>
        </w:rPr>
        <w:t>Познавательные УУД</w:t>
      </w:r>
    </w:p>
    <w:p>
      <w:pPr>
        <w:spacing w:after="0" w:line="240" w:lineRule="auto"/>
        <w:rPr>
          <w:rFonts w:ascii="Times New Roman" w:hAnsi="Times New Roman"/>
          <w:sz w:val="24"/>
          <w:szCs w:val="24"/>
        </w:rPr>
      </w:pPr>
      <w:r>
        <w:rPr>
          <w:rFonts w:ascii="Times New Roman" w:hAnsi="Times New Roman"/>
          <w:i/>
          <w:iCs/>
          <w:sz w:val="24"/>
          <w:szCs w:val="24"/>
          <w:u w:val="single"/>
        </w:rPr>
        <w:t>Общеучебные универсальные действия</w:t>
      </w:r>
    </w:p>
    <w:p>
      <w:pPr>
        <w:pStyle w:val="55"/>
        <w:numPr>
          <w:ilvl w:val="0"/>
          <w:numId w:val="164"/>
        </w:numPr>
        <w:rPr>
          <w:b w:val="0"/>
          <w:bCs/>
          <w:i/>
          <w:iCs/>
          <w:sz w:val="24"/>
          <w:szCs w:val="24"/>
        </w:rPr>
      </w:pPr>
      <w:r>
        <w:rPr>
          <w:b w:val="0"/>
          <w:sz w:val="24"/>
          <w:szCs w:val="24"/>
        </w:rPr>
        <w:t>осуществление поиска необходимой информации для выполнения учебных заданий с использованием учебной литературы;</w:t>
      </w:r>
      <w:r>
        <w:rPr>
          <w:b w:val="0"/>
          <w:bCs/>
          <w:i/>
          <w:iCs/>
          <w:sz w:val="24"/>
          <w:szCs w:val="24"/>
        </w:rPr>
        <w:t xml:space="preserve"> </w:t>
      </w:r>
    </w:p>
    <w:p>
      <w:pPr>
        <w:pStyle w:val="55"/>
        <w:numPr>
          <w:ilvl w:val="0"/>
          <w:numId w:val="164"/>
        </w:numPr>
        <w:rPr>
          <w:b w:val="0"/>
          <w:sz w:val="24"/>
          <w:szCs w:val="24"/>
        </w:rPr>
      </w:pPr>
      <w:r>
        <w:rPr>
          <w:b w:val="0"/>
          <w:sz w:val="24"/>
          <w:szCs w:val="24"/>
        </w:rPr>
        <w:t>использование знаково-символических средств, в том числе моделей и схем для решения задач;</w:t>
      </w:r>
    </w:p>
    <w:p>
      <w:pPr>
        <w:pStyle w:val="55"/>
        <w:numPr>
          <w:ilvl w:val="0"/>
          <w:numId w:val="164"/>
        </w:numPr>
        <w:rPr>
          <w:b w:val="0"/>
          <w:sz w:val="24"/>
          <w:szCs w:val="24"/>
        </w:rPr>
      </w:pPr>
      <w:r>
        <w:rPr>
          <w:b w:val="0"/>
          <w:sz w:val="24"/>
          <w:szCs w:val="24"/>
        </w:rPr>
        <w:t xml:space="preserve">осознанное и произвольное построение речевого высказывания в устной и письменной форме; </w:t>
      </w:r>
    </w:p>
    <w:p>
      <w:pPr>
        <w:pStyle w:val="55"/>
        <w:numPr>
          <w:ilvl w:val="0"/>
          <w:numId w:val="164"/>
        </w:numPr>
        <w:rPr>
          <w:b w:val="0"/>
          <w:sz w:val="24"/>
          <w:szCs w:val="24"/>
        </w:rPr>
      </w:pPr>
      <w:r>
        <w:rPr>
          <w:b w:val="0"/>
          <w:sz w:val="24"/>
          <w:szCs w:val="24"/>
        </w:rPr>
        <w:t>ориентировка на разнообразие способов решения задач;</w:t>
      </w:r>
    </w:p>
    <w:p>
      <w:pPr>
        <w:pStyle w:val="55"/>
        <w:numPr>
          <w:ilvl w:val="0"/>
          <w:numId w:val="164"/>
        </w:numPr>
        <w:rPr>
          <w:b w:val="0"/>
          <w:sz w:val="24"/>
          <w:szCs w:val="24"/>
        </w:rPr>
      </w:pPr>
      <w:r>
        <w:rPr>
          <w:b w:val="0"/>
          <w:sz w:val="24"/>
          <w:szCs w:val="24"/>
        </w:rPr>
        <w:t>структурирование знания.</w:t>
      </w:r>
    </w:p>
    <w:p>
      <w:pPr>
        <w:spacing w:after="0" w:line="240" w:lineRule="auto"/>
        <w:rPr>
          <w:rFonts w:ascii="Times New Roman" w:hAnsi="Times New Roman"/>
          <w:sz w:val="24"/>
          <w:szCs w:val="24"/>
        </w:rPr>
      </w:pPr>
      <w:r>
        <w:rPr>
          <w:rFonts w:ascii="Times New Roman" w:hAnsi="Times New Roman"/>
          <w:bCs/>
          <w:i/>
          <w:iCs/>
          <w:sz w:val="24"/>
          <w:szCs w:val="24"/>
          <w:u w:val="single"/>
        </w:rPr>
        <w:t>Логические учебные действия</w:t>
      </w:r>
    </w:p>
    <w:p>
      <w:pPr>
        <w:pStyle w:val="55"/>
        <w:numPr>
          <w:ilvl w:val="0"/>
          <w:numId w:val="165"/>
        </w:numPr>
        <w:rPr>
          <w:b w:val="0"/>
          <w:sz w:val="24"/>
          <w:szCs w:val="24"/>
        </w:rPr>
      </w:pPr>
      <w:r>
        <w:rPr>
          <w:b w:val="0"/>
          <w:sz w:val="24"/>
          <w:szCs w:val="24"/>
        </w:rPr>
        <w:t>Основы смыслового чтения художественных и познавательных текстов; уметь выделять существенную информацию из текстов разных видов;</w:t>
      </w:r>
    </w:p>
    <w:p>
      <w:pPr>
        <w:pStyle w:val="55"/>
        <w:numPr>
          <w:ilvl w:val="0"/>
          <w:numId w:val="165"/>
        </w:numPr>
        <w:rPr>
          <w:b w:val="0"/>
          <w:sz w:val="24"/>
          <w:szCs w:val="24"/>
        </w:rPr>
      </w:pPr>
      <w:r>
        <w:rPr>
          <w:b w:val="0"/>
          <w:sz w:val="24"/>
          <w:szCs w:val="24"/>
        </w:rPr>
        <w:t>умение осуществлять анализ объектов с выделением существенных и несущественных признаков</w:t>
      </w:r>
    </w:p>
    <w:p>
      <w:pPr>
        <w:pStyle w:val="55"/>
        <w:numPr>
          <w:ilvl w:val="0"/>
          <w:numId w:val="165"/>
        </w:numPr>
        <w:rPr>
          <w:b w:val="0"/>
          <w:sz w:val="24"/>
          <w:szCs w:val="24"/>
        </w:rPr>
      </w:pPr>
      <w:r>
        <w:rPr>
          <w:b w:val="0"/>
          <w:sz w:val="24"/>
          <w:szCs w:val="24"/>
        </w:rPr>
        <w:t>умение осуществлять синтез как составление целого из частей;</w:t>
      </w:r>
    </w:p>
    <w:p>
      <w:pPr>
        <w:pStyle w:val="55"/>
        <w:numPr>
          <w:ilvl w:val="0"/>
          <w:numId w:val="165"/>
        </w:numPr>
        <w:rPr>
          <w:b w:val="0"/>
          <w:sz w:val="24"/>
          <w:szCs w:val="24"/>
        </w:rPr>
      </w:pPr>
      <w:r>
        <w:rPr>
          <w:b w:val="0"/>
          <w:sz w:val="24"/>
          <w:szCs w:val="24"/>
        </w:rPr>
        <w:t>умение осуществлять сравнение, сериацию и классификацию по заданным критериям;</w:t>
      </w:r>
    </w:p>
    <w:p>
      <w:pPr>
        <w:pStyle w:val="55"/>
        <w:numPr>
          <w:ilvl w:val="0"/>
          <w:numId w:val="165"/>
        </w:numPr>
        <w:rPr>
          <w:b w:val="0"/>
          <w:sz w:val="24"/>
          <w:szCs w:val="24"/>
        </w:rPr>
      </w:pPr>
      <w:r>
        <w:rPr>
          <w:b w:val="0"/>
          <w:sz w:val="24"/>
          <w:szCs w:val="24"/>
        </w:rPr>
        <w:t>умение устанавливать причинно-следственные связи;</w:t>
      </w:r>
    </w:p>
    <w:p>
      <w:pPr>
        <w:pStyle w:val="55"/>
        <w:numPr>
          <w:ilvl w:val="0"/>
          <w:numId w:val="165"/>
        </w:numPr>
        <w:rPr>
          <w:b w:val="0"/>
          <w:sz w:val="24"/>
          <w:szCs w:val="24"/>
        </w:rPr>
      </w:pPr>
      <w:r>
        <w:rPr>
          <w:b w:val="0"/>
          <w:sz w:val="24"/>
          <w:szCs w:val="24"/>
        </w:rPr>
        <w:t xml:space="preserve">умение строить рассуждения в форме связи простых суждений об объекте, его строении, свойствах и связях; </w:t>
      </w:r>
    </w:p>
    <w:p>
      <w:pPr>
        <w:pStyle w:val="55"/>
        <w:numPr>
          <w:ilvl w:val="0"/>
          <w:numId w:val="165"/>
        </w:numPr>
        <w:rPr>
          <w:b w:val="0"/>
          <w:sz w:val="24"/>
          <w:szCs w:val="24"/>
        </w:rPr>
      </w:pPr>
      <w:r>
        <w:rPr>
          <w:b w:val="0"/>
          <w:sz w:val="24"/>
          <w:szCs w:val="24"/>
        </w:rPr>
        <w:t>доказательство;</w:t>
      </w:r>
    </w:p>
    <w:p>
      <w:pPr>
        <w:pStyle w:val="55"/>
        <w:numPr>
          <w:ilvl w:val="0"/>
          <w:numId w:val="165"/>
        </w:numPr>
        <w:rPr>
          <w:b w:val="0"/>
          <w:sz w:val="24"/>
          <w:szCs w:val="24"/>
        </w:rPr>
      </w:pPr>
      <w:r>
        <w:rPr>
          <w:b w:val="0"/>
          <w:sz w:val="24"/>
          <w:szCs w:val="24"/>
        </w:rPr>
        <w:t>выдвижение гипотез и их обоснование</w:t>
      </w:r>
    </w:p>
    <w:p>
      <w:pPr>
        <w:spacing w:after="0" w:line="240" w:lineRule="auto"/>
        <w:rPr>
          <w:rFonts w:ascii="Times New Roman" w:hAnsi="Times New Roman"/>
          <w:sz w:val="24"/>
          <w:szCs w:val="24"/>
        </w:rPr>
      </w:pPr>
      <w:r>
        <w:rPr>
          <w:rFonts w:ascii="Times New Roman" w:hAnsi="Times New Roman"/>
          <w:bCs/>
          <w:i/>
          <w:iCs/>
          <w:sz w:val="24"/>
          <w:szCs w:val="24"/>
          <w:u w:val="single"/>
        </w:rPr>
        <w:t>Постановка и решение проблем</w:t>
      </w:r>
    </w:p>
    <w:p>
      <w:pPr>
        <w:pStyle w:val="55"/>
        <w:numPr>
          <w:ilvl w:val="0"/>
          <w:numId w:val="166"/>
        </w:numPr>
        <w:rPr>
          <w:b w:val="0"/>
          <w:sz w:val="24"/>
          <w:szCs w:val="24"/>
        </w:rPr>
      </w:pPr>
      <w:r>
        <w:rPr>
          <w:b w:val="0"/>
          <w:sz w:val="24"/>
          <w:szCs w:val="24"/>
        </w:rPr>
        <w:t>Чтение для понимания содержания текста;</w:t>
      </w:r>
    </w:p>
    <w:p>
      <w:pPr>
        <w:pStyle w:val="55"/>
        <w:numPr>
          <w:ilvl w:val="0"/>
          <w:numId w:val="166"/>
        </w:numPr>
        <w:rPr>
          <w:b w:val="0"/>
          <w:sz w:val="24"/>
          <w:szCs w:val="24"/>
        </w:rPr>
      </w:pPr>
      <w:r>
        <w:rPr>
          <w:b w:val="0"/>
          <w:sz w:val="24"/>
          <w:szCs w:val="24"/>
        </w:rPr>
        <w:t>Чтение  для понимания смысла текста;</w:t>
      </w:r>
    </w:p>
    <w:p>
      <w:pPr>
        <w:spacing w:after="0" w:line="240" w:lineRule="auto"/>
        <w:jc w:val="center"/>
        <w:rPr>
          <w:rFonts w:ascii="Times New Roman" w:hAnsi="Times New Roman"/>
          <w:b/>
          <w:sz w:val="24"/>
          <w:szCs w:val="24"/>
        </w:rPr>
      </w:pPr>
      <w:r>
        <w:rPr>
          <w:rFonts w:ascii="Times New Roman" w:hAnsi="Times New Roman"/>
          <w:b/>
          <w:bCs/>
          <w:sz w:val="24"/>
          <w:szCs w:val="24"/>
        </w:rPr>
        <w:t>Регулятивные учебные действия</w:t>
      </w:r>
    </w:p>
    <w:p>
      <w:pPr>
        <w:numPr>
          <w:ilvl w:val="0"/>
          <w:numId w:val="167"/>
        </w:numPr>
        <w:spacing w:after="0" w:line="240" w:lineRule="auto"/>
        <w:rPr>
          <w:rFonts w:ascii="Times New Roman" w:hAnsi="Times New Roman"/>
          <w:sz w:val="24"/>
          <w:szCs w:val="24"/>
        </w:rPr>
      </w:pPr>
      <w:r>
        <w:rPr>
          <w:rFonts w:ascii="Times New Roman" w:hAnsi="Times New Roman"/>
          <w:sz w:val="24"/>
          <w:szCs w:val="24"/>
        </w:rPr>
        <w:t>учитывать правило в планировании и контроле способа решения;</w:t>
      </w:r>
      <w:r>
        <w:rPr>
          <w:rFonts w:ascii="Times New Roman" w:hAnsi="Times New Roman"/>
          <w:bCs/>
          <w:i/>
          <w:iCs/>
          <w:sz w:val="24"/>
          <w:szCs w:val="24"/>
        </w:rPr>
        <w:t xml:space="preserve"> </w:t>
      </w:r>
    </w:p>
    <w:p>
      <w:pPr>
        <w:numPr>
          <w:ilvl w:val="0"/>
          <w:numId w:val="167"/>
        </w:numPr>
        <w:spacing w:after="0" w:line="240" w:lineRule="auto"/>
        <w:rPr>
          <w:rFonts w:ascii="Times New Roman" w:hAnsi="Times New Roman"/>
          <w:sz w:val="24"/>
          <w:szCs w:val="24"/>
        </w:rPr>
      </w:pPr>
      <w:r>
        <w:rPr>
          <w:rFonts w:ascii="Times New Roman" w:hAnsi="Times New Roman"/>
          <w:sz w:val="24"/>
          <w:szCs w:val="24"/>
        </w:rPr>
        <w:t>осуществлять итоговый и пошаговый контроль по результату;</w:t>
      </w:r>
    </w:p>
    <w:p>
      <w:pPr>
        <w:numPr>
          <w:ilvl w:val="0"/>
          <w:numId w:val="167"/>
        </w:numPr>
        <w:spacing w:after="0" w:line="240" w:lineRule="auto"/>
        <w:rPr>
          <w:rFonts w:ascii="Times New Roman" w:hAnsi="Times New Roman"/>
          <w:sz w:val="24"/>
          <w:szCs w:val="24"/>
        </w:rPr>
      </w:pPr>
      <w:r>
        <w:rPr>
          <w:rFonts w:ascii="Times New Roman" w:hAnsi="Times New Roman"/>
          <w:sz w:val="24"/>
          <w:szCs w:val="24"/>
        </w:rPr>
        <w:t>адекватно воспринимать оценку учителя;</w:t>
      </w:r>
    </w:p>
    <w:p>
      <w:pPr>
        <w:numPr>
          <w:ilvl w:val="0"/>
          <w:numId w:val="167"/>
        </w:numPr>
        <w:spacing w:after="0" w:line="240" w:lineRule="auto"/>
        <w:rPr>
          <w:rFonts w:ascii="Times New Roman" w:hAnsi="Times New Roman"/>
          <w:sz w:val="24"/>
          <w:szCs w:val="24"/>
        </w:rPr>
      </w:pPr>
      <w:r>
        <w:rPr>
          <w:rFonts w:ascii="Times New Roman" w:hAnsi="Times New Roman"/>
          <w:sz w:val="24"/>
          <w:szCs w:val="24"/>
        </w:rPr>
        <w:t>различать способ и результат действия;</w:t>
      </w:r>
    </w:p>
    <w:p>
      <w:pPr>
        <w:numPr>
          <w:ilvl w:val="0"/>
          <w:numId w:val="167"/>
        </w:numPr>
        <w:spacing w:after="0" w:line="240" w:lineRule="auto"/>
        <w:rPr>
          <w:rFonts w:ascii="Times New Roman" w:hAnsi="Times New Roman"/>
          <w:sz w:val="24"/>
          <w:szCs w:val="24"/>
        </w:rPr>
      </w:pPr>
      <w:r>
        <w:rPr>
          <w:rFonts w:ascii="Times New Roman" w:hAnsi="Times New Roman"/>
          <w:sz w:val="24"/>
          <w:szCs w:val="24"/>
        </w:rPr>
        <w:t>уметь оценивать правильность выполнения действия на уровне адекватной ретроспективной оценки;</w:t>
      </w:r>
    </w:p>
    <w:p>
      <w:pPr>
        <w:numPr>
          <w:ilvl w:val="0"/>
          <w:numId w:val="167"/>
        </w:numPr>
        <w:spacing w:after="0" w:line="240" w:lineRule="auto"/>
        <w:rPr>
          <w:rFonts w:ascii="Times New Roman" w:hAnsi="Times New Roman"/>
          <w:sz w:val="24"/>
          <w:szCs w:val="24"/>
        </w:rPr>
      </w:pPr>
      <w:r>
        <w:rPr>
          <w:rFonts w:ascii="Times New Roman" w:hAnsi="Times New Roman"/>
          <w:sz w:val="24"/>
          <w:szCs w:val="24"/>
        </w:rPr>
        <w:t>вносить необходимые коррективы в действие после его завершения на основе его оценки и учета характера  сделанных ошибок;</w:t>
      </w:r>
    </w:p>
    <w:p>
      <w:pPr>
        <w:numPr>
          <w:ilvl w:val="0"/>
          <w:numId w:val="167"/>
        </w:numPr>
        <w:spacing w:after="0" w:line="240" w:lineRule="auto"/>
        <w:rPr>
          <w:rFonts w:ascii="Times New Roman" w:hAnsi="Times New Roman"/>
          <w:sz w:val="24"/>
          <w:szCs w:val="24"/>
        </w:rPr>
      </w:pPr>
      <w:r>
        <w:rPr>
          <w:rFonts w:ascii="Times New Roman" w:hAnsi="Times New Roman"/>
          <w:sz w:val="24"/>
          <w:szCs w:val="24"/>
        </w:rPr>
        <w:t xml:space="preserve">выполнять учебные действия в материализованной, громкоречевой и умственной форме </w:t>
      </w:r>
    </w:p>
    <w:p>
      <w:pPr>
        <w:spacing w:after="0" w:line="240" w:lineRule="auto"/>
        <w:jc w:val="center"/>
        <w:rPr>
          <w:rFonts w:ascii="Times New Roman" w:hAnsi="Times New Roman"/>
          <w:b/>
          <w:sz w:val="24"/>
          <w:szCs w:val="24"/>
        </w:rPr>
      </w:pPr>
      <w:r>
        <w:rPr>
          <w:rFonts w:ascii="Times New Roman" w:hAnsi="Times New Roman"/>
          <w:b/>
          <w:bCs/>
          <w:sz w:val="24"/>
          <w:szCs w:val="24"/>
        </w:rPr>
        <w:t>Коммуникативные учебные действия</w:t>
      </w:r>
    </w:p>
    <w:p>
      <w:pPr>
        <w:numPr>
          <w:ilvl w:val="0"/>
          <w:numId w:val="168"/>
        </w:numPr>
        <w:spacing w:after="0" w:line="240" w:lineRule="auto"/>
        <w:rPr>
          <w:rFonts w:ascii="Times New Roman" w:hAnsi="Times New Roman"/>
          <w:sz w:val="24"/>
          <w:szCs w:val="24"/>
        </w:rPr>
      </w:pPr>
      <w:r>
        <w:rPr>
          <w:rFonts w:ascii="Times New Roman" w:hAnsi="Times New Roman"/>
          <w:sz w:val="24"/>
          <w:szCs w:val="24"/>
        </w:rPr>
        <w:t>понимать возможность различных позиций других людей, отличных от собственно,   и ориентироваться на позицию партнера в общении и взаимодействии;</w:t>
      </w:r>
      <w:r>
        <w:rPr>
          <w:rFonts w:ascii="Times New Roman" w:hAnsi="Times New Roman"/>
          <w:bCs/>
          <w:i/>
          <w:iCs/>
          <w:sz w:val="24"/>
          <w:szCs w:val="24"/>
        </w:rPr>
        <w:t xml:space="preserve"> </w:t>
      </w:r>
    </w:p>
    <w:p>
      <w:pPr>
        <w:numPr>
          <w:ilvl w:val="0"/>
          <w:numId w:val="168"/>
        </w:numPr>
        <w:spacing w:after="0" w:line="240" w:lineRule="auto"/>
        <w:rPr>
          <w:rFonts w:ascii="Times New Roman" w:hAnsi="Times New Roman"/>
          <w:sz w:val="24"/>
          <w:szCs w:val="24"/>
        </w:rPr>
      </w:pPr>
      <w:r>
        <w:rPr>
          <w:rFonts w:ascii="Times New Roman" w:hAnsi="Times New Roman"/>
          <w:sz w:val="24"/>
          <w:szCs w:val="24"/>
        </w:rPr>
        <w:t xml:space="preserve"> учитывать разные мнения и стремиться к координации различных позиций в сотрудничестве;</w:t>
      </w:r>
      <w:r>
        <w:rPr>
          <w:rFonts w:ascii="Times New Roman" w:hAnsi="Times New Roman"/>
          <w:bCs/>
          <w:i/>
          <w:iCs/>
          <w:sz w:val="24"/>
          <w:szCs w:val="24"/>
        </w:rPr>
        <w:t xml:space="preserve"> </w:t>
      </w:r>
    </w:p>
    <w:p>
      <w:pPr>
        <w:numPr>
          <w:ilvl w:val="0"/>
          <w:numId w:val="168"/>
        </w:numPr>
        <w:spacing w:after="0" w:line="240" w:lineRule="auto"/>
        <w:rPr>
          <w:rFonts w:ascii="Times New Roman" w:hAnsi="Times New Roman"/>
          <w:sz w:val="24"/>
          <w:szCs w:val="24"/>
        </w:rPr>
      </w:pPr>
      <w:r>
        <w:rPr>
          <w:rFonts w:ascii="Times New Roman" w:hAnsi="Times New Roman"/>
          <w:sz w:val="24"/>
          <w:szCs w:val="24"/>
        </w:rPr>
        <w:t>уметь формулировать собственное мнение и позицию;</w:t>
      </w:r>
    </w:p>
    <w:p>
      <w:pPr>
        <w:numPr>
          <w:ilvl w:val="0"/>
          <w:numId w:val="168"/>
        </w:numPr>
        <w:spacing w:after="0" w:line="240" w:lineRule="auto"/>
        <w:rPr>
          <w:rFonts w:ascii="Times New Roman" w:hAnsi="Times New Roman"/>
          <w:sz w:val="24"/>
          <w:szCs w:val="24"/>
        </w:rPr>
      </w:pPr>
      <w:r>
        <w:rPr>
          <w:rFonts w:ascii="Times New Roman" w:hAnsi="Times New Roman"/>
          <w:sz w:val="24"/>
          <w:szCs w:val="24"/>
        </w:rPr>
        <w:t>уметь договариваться и приходить к общему решению в совместной деятельности, в том числе в ситуации столкновения интересов;</w:t>
      </w:r>
    </w:p>
    <w:p>
      <w:pPr>
        <w:numPr>
          <w:ilvl w:val="0"/>
          <w:numId w:val="168"/>
        </w:numPr>
        <w:spacing w:after="0" w:line="240" w:lineRule="auto"/>
        <w:rPr>
          <w:rFonts w:ascii="Times New Roman" w:hAnsi="Times New Roman"/>
          <w:sz w:val="24"/>
          <w:szCs w:val="24"/>
        </w:rPr>
      </w:pPr>
      <w:r>
        <w:rPr>
          <w:rFonts w:ascii="Times New Roman" w:hAnsi="Times New Roman"/>
          <w:sz w:val="24"/>
          <w:szCs w:val="24"/>
        </w:rPr>
        <w:t xml:space="preserve">уметь  в коммуникации строить </w:t>
      </w:r>
      <w:r>
        <w:rPr>
          <w:rFonts w:ascii="Times New Roman" w:hAnsi="Times New Roman"/>
          <w:i/>
          <w:iCs/>
          <w:sz w:val="24"/>
          <w:szCs w:val="24"/>
        </w:rPr>
        <w:t>понятные</w:t>
      </w:r>
      <w:r>
        <w:rPr>
          <w:rFonts w:ascii="Times New Roman" w:hAnsi="Times New Roman"/>
          <w:sz w:val="24"/>
          <w:szCs w:val="24"/>
        </w:rPr>
        <w:t xml:space="preserve"> для партнера высказывания, учитывающие, что он знает и видит, а что нет;</w:t>
      </w:r>
    </w:p>
    <w:p>
      <w:pPr>
        <w:numPr>
          <w:ilvl w:val="0"/>
          <w:numId w:val="168"/>
        </w:numPr>
        <w:spacing w:after="0" w:line="240" w:lineRule="auto"/>
        <w:rPr>
          <w:rFonts w:ascii="Times New Roman" w:hAnsi="Times New Roman"/>
          <w:sz w:val="24"/>
          <w:szCs w:val="24"/>
        </w:rPr>
      </w:pPr>
      <w:r>
        <w:rPr>
          <w:rFonts w:ascii="Times New Roman" w:hAnsi="Times New Roman"/>
          <w:sz w:val="24"/>
          <w:szCs w:val="24"/>
        </w:rPr>
        <w:t>уметь задавать вопросы;</w:t>
      </w:r>
    </w:p>
    <w:p>
      <w:pPr>
        <w:numPr>
          <w:ilvl w:val="0"/>
          <w:numId w:val="168"/>
        </w:numPr>
        <w:spacing w:after="0" w:line="240" w:lineRule="auto"/>
        <w:rPr>
          <w:rFonts w:ascii="Times New Roman" w:hAnsi="Times New Roman"/>
          <w:sz w:val="24"/>
          <w:szCs w:val="24"/>
        </w:rPr>
      </w:pPr>
      <w:r>
        <w:rPr>
          <w:rFonts w:ascii="Times New Roman" w:hAnsi="Times New Roman"/>
          <w:sz w:val="24"/>
          <w:szCs w:val="24"/>
        </w:rPr>
        <w:t>уметь контролировать действия партнера;</w:t>
      </w:r>
    </w:p>
    <w:p>
      <w:pPr>
        <w:numPr>
          <w:ilvl w:val="0"/>
          <w:numId w:val="168"/>
        </w:numPr>
        <w:spacing w:after="0" w:line="240" w:lineRule="auto"/>
        <w:rPr>
          <w:rFonts w:ascii="Times New Roman" w:hAnsi="Times New Roman"/>
          <w:sz w:val="24"/>
          <w:szCs w:val="24"/>
        </w:rPr>
      </w:pPr>
      <w:r>
        <w:rPr>
          <w:rFonts w:ascii="Times New Roman" w:hAnsi="Times New Roman"/>
          <w:sz w:val="24"/>
          <w:szCs w:val="24"/>
        </w:rPr>
        <w:t>уметь использовать речь для регуляции своего действия;</w:t>
      </w:r>
    </w:p>
    <w:p>
      <w:pPr>
        <w:numPr>
          <w:ilvl w:val="0"/>
          <w:numId w:val="168"/>
        </w:numPr>
        <w:spacing w:after="0" w:line="240" w:lineRule="auto"/>
        <w:rPr>
          <w:rFonts w:ascii="Times New Roman" w:hAnsi="Times New Roman"/>
          <w:sz w:val="24"/>
          <w:szCs w:val="24"/>
        </w:rPr>
      </w:pPr>
      <w:r>
        <w:rPr>
          <w:rFonts w:ascii="Times New Roman" w:hAnsi="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13"/>
        <w:tabs>
          <w:tab w:val="left" w:pos="720"/>
        </w:tabs>
        <w:jc w:val="both"/>
        <w:outlineLvl w:val="0"/>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pPr>
        <w:pStyle w:val="13"/>
        <w:tabs>
          <w:tab w:val="left" w:pos="1134"/>
        </w:tabs>
        <w:ind w:right="-1"/>
        <w:jc w:val="both"/>
        <w:outlineLvl w:val="0"/>
        <w:rPr>
          <w:rFonts w:ascii="Times New Roman" w:hAnsi="Times New Roman" w:cs="Times New Roman"/>
          <w:sz w:val="24"/>
          <w:szCs w:val="24"/>
        </w:rPr>
      </w:pPr>
      <w:r>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w:t>
      </w:r>
      <w:r>
        <w:rPr>
          <w:rFonts w:ascii="Times New Roman" w:hAnsi="Times New Roman" w:cs="Times New Roman"/>
          <w:b/>
          <w:sz w:val="24"/>
          <w:szCs w:val="24"/>
        </w:rPr>
        <w:t>приобретают коммуникативные учебные действия. В этом смысле задача</w:t>
      </w:r>
      <w:r>
        <w:rPr>
          <w:rFonts w:ascii="Times New Roman" w:hAnsi="Times New Roman" w:cs="Times New Roman"/>
          <w:sz w:val="24"/>
          <w:szCs w:val="24"/>
        </w:rPr>
        <w:t xml:space="preserve"> начальной школы «учить ученика учиться» должна быть трансформирована в новую задачу для основной школы — «учить ученика учиться в общении»</w:t>
      </w:r>
    </w:p>
    <w:p>
      <w:pPr>
        <w:pStyle w:val="13"/>
        <w:tabs>
          <w:tab w:val="left" w:pos="1134"/>
        </w:tabs>
        <w:ind w:right="567"/>
        <w:jc w:val="both"/>
        <w:outlineLvl w:val="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748665</wp:posOffset>
                </wp:positionH>
                <wp:positionV relativeFrom="paragraph">
                  <wp:posOffset>118110</wp:posOffset>
                </wp:positionV>
                <wp:extent cx="4257675" cy="381000"/>
                <wp:effectExtent l="9525" t="6985" r="9525" b="12065"/>
                <wp:wrapNone/>
                <wp:docPr id="29" name="Прямоугольник 29"/>
                <wp:cNvGraphicFramePr/>
                <a:graphic xmlns:a="http://schemas.openxmlformats.org/drawingml/2006/main">
                  <a:graphicData uri="http://schemas.microsoft.com/office/word/2010/wordprocessingShape">
                    <wps:wsp>
                      <wps:cNvSpPr>
                        <a:spLocks noChangeArrowheads="1"/>
                      </wps:cNvSpPr>
                      <wps:spPr bwMode="auto">
                        <a:xfrm>
                          <a:off x="0" y="0"/>
                          <a:ext cx="4257675" cy="381000"/>
                        </a:xfrm>
                        <a:prstGeom prst="rect">
                          <a:avLst/>
                        </a:prstGeom>
                        <a:solidFill>
                          <a:srgbClr val="FFFFFF"/>
                        </a:solidFill>
                        <a:ln w="9525">
                          <a:solidFill>
                            <a:srgbClr val="000000"/>
                          </a:solidFill>
                          <a:miter lim="800000"/>
                        </a:ln>
                      </wps:spPr>
                      <wps:txbx>
                        <w:txbxContent>
                          <w:p>
                            <w:pPr>
                              <w:jc w:val="center"/>
                              <w:rPr>
                                <w:b/>
                                <w:i/>
                                <w:sz w:val="28"/>
                                <w:szCs w:val="28"/>
                              </w:rPr>
                            </w:pPr>
                            <w:r>
                              <w:rPr>
                                <w:b/>
                                <w:i/>
                                <w:sz w:val="28"/>
                                <w:szCs w:val="28"/>
                              </w:rPr>
                              <w:t>Формы учебной работы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8.95pt;margin-top:9.3pt;height:30pt;width:335.25pt;z-index:251659264;mso-width-relative:page;mso-height-relative:page;" fillcolor="#FFFFFF" filled="t" stroked="t" coordsize="21600,21600" o:gfxdata="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kpLXAAAACQEAAA8AAAAAAAAAAQAgAAAAIgAAAGRycy9k&#10;b3ducmV2LnhtbFBLAQIUABQAAAAIAIdO4kABt/Z7PAIAAEIEAAAOAAAAAAAAAAEAIAAAACYBAABk&#10;cnMvZTJvRG9jLnhtbFBLBQYAAAAABgAGAFkBAADUBQAAAAA=&#10;">
                <v:fill on="t" focussize="0,0"/>
                <v:stroke color="#000000" miterlimit="8" joinstyle="miter"/>
                <v:imagedata o:title=""/>
                <o:lock v:ext="edit" aspectratio="f"/>
                <v:textbox>
                  <w:txbxContent>
                    <w:p>
                      <w:pPr>
                        <w:jc w:val="center"/>
                        <w:rPr>
                          <w:b/>
                          <w:i/>
                          <w:sz w:val="28"/>
                          <w:szCs w:val="28"/>
                        </w:rPr>
                      </w:pPr>
                      <w:r>
                        <w:rPr>
                          <w:b/>
                          <w:i/>
                          <w:sz w:val="28"/>
                          <w:szCs w:val="28"/>
                        </w:rPr>
                        <w:t>Формы учебной работы</w:t>
                      </w:r>
                    </w:p>
                  </w:txbxContent>
                </v:textbox>
              </v:rect>
            </w:pict>
          </mc:Fallback>
        </mc:AlternateContent>
      </w:r>
    </w:p>
    <w:p>
      <w:pPr>
        <w:pStyle w:val="13"/>
        <w:tabs>
          <w:tab w:val="left" w:pos="1134"/>
        </w:tabs>
        <w:ind w:right="567"/>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pStyle w:val="13"/>
        <w:tabs>
          <w:tab w:val="left" w:pos="1134"/>
        </w:tabs>
        <w:ind w:right="567"/>
        <w:jc w:val="both"/>
        <w:outlineLvl w:val="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simplePos x="0" y="0"/>
                <wp:positionH relativeFrom="column">
                  <wp:posOffset>-518160</wp:posOffset>
                </wp:positionH>
                <wp:positionV relativeFrom="paragraph">
                  <wp:posOffset>149225</wp:posOffset>
                </wp:positionV>
                <wp:extent cx="1552575" cy="838200"/>
                <wp:effectExtent l="0" t="0" r="28575" b="19050"/>
                <wp:wrapNone/>
                <wp:docPr id="28" name="Овал 28"/>
                <wp:cNvGraphicFramePr/>
                <a:graphic xmlns:a="http://schemas.openxmlformats.org/drawingml/2006/main">
                  <a:graphicData uri="http://schemas.microsoft.com/office/word/2010/wordprocessingShape">
                    <wps:wsp>
                      <wps:cNvSpPr>
                        <a:spLocks noChangeArrowheads="1"/>
                      </wps:cNvSpPr>
                      <wps:spPr bwMode="auto">
                        <a:xfrm>
                          <a:off x="0" y="0"/>
                          <a:ext cx="1552575" cy="838200"/>
                        </a:xfrm>
                        <a:prstGeom prst="ellipse">
                          <a:avLst/>
                        </a:prstGeom>
                        <a:solidFill>
                          <a:schemeClr val="bg1">
                            <a:lumMod val="100000"/>
                            <a:lumOff val="0"/>
                            <a:alpha val="98000"/>
                          </a:schemeClr>
                        </a:solidFill>
                        <a:ln w="15875">
                          <a:solidFill>
                            <a:schemeClr val="accent1">
                              <a:lumMod val="100000"/>
                              <a:lumOff val="0"/>
                            </a:schemeClr>
                          </a:solidFill>
                          <a:round/>
                        </a:ln>
                      </wps:spPr>
                      <wps:txbx>
                        <w:txbxContent>
                          <w:p>
                            <w:pPr>
                              <w:rPr>
                                <w:color w:val="000000" w:themeColor="text1"/>
                                <w14:textFill>
                                  <w14:solidFill>
                                    <w14:schemeClr w14:val="tx1"/>
                                  </w14:solidFill>
                                </w14:textFill>
                              </w:rPr>
                            </w:pPr>
                            <w:r>
                              <w:rPr>
                                <w:color w:val="000000" w:themeColor="text1"/>
                                <w14:textFill>
                                  <w14:solidFill>
                                    <w14:schemeClr w14:val="tx1"/>
                                  </w14:solidFill>
                                </w14:textFill>
                              </w:rPr>
                              <w:t>Уроки по расписанию</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40.8pt;margin-top:11.75pt;height:66pt;width:122.25pt;z-index:251663360;mso-width-relative:page;mso-height-relative:page;" fillcolor="#FFFFFF [3228]" filled="t" stroked="t" coordsize="21600,21600" o:gfxdata="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pUFENoAAAAKAQAADwAAAAAAAAABACAAAAAi&#10;AAAAZHJzL2Rvd25yZXYueG1sUEsBAhQAFAAAAAgAh07iQFa8uGlBAgAAqQQAAA4AAAAAAAAAAQAg&#10;AAAAKQEAAGRycy9lMm9Eb2MueG1sUEsFBgAAAAAGAAYAWQEAANwFAAAAAA==&#10;">
                <v:fill on="t" opacity="64225f" focussize="0,0"/>
                <v:stroke weight="1.25pt" color="#5B9BD5 [3220]" joinstyle="round"/>
                <v:imagedata o:title=""/>
                <o:lock v:ext="edit" aspectratio="f"/>
                <v:textbox>
                  <w:txbxContent>
                    <w:p>
                      <w:pPr>
                        <w:rPr>
                          <w:color w:val="000000" w:themeColor="text1"/>
                          <w14:textFill>
                            <w14:solidFill>
                              <w14:schemeClr w14:val="tx1"/>
                            </w14:solidFill>
                          </w14:textFill>
                        </w:rPr>
                      </w:pPr>
                      <w:r>
                        <w:rPr>
                          <w:color w:val="000000" w:themeColor="text1"/>
                          <w14:textFill>
                            <w14:solidFill>
                              <w14:schemeClr w14:val="tx1"/>
                            </w14:solidFill>
                          </w14:textFill>
                        </w:rPr>
                        <w:t>Уроки по расписанию</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2377440</wp:posOffset>
                </wp:positionH>
                <wp:positionV relativeFrom="paragraph">
                  <wp:posOffset>148590</wp:posOffset>
                </wp:positionV>
                <wp:extent cx="1095375" cy="152400"/>
                <wp:effectExtent l="9525" t="8255" r="28575" b="58420"/>
                <wp:wrapNone/>
                <wp:docPr id="27" name="Прямая со стрелкой 27"/>
                <wp:cNvGraphicFramePr/>
                <a:graphic xmlns:a="http://schemas.openxmlformats.org/drawingml/2006/main">
                  <a:graphicData uri="http://schemas.microsoft.com/office/word/2010/wordprocessingShape">
                    <wps:wsp>
                      <wps:cNvCnPr>
                        <a:cxnSpLocks noChangeShapeType="1"/>
                      </wps:cNvCnPr>
                      <wps:spPr bwMode="auto">
                        <a:xfrm>
                          <a:off x="0" y="0"/>
                          <a:ext cx="1095375" cy="152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87.2pt;margin-top:11.7pt;height:12pt;width:86.25pt;z-index:251670528;mso-width-relative:page;mso-height-relative:page;" filled="f" stroked="t" coordsize="21600,21600" o:gfxdata="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MqkSHbAAAACQEAAA8AAAAAAAAAAQAgAAAA&#10;IgAAAGRycy9kb3ducmV2LnhtbFBLAQIUABQAAAAIAIdO4kCkGF9FCAIAALIDAAAOAAAAAAAAAAEA&#10;IAAAACoBAABkcnMvZTJvRG9jLnhtbFBLBQYAAAAABgAGAFkBAACk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2377440</wp:posOffset>
                </wp:positionH>
                <wp:positionV relativeFrom="paragraph">
                  <wp:posOffset>148590</wp:posOffset>
                </wp:positionV>
                <wp:extent cx="600075" cy="1171575"/>
                <wp:effectExtent l="9525" t="8255" r="57150" b="39370"/>
                <wp:wrapNone/>
                <wp:docPr id="26" name="Прямая со стрелкой 26"/>
                <wp:cNvGraphicFramePr/>
                <a:graphic xmlns:a="http://schemas.openxmlformats.org/drawingml/2006/main">
                  <a:graphicData uri="http://schemas.microsoft.com/office/word/2010/wordprocessingShape">
                    <wps:wsp>
                      <wps:cNvCnPr>
                        <a:cxnSpLocks noChangeShapeType="1"/>
                      </wps:cNvCnPr>
                      <wps:spPr bwMode="auto">
                        <a:xfrm>
                          <a:off x="0" y="0"/>
                          <a:ext cx="600075" cy="11715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87.2pt;margin-top:11.7pt;height:92.25pt;width:47.25pt;z-index:251674624;mso-width-relative:page;mso-height-relative:page;" filled="f" stroked="t" coordsize="21600,21600" o:gfxdata="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u2cWnbAAAACgEAAA8AAAAAAAAAAQAgAAAAIgAA&#10;AGRycy9kb3ducmV2LnhtbFBLAQIUABQAAAAIAIdO4kCVBPjzBQIAALIDAAAOAAAAAAAAAAEAIAAA&#10;ACoBAABkcnMvZTJvRG9jLnhtbFBLBQYAAAAABgAGAFkBAACh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9504" behindDoc="0" locked="0" layoutInCell="1" allowOverlap="1">
                <wp:simplePos x="0" y="0"/>
                <wp:positionH relativeFrom="column">
                  <wp:posOffset>2168525</wp:posOffset>
                </wp:positionH>
                <wp:positionV relativeFrom="paragraph">
                  <wp:posOffset>148590</wp:posOffset>
                </wp:positionV>
                <wp:extent cx="208915" cy="352425"/>
                <wp:effectExtent l="57785" t="8255" r="9525" b="39370"/>
                <wp:wrapNone/>
                <wp:docPr id="25" name="Прямая со стрелкой 25"/>
                <wp:cNvGraphicFramePr/>
                <a:graphic xmlns:a="http://schemas.openxmlformats.org/drawingml/2006/main">
                  <a:graphicData uri="http://schemas.microsoft.com/office/word/2010/wordprocessingShape">
                    <wps:wsp>
                      <wps:cNvCnPr>
                        <a:cxnSpLocks noChangeShapeType="1"/>
                      </wps:cNvCnPr>
                      <wps:spPr bwMode="auto">
                        <a:xfrm flipH="1">
                          <a:off x="0" y="0"/>
                          <a:ext cx="208915" cy="352425"/>
                        </a:xfrm>
                        <a:prstGeom prst="straightConnector1">
                          <a:avLst/>
                        </a:prstGeom>
                        <a:noFill/>
                        <a:ln w="9525">
                          <a:solidFill>
                            <a:schemeClr val="tx2">
                              <a:lumMod val="100000"/>
                              <a:lumOff val="0"/>
                            </a:schemeClr>
                          </a:solidFill>
                          <a:round/>
                          <a:tailEnd type="triangle" w="med" len="med"/>
                        </a:ln>
                      </wps:spPr>
                      <wps:bodyPr/>
                    </wps:wsp>
                  </a:graphicData>
                </a:graphic>
              </wp:anchor>
            </w:drawing>
          </mc:Choice>
          <mc:Fallback>
            <w:pict>
              <v:shape id="_x0000_s1026" o:spid="_x0000_s1026" o:spt="32" type="#_x0000_t32" style="position:absolute;left:0pt;flip:x;margin-left:170.75pt;margin-top:11.7pt;height:27.75pt;width:16.45pt;z-index:251669504;mso-width-relative:page;mso-height-relative:page;" filled="f" stroked="t" coordsize="21600,21600" o:gfxdata="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YdUNPaAAAACQEAAA8AAAAAAAAAAQAgAAAAIgAAAGRycy9kb3ducmV2LnhtbFBLAQIUABQAAAAI&#10;AIdO4kBVHdkNJAIAAPEDAAAOAAAAAAAAAAEAIAAAACkBAABkcnMvZTJvRG9jLnhtbFBLBQYAAAAA&#10;BgAGAFkBAAC/BQAAAAA=&#10;">
                <v:fill on="f" focussize="0,0"/>
                <v:stroke color="#44546A [3231]"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4301490</wp:posOffset>
                </wp:positionH>
                <wp:positionV relativeFrom="paragraph">
                  <wp:posOffset>148590</wp:posOffset>
                </wp:positionV>
                <wp:extent cx="0" cy="1114425"/>
                <wp:effectExtent l="57150" t="8255" r="57150" b="20320"/>
                <wp:wrapNone/>
                <wp:docPr id="24" name="Прямая со стрелкой 24"/>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38.7pt;margin-top:11.7pt;height:87.75pt;width:0pt;z-index:251675648;mso-width-relative:page;mso-height-relative:page;" filled="f" stroked="t" coordsize="21600,21600" o:gfxdata="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DUqq2QAAAAoBAAAPAAAAAAAAAAEAIAAAACIAAABkcnMvZG93&#10;bnJldi54bWxQSwECFAAUAAAACACHTuJAvSdV7/8BAACtAwAADgAAAAAAAAABACAAAAAoAQAAZHJz&#10;L2Uyb0RvYy54bWxQSwUGAAAAAAYABgBZAQAAmQ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4301490</wp:posOffset>
                </wp:positionH>
                <wp:positionV relativeFrom="paragraph">
                  <wp:posOffset>148590</wp:posOffset>
                </wp:positionV>
                <wp:extent cx="352425" cy="276225"/>
                <wp:effectExtent l="9525" t="8255" r="47625" b="48895"/>
                <wp:wrapNone/>
                <wp:docPr id="23" name="Прямая со стрелкой 23"/>
                <wp:cNvGraphicFramePr/>
                <a:graphic xmlns:a="http://schemas.openxmlformats.org/drawingml/2006/main">
                  <a:graphicData uri="http://schemas.microsoft.com/office/word/2010/wordprocessingShape">
                    <wps:wsp>
                      <wps:cNvCnPr>
                        <a:cxnSpLocks noChangeShapeType="1"/>
                      </wps:cNvCnPr>
                      <wps:spPr bwMode="auto">
                        <a:xfrm>
                          <a:off x="0" y="0"/>
                          <a:ext cx="352425" cy="2762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38.7pt;margin-top:11.7pt;height:21.75pt;width:27.75pt;z-index:251671552;mso-width-relative:page;mso-height-relative:page;" filled="f" stroked="t" coordsize="21600,21600" o:gfxdata="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lTjPaAAAACQEAAA8AAAAAAAAAAQAgAAAAIgAAAGRy&#10;cy9kb3ducmV2LnhtbFBLAQIUABQAAAAIAIdO4kC2BAgIAwIAALEDAAAOAAAAAAAAAAEAIAAAACkB&#10;AABkcnMvZTJvRG9jLnhtbFBLBQYAAAAABgAGAFkBAACeBQAAAAA=&#10;">
                <v:fill on="f" focussize="0,0"/>
                <v:stroke color="#000000" joinstyle="round" endarrow="block"/>
                <v:imagedata o:title=""/>
                <o:lock v:ext="edit" aspectratio="f"/>
              </v:shape>
            </w:pict>
          </mc:Fallback>
        </mc:AlternateContent>
      </w:r>
    </w:p>
    <w:p>
      <w:pPr>
        <w:pStyle w:val="13"/>
        <w:tabs>
          <w:tab w:val="left" w:pos="1134"/>
        </w:tabs>
        <w:ind w:right="567"/>
        <w:jc w:val="both"/>
        <w:outlineLvl w:val="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2796540</wp:posOffset>
                </wp:positionH>
                <wp:positionV relativeFrom="paragraph">
                  <wp:posOffset>125730</wp:posOffset>
                </wp:positionV>
                <wp:extent cx="1343025" cy="914400"/>
                <wp:effectExtent l="0" t="0" r="28575" b="19050"/>
                <wp:wrapNone/>
                <wp:docPr id="19" name="Овал 19"/>
                <wp:cNvGraphicFramePr/>
                <a:graphic xmlns:a="http://schemas.openxmlformats.org/drawingml/2006/main">
                  <a:graphicData uri="http://schemas.microsoft.com/office/word/2010/wordprocessingShape">
                    <wps:wsp>
                      <wps:cNvSpPr>
                        <a:spLocks noChangeArrowheads="1"/>
                      </wps:cNvSpPr>
                      <wps:spPr bwMode="auto">
                        <a:xfrm>
                          <a:off x="0" y="0"/>
                          <a:ext cx="1343025" cy="914400"/>
                        </a:xfrm>
                        <a:prstGeom prst="ellipse">
                          <a:avLst/>
                        </a:prstGeom>
                        <a:solidFill>
                          <a:srgbClr val="FFFFFF"/>
                        </a:solidFill>
                        <a:ln w="9525">
                          <a:solidFill>
                            <a:srgbClr val="000000"/>
                          </a:solidFill>
                          <a:round/>
                        </a:ln>
                      </wps:spPr>
                      <wps:txbx>
                        <w:txbxContent>
                          <w:p>
                            <w:r>
                              <w:t>Работа в проектных  командах</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20.2pt;margin-top:9.9pt;height:72pt;width:105.75pt;z-index:251665408;mso-width-relative:page;mso-height-relative:page;" fillcolor="#FFFFFF" filled="t" stroked="t" coordsize="21600,21600" o:gfxdata="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qR2u2AAAAAoBAAAP&#10;AAAAAAAAAAEAIAAAACIAAABkcnMvZG93bnJldi54bWxQSwECFAAUAAAACACHTuJAoTwEihgCAAAm&#10;BAAADgAAAAAAAAABACAAAAAnAQAAZHJzL2Uyb0RvYy54bWxQSwUGAAAAAAYABgBZAQAAsQUAAAAA&#10;">
                <v:fill on="t" focussize="0,0"/>
                <v:stroke color="#000000" joinstyle="round"/>
                <v:imagedata o:title=""/>
                <o:lock v:ext="edit" aspectratio="f"/>
                <v:textbox>
                  <w:txbxContent>
                    <w:p>
                      <w:r>
                        <w:t>Работа в проектных  командах</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4358640</wp:posOffset>
                </wp:positionH>
                <wp:positionV relativeFrom="paragraph">
                  <wp:posOffset>201930</wp:posOffset>
                </wp:positionV>
                <wp:extent cx="1381125" cy="914400"/>
                <wp:effectExtent l="0" t="0" r="28575" b="19050"/>
                <wp:wrapNone/>
                <wp:docPr id="18" name="Овал 18"/>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ellipse">
                          <a:avLst/>
                        </a:prstGeom>
                        <a:solidFill>
                          <a:srgbClr val="FFFFFF"/>
                        </a:solidFill>
                        <a:ln w="9525">
                          <a:solidFill>
                            <a:srgbClr val="000000"/>
                          </a:solidFill>
                          <a:round/>
                        </a:ln>
                      </wps:spPr>
                      <wps:txbx>
                        <w:txbxContent>
                          <w:p>
                            <w:r>
                              <w:t>Олимпиады и конкурсы</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43.2pt;margin-top:15.9pt;height:72pt;width:108.75pt;z-index:251666432;mso-width-relative:page;mso-height-relative:page;" fillcolor="#FFFFFF" filled="t" stroked="t" coordsize="21600,21600" o:gfxdata="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uh6+jYAAAACgEAAA8A&#10;AAAAAAAAAQAgAAAAIgAAAGRycy9kb3ducmV2LnhtbFBLAQIUABQAAAAIAIdO4kDGFk3BFwIAACYE&#10;AAAOAAAAAAAAAAEAIAAAACcBAABkcnMvZTJvRG9jLnhtbFBLBQYAAAAABgAGAFkBAACwBQAAAAA=&#10;">
                <v:fill on="t" focussize="0,0"/>
                <v:stroke color="#000000" joinstyle="round"/>
                <v:imagedata o:title=""/>
                <o:lock v:ext="edit" aspectratio="f"/>
                <v:textbox>
                  <w:txbxContent>
                    <w:p>
                      <w:r>
                        <w:t>Олимпиады и конкурсы</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939165</wp:posOffset>
                </wp:positionH>
                <wp:positionV relativeFrom="paragraph">
                  <wp:posOffset>20955</wp:posOffset>
                </wp:positionV>
                <wp:extent cx="485775" cy="152400"/>
                <wp:effectExtent l="28575" t="8890" r="9525" b="57785"/>
                <wp:wrapNone/>
                <wp:docPr id="22" name="Прямая со стрелкой 22"/>
                <wp:cNvGraphicFramePr/>
                <a:graphic xmlns:a="http://schemas.openxmlformats.org/drawingml/2006/main">
                  <a:graphicData uri="http://schemas.microsoft.com/office/word/2010/wordprocessingShape">
                    <wps:wsp>
                      <wps:cNvCnPr>
                        <a:cxnSpLocks noChangeShapeType="1"/>
                      </wps:cNvCnPr>
                      <wps:spPr bwMode="auto">
                        <a:xfrm flipH="1">
                          <a:off x="0" y="0"/>
                          <a:ext cx="485775" cy="152400"/>
                        </a:xfrm>
                        <a:prstGeom prst="straightConnector1">
                          <a:avLst/>
                        </a:prstGeom>
                        <a:noFill/>
                        <a:ln w="9525">
                          <a:solidFill>
                            <a:schemeClr val="accent1">
                              <a:lumMod val="75000"/>
                              <a:lumOff val="0"/>
                            </a:schemeClr>
                          </a:solidFill>
                          <a:round/>
                          <a:tailEnd type="triangle" w="med" len="med"/>
                        </a:ln>
                      </wps:spPr>
                      <wps:bodyPr/>
                    </wps:wsp>
                  </a:graphicData>
                </a:graphic>
              </wp:anchor>
            </w:drawing>
          </mc:Choice>
          <mc:Fallback>
            <w:pict>
              <v:shape id="_x0000_s1026" o:spid="_x0000_s1026" o:spt="32" type="#_x0000_t32" style="position:absolute;left:0pt;flip:x;margin-left:73.95pt;margin-top:1.65pt;height:12pt;width:38.25pt;z-index:251668480;mso-width-relative:page;mso-height-relative:page;" filled="f" stroked="t" coordsize="21600,21600" o:gfxdata="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6UYrY&#10;0wAAAAgBAAAPAAAAAAAAAAEAIAAAACIAAABkcnMvZG93bnJldi54bWxQSwECFAAUAAAACACHTuJA&#10;EUDgJCYCAADwAwAADgAAAAAAAAABACAAAAAiAQAAZHJzL2Uyb0RvYy54bWxQSwUGAAAAAAYABgBZ&#10;AQAAugUAAAAA&#10;">
                <v:fill on="f" focussize="0,0"/>
                <v:stroke color="#2E75B6 [3204]"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1424940</wp:posOffset>
                </wp:positionH>
                <wp:positionV relativeFrom="paragraph">
                  <wp:posOffset>20955</wp:posOffset>
                </wp:positionV>
                <wp:extent cx="0" cy="1114425"/>
                <wp:effectExtent l="57150" t="8890" r="57150" b="19685"/>
                <wp:wrapNone/>
                <wp:docPr id="21" name="Прямая со стрелкой 21"/>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2.2pt;margin-top:1.65pt;height:87.75pt;width:0pt;z-index:251673600;mso-width-relative:page;mso-height-relative:page;" filled="f" stroked="t" coordsize="21600,21600" o:gfxdata="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2TWA2AAAAAkBAAAPAAAAAAAAAAEAIAAAACIAAABkcnMvZG93bnJl&#10;di54bWxQSwECFAAUAAAACACHTuJAZHCb2v0BAACtAwAADgAAAAAAAAABACAAAAAnAQAAZHJzL2Uy&#10;b0RvYy54bWxQSwUGAAAAAAYABgBZAQAAlg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481965</wp:posOffset>
                </wp:positionH>
                <wp:positionV relativeFrom="paragraph">
                  <wp:posOffset>20955</wp:posOffset>
                </wp:positionV>
                <wp:extent cx="942975" cy="1219200"/>
                <wp:effectExtent l="57150" t="8890" r="9525" b="48260"/>
                <wp:wrapNone/>
                <wp:docPr id="20" name="Прямая со стрелкой 20"/>
                <wp:cNvGraphicFramePr/>
                <a:graphic xmlns:a="http://schemas.openxmlformats.org/drawingml/2006/main">
                  <a:graphicData uri="http://schemas.microsoft.com/office/word/2010/wordprocessingShape">
                    <wps:wsp>
                      <wps:cNvCnPr>
                        <a:cxnSpLocks noChangeShapeType="1"/>
                      </wps:cNvCnPr>
                      <wps:spPr bwMode="auto">
                        <a:xfrm flipH="1">
                          <a:off x="0" y="0"/>
                          <a:ext cx="942975" cy="12192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37.95pt;margin-top:1.65pt;height:96pt;width:74.25pt;z-index:251672576;mso-width-relative:page;mso-height-relative:page;" filled="f" stroked="t" coordsize="21600,21600" o:gfxdata="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c3j8NgAAAAIAQAADwAAAAAAAAABACAAAAAi&#10;AAAAZHJzL2Rvd25yZXYueG1sUEsBAhQAFAAAAAgAh07iQDnLbv4KAgAAvAMAAA4AAAAAAAAAAQAg&#10;AAAAJwEAAGRycy9lMm9Eb2MueG1sUEsFBgAAAAAGAAYAWQEAAKMFAAAAAA==&#10;">
                <v:fill on="f" focussize="0,0"/>
                <v:stroke color="#000000" joinstyle="round" endarrow="block"/>
                <v:imagedata o:title=""/>
                <o:lock v:ext="edit" aspectratio="f"/>
              </v:shape>
            </w:pict>
          </mc:Fallback>
        </mc:AlternateContent>
      </w:r>
    </w:p>
    <w:p>
      <w:pPr>
        <w:pStyle w:val="13"/>
        <w:tabs>
          <w:tab w:val="left" w:pos="1134"/>
        </w:tabs>
        <w:ind w:right="567"/>
        <w:jc w:val="both"/>
        <w:outlineLvl w:val="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1482090</wp:posOffset>
                </wp:positionH>
                <wp:positionV relativeFrom="paragraph">
                  <wp:posOffset>45085</wp:posOffset>
                </wp:positionV>
                <wp:extent cx="1200150" cy="914400"/>
                <wp:effectExtent l="0" t="0" r="19050" b="19050"/>
                <wp:wrapNone/>
                <wp:docPr id="17" name="Овал 17"/>
                <wp:cNvGraphicFramePr/>
                <a:graphic xmlns:a="http://schemas.openxmlformats.org/drawingml/2006/main">
                  <a:graphicData uri="http://schemas.microsoft.com/office/word/2010/wordprocessingShape">
                    <wps:wsp>
                      <wps:cNvSpPr>
                        <a:spLocks noChangeArrowheads="1"/>
                      </wps:cNvSpPr>
                      <wps:spPr bwMode="auto">
                        <a:xfrm>
                          <a:off x="0" y="0"/>
                          <a:ext cx="1200150" cy="914400"/>
                        </a:xfrm>
                        <a:prstGeom prst="ellipse">
                          <a:avLst/>
                        </a:prstGeom>
                        <a:solidFill>
                          <a:srgbClr val="FFFFFF"/>
                        </a:solidFill>
                        <a:ln w="9525">
                          <a:solidFill>
                            <a:srgbClr val="000000"/>
                          </a:solidFill>
                          <a:round/>
                        </a:ln>
                      </wps:spPr>
                      <wps:txbx>
                        <w:txbxContent>
                          <w:p>
                            <w:r>
                              <w:t>Работа в малых группах</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6.7pt;margin-top:3.55pt;height:72pt;width:94.5pt;z-index:251664384;mso-width-relative:page;mso-height-relative:page;" fillcolor="#FFFFFF" filled="t" stroked="t" coordsize="21600,21600" o:gfxdata="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CBTh1wAAAAkBAAAP&#10;AAAAAAAAAAEAIAAAACIAAABkcnMvZG93bnJldi54bWxQSwECFAAUAAAACACHTuJAh8YKgRkCAAAm&#10;BAAADgAAAAAAAAABACAAAAAmAQAAZHJzL2Uyb0RvYy54bWxQSwUGAAAAAAYABgBZAQAAsQUAAAAA&#10;">
                <v:fill on="t" focussize="0,0"/>
                <v:stroke color="#000000" joinstyle="round"/>
                <v:imagedata o:title=""/>
                <o:lock v:ext="edit" aspectratio="f"/>
                <v:textbox>
                  <w:txbxContent>
                    <w:p>
                      <w:r>
                        <w:t>Работа в малых группах</w:t>
                      </w:r>
                    </w:p>
                  </w:txbxContent>
                </v:textbox>
              </v:shape>
            </w:pict>
          </mc:Fallback>
        </mc:AlternateContent>
      </w:r>
    </w:p>
    <w:p>
      <w:pPr>
        <w:pStyle w:val="13"/>
        <w:tabs>
          <w:tab w:val="left" w:pos="1134"/>
        </w:tabs>
        <w:ind w:right="567"/>
        <w:jc w:val="both"/>
        <w:outlineLvl w:val="0"/>
        <w:rPr>
          <w:rFonts w:ascii="Times New Roman" w:hAnsi="Times New Roman" w:cs="Times New Roman"/>
          <w:sz w:val="24"/>
          <w:szCs w:val="24"/>
        </w:rPr>
      </w:pPr>
    </w:p>
    <w:p>
      <w:pPr>
        <w:pStyle w:val="13"/>
        <w:tabs>
          <w:tab w:val="left" w:pos="1134"/>
        </w:tabs>
        <w:ind w:right="567"/>
        <w:jc w:val="both"/>
        <w:outlineLvl w:val="0"/>
        <w:rPr>
          <w:rStyle w:val="62"/>
        </w:rPr>
      </w:pPr>
    </w:p>
    <w:p>
      <w:pPr>
        <w:pStyle w:val="13"/>
        <w:tabs>
          <w:tab w:val="left" w:pos="1134"/>
        </w:tabs>
        <w:ind w:right="567"/>
        <w:jc w:val="both"/>
        <w:outlineLvl w:val="0"/>
        <w:rPr>
          <w:rStyle w:val="62"/>
        </w:rPr>
      </w:pPr>
    </w:p>
    <w:p>
      <w:pPr>
        <w:pStyle w:val="13"/>
        <w:tabs>
          <w:tab w:val="left" w:pos="1134"/>
        </w:tabs>
        <w:ind w:right="567"/>
        <w:jc w:val="both"/>
        <w:outlineLvl w:val="0"/>
        <w:rPr>
          <w:rStyle w:val="62"/>
        </w:rPr>
      </w:pPr>
      <w:r>
        <w:rPr>
          <w:rFonts w:ascii="Times New Roman" w:hAnsi="Times New Roma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-432435</wp:posOffset>
                </wp:positionH>
                <wp:positionV relativeFrom="paragraph">
                  <wp:posOffset>160655</wp:posOffset>
                </wp:positionV>
                <wp:extent cx="1171575" cy="914400"/>
                <wp:effectExtent l="0" t="0" r="28575" b="19050"/>
                <wp:wrapNone/>
                <wp:docPr id="16" name="Овал 16"/>
                <wp:cNvGraphicFramePr/>
                <a:graphic xmlns:a="http://schemas.openxmlformats.org/drawingml/2006/main">
                  <a:graphicData uri="http://schemas.microsoft.com/office/word/2010/wordprocessingShape">
                    <wps:wsp>
                      <wps:cNvSpPr>
                        <a:spLocks noChangeArrowheads="1"/>
                      </wps:cNvSpPr>
                      <wps:spPr bwMode="auto">
                        <a:xfrm>
                          <a:off x="0" y="0"/>
                          <a:ext cx="1171575" cy="914400"/>
                        </a:xfrm>
                        <a:prstGeom prst="ellipse">
                          <a:avLst/>
                        </a:prstGeom>
                        <a:solidFill>
                          <a:srgbClr val="FFFFFF"/>
                        </a:solidFill>
                        <a:ln w="9525">
                          <a:solidFill>
                            <a:srgbClr val="000000"/>
                          </a:solidFill>
                          <a:round/>
                        </a:ln>
                      </wps:spPr>
                      <wps:txbx>
                        <w:txbxContent>
                          <w:p>
                            <w:r>
                              <w:t>Сетевое обучение</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4.05pt;margin-top:12.65pt;height:72pt;width:92.25pt;z-index:251660288;mso-width-relative:page;mso-height-relative:page;" fillcolor="#FFFFFF" filled="t" stroked="t" coordsize="21600,21600" o:gfxdata="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btX3fYAAAACgEA&#10;AA8AAAAAAAAAAQAgAAAAIgAAAGRycy9kb3ducmV2LnhtbFBLAQIUABQAAAAIAIdO4kC2TgJwGgIA&#10;ACYEAAAOAAAAAAAAAAEAIAAAACcBAABkcnMvZTJvRG9jLnhtbFBLBQYAAAAABgAGAFkBAACzBQAA&#10;AAA=&#10;">
                <v:fill on="t" focussize="0,0"/>
                <v:stroke color="#000000" joinstyle="round"/>
                <v:imagedata o:title=""/>
                <o:lock v:ext="edit" aspectratio="f"/>
                <v:textbox>
                  <w:txbxContent>
                    <w:p>
                      <w:r>
                        <w:t>Сетевое обучение</w:t>
                      </w:r>
                    </w:p>
                  </w:txbxContent>
                </v:textbox>
              </v:shape>
            </w:pict>
          </mc:Fallback>
        </mc:AlternateContent>
      </w:r>
    </w:p>
    <w:p>
      <w:pPr>
        <w:pStyle w:val="13"/>
        <w:tabs>
          <w:tab w:val="left" w:pos="1134"/>
        </w:tabs>
        <w:ind w:right="567"/>
        <w:jc w:val="both"/>
        <w:outlineLvl w:val="0"/>
        <w:rPr>
          <w:rStyle w:val="62"/>
        </w:rPr>
      </w:pPr>
      <w:r>
        <w:rPr>
          <w:rFonts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2406015</wp:posOffset>
                </wp:positionH>
                <wp:positionV relativeFrom="paragraph">
                  <wp:posOffset>27305</wp:posOffset>
                </wp:positionV>
                <wp:extent cx="1095375" cy="914400"/>
                <wp:effectExtent l="9525" t="13335" r="9525" b="5715"/>
                <wp:wrapNone/>
                <wp:docPr id="13" name="Овал 13"/>
                <wp:cNvGraphicFramePr/>
                <a:graphic xmlns:a="http://schemas.openxmlformats.org/drawingml/2006/main">
                  <a:graphicData uri="http://schemas.microsoft.com/office/word/2010/wordprocessingShape">
                    <wps:wsp>
                      <wps:cNvSpPr>
                        <a:spLocks noChangeArrowheads="1"/>
                      </wps:cNvSpPr>
                      <wps:spPr bwMode="auto">
                        <a:xfrm>
                          <a:off x="0" y="0"/>
                          <a:ext cx="1095375" cy="914400"/>
                        </a:xfrm>
                        <a:prstGeom prst="ellipse">
                          <a:avLst/>
                        </a:prstGeom>
                        <a:solidFill>
                          <a:srgbClr val="FFFFFF"/>
                        </a:solidFill>
                        <a:ln w="9525">
                          <a:solidFill>
                            <a:srgbClr val="000000"/>
                          </a:solidFill>
                          <a:round/>
                        </a:ln>
                      </wps:spPr>
                      <wps:txbx>
                        <w:txbxContent>
                          <w:p>
                            <w:r>
                              <w:t>разновозрастные отряды</w:t>
                            </w:r>
                          </w:p>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89.45pt;margin-top:2.15pt;height:72pt;width:86.25pt;z-index:251661312;mso-width-relative:page;mso-height-relative:page;" fillcolor="#FFFFFF" filled="t" stroked="t" coordsize="21600,21600" o:gfxdata="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cyyR3XAAAACQEA&#10;AA8AAAAAAAAAAQAgAAAAIgAAAGRycy9kb3ducmV2LnhtbFBLAQIUABQAAAAIAIdO4kBAsCBBGwIA&#10;ACYEAAAOAAAAAAAAAAEAIAAAACYBAABkcnMvZTJvRG9jLnhtbFBLBQYAAAAABgAGAFkBAACzBQAA&#10;AAA=&#10;">
                <v:fill on="t" focussize="0,0"/>
                <v:stroke color="#000000" joinstyle="round"/>
                <v:imagedata o:title=""/>
                <o:lock v:ext="edit" aspectratio="f"/>
                <v:textbox>
                  <w:txbxContent>
                    <w:p>
                      <w:r>
                        <w:t>разновозрастные отряды</w:t>
                      </w:r>
                    </w:p>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3606165</wp:posOffset>
                </wp:positionH>
                <wp:positionV relativeFrom="paragraph">
                  <wp:posOffset>13335</wp:posOffset>
                </wp:positionV>
                <wp:extent cx="1428750" cy="914400"/>
                <wp:effectExtent l="0" t="0" r="19050" b="19050"/>
                <wp:wrapNone/>
                <wp:docPr id="15" name="Овал 15"/>
                <wp:cNvGraphicFramePr/>
                <a:graphic xmlns:a="http://schemas.openxmlformats.org/drawingml/2006/main">
                  <a:graphicData uri="http://schemas.microsoft.com/office/word/2010/wordprocessingShape">
                    <wps:wsp>
                      <wps:cNvSpPr>
                        <a:spLocks noChangeArrowheads="1"/>
                      </wps:cNvSpPr>
                      <wps:spPr bwMode="auto">
                        <a:xfrm>
                          <a:off x="0" y="0"/>
                          <a:ext cx="1428750" cy="914400"/>
                        </a:xfrm>
                        <a:prstGeom prst="ellipse">
                          <a:avLst/>
                        </a:prstGeom>
                        <a:solidFill>
                          <a:srgbClr val="FFFFFF"/>
                        </a:solidFill>
                        <a:ln w="9525">
                          <a:solidFill>
                            <a:srgbClr val="000000"/>
                          </a:solidFill>
                          <a:round/>
                        </a:ln>
                      </wps:spPr>
                      <wps:txbx>
                        <w:txbxContent>
                          <w:p>
                            <w:r>
                              <w:t>Презентация личных достижений</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83.95pt;margin-top:1.05pt;height:72pt;width:112.5pt;z-index:251667456;mso-width-relative:page;mso-height-relative:page;" fillcolor="#FFFFFF" filled="t" stroked="t" coordsize="21600,21600" o:gfxdata="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8c1nYAAAACQEA&#10;AA8AAAAAAAAAAQAgAAAAIgAAAGRycy9kb3ducmV2LnhtbFBLAQIUABQAAAAIAIdO4kCkaR/cGgIA&#10;ACYEAAAOAAAAAAAAAAEAIAAAACcBAABkcnMvZTJvRG9jLnhtbFBLBQYAAAAABgAGAFkBAACzBQAA&#10;AAA=&#10;">
                <v:fill on="t" focussize="0,0"/>
                <v:stroke color="#000000" joinstyle="round"/>
                <v:imagedata o:title=""/>
                <o:lock v:ext="edit" aspectratio="f"/>
                <v:textbox>
                  <w:txbxContent>
                    <w:p>
                      <w:r>
                        <w:t>Презентация личных достижений</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834390</wp:posOffset>
                </wp:positionH>
                <wp:positionV relativeFrom="paragraph">
                  <wp:posOffset>32385</wp:posOffset>
                </wp:positionV>
                <wp:extent cx="1200150" cy="914400"/>
                <wp:effectExtent l="0" t="0" r="19050" b="19050"/>
                <wp:wrapNone/>
                <wp:docPr id="14" name="Овал 14"/>
                <wp:cNvGraphicFramePr/>
                <a:graphic xmlns:a="http://schemas.openxmlformats.org/drawingml/2006/main">
                  <a:graphicData uri="http://schemas.microsoft.com/office/word/2010/wordprocessingShape">
                    <wps:wsp>
                      <wps:cNvSpPr>
                        <a:spLocks noChangeArrowheads="1"/>
                      </wps:cNvSpPr>
                      <wps:spPr bwMode="auto">
                        <a:xfrm>
                          <a:off x="0" y="0"/>
                          <a:ext cx="1200150" cy="914400"/>
                        </a:xfrm>
                        <a:prstGeom prst="ellipse">
                          <a:avLst/>
                        </a:prstGeom>
                        <a:solidFill>
                          <a:srgbClr val="FFFFFF"/>
                        </a:solidFill>
                        <a:ln w="9525">
                          <a:solidFill>
                            <a:srgbClr val="000000"/>
                          </a:solidFill>
                          <a:round/>
                        </a:ln>
                      </wps:spPr>
                      <wps:txbx>
                        <w:txbxContent>
                          <w:p>
                            <w:r>
                              <w:t>Интернет-обучение</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65.7pt;margin-top:2.55pt;height:72pt;width:94.5pt;z-index:251662336;mso-width-relative:page;mso-height-relative:page;" fillcolor="#FFFFFF" filled="t" stroked="t" coordsize="21600,21600" o:gfxdata="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DDG+rWAAAACQEAAA8A&#10;AAAAAAAAAQAgAAAAIgAAAGRycy9kb3ducmV2LnhtbFBLAQIUABQAAAAIAIdO4kAJGRZQGQIAACYE&#10;AAAOAAAAAAAAAAEAIAAAACUBAABkcnMvZTJvRG9jLnhtbFBLBQYAAAAABgAGAFkBAACwBQAAAAA=&#10;">
                <v:fill on="t" focussize="0,0"/>
                <v:stroke color="#000000" joinstyle="round"/>
                <v:imagedata o:title=""/>
                <o:lock v:ext="edit" aspectratio="f"/>
                <v:textbox>
                  <w:txbxContent>
                    <w:p>
                      <w:r>
                        <w:t>Интернет-обучение</w:t>
                      </w:r>
                    </w:p>
                  </w:txbxContent>
                </v:textbox>
              </v:shape>
            </w:pict>
          </mc:Fallback>
        </mc:AlternateContent>
      </w:r>
    </w:p>
    <w:p>
      <w:pPr>
        <w:pStyle w:val="13"/>
        <w:tabs>
          <w:tab w:val="left" w:pos="1134"/>
        </w:tabs>
        <w:ind w:right="567"/>
        <w:jc w:val="both"/>
        <w:outlineLvl w:val="0"/>
        <w:rPr>
          <w:rStyle w:val="62"/>
        </w:rPr>
      </w:pPr>
    </w:p>
    <w:p>
      <w:pPr>
        <w:pStyle w:val="13"/>
        <w:tabs>
          <w:tab w:val="left" w:pos="1134"/>
        </w:tabs>
        <w:ind w:right="567"/>
        <w:jc w:val="both"/>
        <w:outlineLvl w:val="0"/>
        <w:rPr>
          <w:rStyle w:val="62"/>
        </w:rPr>
      </w:pPr>
    </w:p>
    <w:p>
      <w:pPr>
        <w:pStyle w:val="13"/>
        <w:tabs>
          <w:tab w:val="left" w:pos="1134"/>
        </w:tabs>
        <w:ind w:right="567"/>
        <w:jc w:val="both"/>
        <w:outlineLvl w:val="0"/>
        <w:rPr>
          <w:rStyle w:val="62"/>
        </w:rPr>
      </w:pPr>
    </w:p>
    <w:p>
      <w:pPr>
        <w:pStyle w:val="13"/>
        <w:tabs>
          <w:tab w:val="left" w:pos="1134"/>
        </w:tabs>
        <w:ind w:right="567"/>
        <w:jc w:val="both"/>
        <w:outlineLvl w:val="0"/>
        <w:rPr>
          <w:rStyle w:val="62"/>
        </w:rPr>
      </w:pPr>
    </w:p>
    <w:p>
      <w:pPr>
        <w:pStyle w:val="13"/>
        <w:tabs>
          <w:tab w:val="left" w:pos="1134"/>
        </w:tabs>
        <w:ind w:right="567"/>
        <w:jc w:val="both"/>
        <w:outlineLvl w:val="0"/>
        <w:rPr>
          <w:rStyle w:val="62"/>
        </w:rPr>
      </w:pPr>
    </w:p>
    <w:p>
      <w:pPr>
        <w:pStyle w:val="13"/>
        <w:tabs>
          <w:tab w:val="left" w:pos="1134"/>
        </w:tabs>
        <w:ind w:right="567"/>
        <w:jc w:val="both"/>
        <w:outlineLvl w:val="0"/>
        <w:rPr>
          <w:rStyle w:val="62"/>
        </w:rPr>
      </w:pPr>
    </w:p>
    <w:p>
      <w:pPr>
        <w:pStyle w:val="13"/>
        <w:ind w:firstLine="454"/>
        <w:jc w:val="both"/>
        <w:outlineLvl w:val="0"/>
        <w:rPr>
          <w:rFonts w:ascii="Times New Roman" w:hAnsi="Times New Roman" w:cs="Times New Roman"/>
          <w:sz w:val="24"/>
          <w:szCs w:val="24"/>
        </w:rPr>
      </w:pPr>
      <w:r>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pPr>
        <w:pStyle w:val="13"/>
        <w:ind w:firstLine="454"/>
        <w:jc w:val="both"/>
        <w:outlineLvl w:val="0"/>
        <w:rPr>
          <w:rFonts w:ascii="Times New Roman" w:hAnsi="Times New Roman" w:cs="Times New Roman"/>
          <w:sz w:val="24"/>
          <w:szCs w:val="24"/>
        </w:rPr>
      </w:pPr>
      <w:r>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pPr>
        <w:pStyle w:val="13"/>
        <w:ind w:firstLine="454"/>
        <w:jc w:val="center"/>
        <w:outlineLvl w:val="0"/>
        <w:rPr>
          <w:rFonts w:ascii="Times New Roman" w:hAnsi="Times New Roman" w:cs="Times New Roman"/>
          <w:i/>
          <w:sz w:val="24"/>
          <w:szCs w:val="24"/>
        </w:rPr>
      </w:pPr>
      <w:r>
        <w:rPr>
          <w:rFonts w:ascii="Times New Roman" w:hAnsi="Times New Roman" w:cs="Times New Roman"/>
          <w:i/>
          <w:sz w:val="24"/>
          <w:szCs w:val="24"/>
        </w:rPr>
        <w:t>Типология учебных ситуаций в основной школе</w:t>
      </w:r>
    </w:p>
    <w:p>
      <w:pPr>
        <w:pStyle w:val="13"/>
        <w:ind w:firstLine="454"/>
        <w:jc w:val="both"/>
        <w:outlineLvl w:val="0"/>
        <w:rPr>
          <w:rFonts w:ascii="Times New Roman" w:hAnsi="Times New Roman" w:cs="Times New Roman"/>
          <w:sz w:val="24"/>
          <w:szCs w:val="24"/>
        </w:rPr>
      </w:pPr>
    </w:p>
    <w:tbl>
      <w:tblPr>
        <w:tblStyle w:val="228"/>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7"/>
        <w:gridCol w:w="2352"/>
        <w:gridCol w:w="2353"/>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7" w:type="dxa"/>
          </w:tcPr>
          <w:p>
            <w:pPr>
              <w:pStyle w:val="13"/>
              <w:jc w:val="both"/>
              <w:outlineLvl w:val="0"/>
              <w:rPr>
                <w:rFonts w:ascii="Times New Roman" w:hAnsi="Times New Roman" w:cs="Times New Roman"/>
                <w:sz w:val="24"/>
                <w:szCs w:val="24"/>
              </w:rPr>
            </w:pPr>
            <w:r>
              <w:rPr>
                <w:rFonts w:ascii="Times New Roman" w:hAnsi="Times New Roman" w:cs="Times New Roman"/>
                <w:i/>
                <w:sz w:val="24"/>
                <w:szCs w:val="24"/>
              </w:rPr>
              <w:t>ситуация-проблема</w:t>
            </w:r>
          </w:p>
        </w:tc>
        <w:tc>
          <w:tcPr>
            <w:tcW w:w="2352" w:type="dxa"/>
          </w:tcPr>
          <w:p>
            <w:pPr>
              <w:pStyle w:val="13"/>
              <w:jc w:val="both"/>
              <w:outlineLvl w:val="0"/>
              <w:rPr>
                <w:rFonts w:ascii="Times New Roman" w:hAnsi="Times New Roman" w:cs="Times New Roman"/>
                <w:sz w:val="24"/>
                <w:szCs w:val="24"/>
              </w:rPr>
            </w:pPr>
            <w:r>
              <w:rPr>
                <w:rFonts w:ascii="Times New Roman" w:hAnsi="Times New Roman" w:cs="Times New Roman"/>
                <w:i/>
                <w:sz w:val="24"/>
                <w:szCs w:val="24"/>
              </w:rPr>
              <w:t>ситуация-иллюстрация</w:t>
            </w:r>
          </w:p>
        </w:tc>
        <w:tc>
          <w:tcPr>
            <w:tcW w:w="2353" w:type="dxa"/>
          </w:tcPr>
          <w:p>
            <w:pPr>
              <w:pStyle w:val="13"/>
              <w:jc w:val="both"/>
              <w:outlineLvl w:val="0"/>
              <w:rPr>
                <w:rFonts w:ascii="Times New Roman" w:hAnsi="Times New Roman" w:cs="Times New Roman"/>
                <w:sz w:val="24"/>
                <w:szCs w:val="24"/>
              </w:rPr>
            </w:pPr>
            <w:r>
              <w:rPr>
                <w:rFonts w:ascii="Times New Roman" w:hAnsi="Times New Roman" w:cs="Times New Roman"/>
                <w:i/>
                <w:sz w:val="24"/>
                <w:szCs w:val="24"/>
              </w:rPr>
              <w:t>ситуация-оценка</w:t>
            </w:r>
          </w:p>
        </w:tc>
        <w:tc>
          <w:tcPr>
            <w:tcW w:w="2313" w:type="dxa"/>
          </w:tcPr>
          <w:p>
            <w:pPr>
              <w:pStyle w:val="13"/>
              <w:jc w:val="both"/>
              <w:outlineLvl w:val="0"/>
              <w:rPr>
                <w:rFonts w:ascii="Times New Roman" w:hAnsi="Times New Roman" w:cs="Times New Roman"/>
                <w:sz w:val="24"/>
                <w:szCs w:val="24"/>
              </w:rPr>
            </w:pPr>
            <w:r>
              <w:rPr>
                <w:rFonts w:ascii="Times New Roman" w:hAnsi="Times New Roman" w:cs="Times New Roman"/>
                <w:i/>
                <w:sz w:val="24"/>
                <w:szCs w:val="24"/>
              </w:rPr>
              <w:t>ситуация-тренинг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7" w:type="dxa"/>
          </w:tcPr>
          <w:p>
            <w:pPr>
              <w:pStyle w:val="13"/>
              <w:jc w:val="both"/>
              <w:outlineLvl w:val="0"/>
              <w:rPr>
                <w:rFonts w:ascii="Times New Roman" w:hAnsi="Times New Roman" w:cs="Times New Roman"/>
                <w:sz w:val="24"/>
                <w:szCs w:val="24"/>
              </w:rPr>
            </w:pPr>
            <w:r>
              <w:rPr>
                <w:rFonts w:ascii="Times New Roman" w:hAnsi="Times New Roman" w:cs="Times New Roman"/>
                <w:sz w:val="24"/>
                <w:szCs w:val="24"/>
              </w:rPr>
              <w:t>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tc>
        <w:tc>
          <w:tcPr>
            <w:tcW w:w="2352" w:type="dxa"/>
          </w:tcPr>
          <w:p>
            <w:pPr>
              <w:pStyle w:val="13"/>
              <w:jc w:val="both"/>
              <w:outlineLvl w:val="0"/>
              <w:rPr>
                <w:rFonts w:ascii="Times New Roman" w:hAnsi="Times New Roman" w:cs="Times New Roman"/>
                <w:sz w:val="24"/>
                <w:szCs w:val="24"/>
              </w:rPr>
            </w:pPr>
            <w:r>
              <w:rPr>
                <w:rFonts w:ascii="Times New Roman" w:hAnsi="Times New Roman" w:cs="Times New Roman"/>
                <w:sz w:val="24"/>
                <w:szCs w:val="24"/>
              </w:rPr>
              <w:t>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tc>
        <w:tc>
          <w:tcPr>
            <w:tcW w:w="2353" w:type="dxa"/>
          </w:tcPr>
          <w:p>
            <w:pPr>
              <w:pStyle w:val="13"/>
              <w:jc w:val="both"/>
              <w:outlineLvl w:val="0"/>
              <w:rPr>
                <w:rFonts w:ascii="Times New Roman" w:hAnsi="Times New Roman" w:cs="Times New Roman"/>
                <w:sz w:val="24"/>
                <w:szCs w:val="24"/>
              </w:rPr>
            </w:pPr>
            <w:r>
              <w:rPr>
                <w:rFonts w:ascii="Times New Roman" w:hAnsi="Times New Roman" w:cs="Times New Roman"/>
                <w:sz w:val="24"/>
                <w:szCs w:val="24"/>
              </w:rPr>
              <w:t>прототип реальной ситуации с готовым предполагаемым решением, которое следует оценить, и предложить своё адекватное решение</w:t>
            </w:r>
          </w:p>
        </w:tc>
        <w:tc>
          <w:tcPr>
            <w:tcW w:w="2313" w:type="dxa"/>
          </w:tcPr>
          <w:p>
            <w:pPr>
              <w:pStyle w:val="13"/>
              <w:jc w:val="both"/>
              <w:outlineLvl w:val="0"/>
              <w:rPr>
                <w:rFonts w:ascii="Times New Roman" w:hAnsi="Times New Roman" w:cs="Times New Roman"/>
                <w:sz w:val="24"/>
                <w:szCs w:val="24"/>
              </w:rPr>
            </w:pPr>
            <w:r>
              <w:rPr>
                <w:rFonts w:ascii="Times New Roman" w:hAnsi="Times New Roman" w:cs="Times New Roman"/>
                <w:sz w:val="24"/>
                <w:szCs w:val="24"/>
              </w:rPr>
              <w:t>прототип стандартной или другой ситуации (тренинг возможно проводить как по описанию ситуации, так и по её решению)</w:t>
            </w:r>
          </w:p>
        </w:tc>
      </w:tr>
    </w:tbl>
    <w:p>
      <w:pPr>
        <w:pStyle w:val="13"/>
        <w:ind w:firstLine="454"/>
        <w:jc w:val="both"/>
        <w:outlineLvl w:val="0"/>
        <w:rPr>
          <w:rFonts w:ascii="Times New Roman" w:hAnsi="Times New Roman" w:cs="Times New Roman"/>
          <w:sz w:val="24"/>
          <w:szCs w:val="24"/>
        </w:rPr>
      </w:pPr>
      <w:r>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pPr>
        <w:pStyle w:val="13"/>
        <w:ind w:firstLine="454"/>
        <w:jc w:val="both"/>
        <w:outlineLvl w:val="0"/>
        <w:rPr>
          <w:rFonts w:ascii="Times New Roman" w:hAnsi="Times New Roman" w:cs="Times New Roman"/>
          <w:i/>
          <w:sz w:val="24"/>
          <w:szCs w:val="24"/>
        </w:rPr>
      </w:pPr>
      <w:r>
        <w:rPr>
          <w:rFonts w:ascii="Times New Roman" w:hAnsi="Times New Roman" w:cs="Times New Roman"/>
          <w:i/>
          <w:sz w:val="24"/>
          <w:szCs w:val="24"/>
        </w:rPr>
        <w:t>Личностные универсальные учебные действия:</w:t>
      </w:r>
    </w:p>
    <w:p>
      <w:pPr>
        <w:pStyle w:val="57"/>
        <w:spacing w:line="240" w:lineRule="auto"/>
        <w:rPr>
          <w:sz w:val="24"/>
          <w:szCs w:val="24"/>
        </w:rPr>
      </w:pPr>
      <w:r>
        <w:rPr>
          <w:sz w:val="24"/>
          <w:szCs w:val="24"/>
        </w:rPr>
        <w:t>— на личностное самоопределение;</w:t>
      </w:r>
    </w:p>
    <w:p>
      <w:pPr>
        <w:pStyle w:val="57"/>
        <w:spacing w:line="240" w:lineRule="auto"/>
        <w:rPr>
          <w:sz w:val="24"/>
          <w:szCs w:val="24"/>
        </w:rPr>
      </w:pPr>
      <w:r>
        <w:rPr>
          <w:sz w:val="24"/>
          <w:szCs w:val="24"/>
        </w:rPr>
        <w:t>— на развитие Я-концепции;</w:t>
      </w:r>
    </w:p>
    <w:p>
      <w:pPr>
        <w:pStyle w:val="57"/>
        <w:spacing w:line="240" w:lineRule="auto"/>
        <w:rPr>
          <w:sz w:val="24"/>
          <w:szCs w:val="24"/>
        </w:rPr>
      </w:pPr>
      <w:r>
        <w:rPr>
          <w:sz w:val="24"/>
          <w:szCs w:val="24"/>
        </w:rPr>
        <w:t>— на смыслообразование;</w:t>
      </w:r>
    </w:p>
    <w:p>
      <w:pPr>
        <w:pStyle w:val="57"/>
        <w:spacing w:line="240" w:lineRule="auto"/>
        <w:rPr>
          <w:sz w:val="24"/>
          <w:szCs w:val="24"/>
        </w:rPr>
      </w:pPr>
      <w:r>
        <w:rPr>
          <w:sz w:val="24"/>
          <w:szCs w:val="24"/>
        </w:rPr>
        <w:t>— на мотивацию;</w:t>
      </w:r>
    </w:p>
    <w:p>
      <w:pPr>
        <w:pStyle w:val="57"/>
        <w:spacing w:line="240" w:lineRule="auto"/>
        <w:rPr>
          <w:sz w:val="24"/>
          <w:szCs w:val="24"/>
        </w:rPr>
      </w:pPr>
      <w:r>
        <w:rPr>
          <w:sz w:val="24"/>
          <w:szCs w:val="24"/>
        </w:rPr>
        <w:t>— на нравственно-этическое оценивание.</w:t>
      </w:r>
    </w:p>
    <w:p>
      <w:pPr>
        <w:pStyle w:val="13"/>
        <w:ind w:firstLine="454"/>
        <w:jc w:val="both"/>
        <w:outlineLvl w:val="0"/>
        <w:rPr>
          <w:rFonts w:ascii="Times New Roman" w:hAnsi="Times New Roman" w:cs="Times New Roman"/>
          <w:i/>
          <w:sz w:val="24"/>
          <w:szCs w:val="24"/>
        </w:rPr>
      </w:pPr>
      <w:r>
        <w:rPr>
          <w:rFonts w:ascii="Times New Roman" w:hAnsi="Times New Roman" w:cs="Times New Roman"/>
          <w:i/>
          <w:sz w:val="24"/>
          <w:szCs w:val="24"/>
        </w:rPr>
        <w:t>Коммуникативные универсальные учебные действия:</w:t>
      </w:r>
    </w:p>
    <w:p>
      <w:pPr>
        <w:pStyle w:val="57"/>
        <w:spacing w:line="240" w:lineRule="auto"/>
        <w:rPr>
          <w:sz w:val="24"/>
          <w:szCs w:val="24"/>
        </w:rPr>
      </w:pPr>
      <w:r>
        <w:rPr>
          <w:sz w:val="24"/>
          <w:szCs w:val="24"/>
        </w:rPr>
        <w:t>— на учёт позиции партнёра;</w:t>
      </w:r>
    </w:p>
    <w:p>
      <w:pPr>
        <w:pStyle w:val="57"/>
        <w:spacing w:line="240" w:lineRule="auto"/>
        <w:rPr>
          <w:sz w:val="24"/>
          <w:szCs w:val="24"/>
        </w:rPr>
      </w:pPr>
      <w:r>
        <w:rPr>
          <w:sz w:val="24"/>
          <w:szCs w:val="24"/>
        </w:rPr>
        <w:t>— на организацию и осуществление сотрудничества;</w:t>
      </w:r>
    </w:p>
    <w:p>
      <w:pPr>
        <w:pStyle w:val="57"/>
        <w:spacing w:line="240" w:lineRule="auto"/>
        <w:rPr>
          <w:sz w:val="24"/>
          <w:szCs w:val="24"/>
        </w:rPr>
      </w:pPr>
      <w:r>
        <w:rPr>
          <w:sz w:val="24"/>
          <w:szCs w:val="24"/>
        </w:rPr>
        <w:t>— на передачу информации и отображению предметного содержания;</w:t>
      </w:r>
    </w:p>
    <w:p>
      <w:pPr>
        <w:pStyle w:val="57"/>
        <w:spacing w:line="240" w:lineRule="auto"/>
        <w:rPr>
          <w:sz w:val="24"/>
          <w:szCs w:val="24"/>
        </w:rPr>
      </w:pPr>
      <w:r>
        <w:rPr>
          <w:sz w:val="24"/>
          <w:szCs w:val="24"/>
        </w:rPr>
        <w:t>— тренинги коммуникативных навыков;</w:t>
      </w:r>
    </w:p>
    <w:p>
      <w:pPr>
        <w:pStyle w:val="57"/>
        <w:spacing w:line="240" w:lineRule="auto"/>
        <w:rPr>
          <w:sz w:val="24"/>
          <w:szCs w:val="24"/>
        </w:rPr>
      </w:pPr>
      <w:r>
        <w:rPr>
          <w:sz w:val="24"/>
          <w:szCs w:val="24"/>
        </w:rPr>
        <w:t>— ролевые игры;</w:t>
      </w:r>
    </w:p>
    <w:p>
      <w:pPr>
        <w:pStyle w:val="57"/>
        <w:spacing w:line="240" w:lineRule="auto"/>
        <w:rPr>
          <w:sz w:val="24"/>
          <w:szCs w:val="24"/>
        </w:rPr>
      </w:pPr>
      <w:r>
        <w:rPr>
          <w:sz w:val="24"/>
          <w:szCs w:val="24"/>
        </w:rPr>
        <w:t>— групповые игры.</w:t>
      </w:r>
    </w:p>
    <w:p>
      <w:pPr>
        <w:pStyle w:val="13"/>
        <w:ind w:firstLine="454"/>
        <w:jc w:val="both"/>
        <w:outlineLvl w:val="0"/>
        <w:rPr>
          <w:rFonts w:ascii="Times New Roman" w:hAnsi="Times New Roman" w:cs="Times New Roman"/>
          <w:i/>
          <w:sz w:val="24"/>
          <w:szCs w:val="24"/>
        </w:rPr>
      </w:pPr>
      <w:r>
        <w:rPr>
          <w:rFonts w:ascii="Times New Roman" w:hAnsi="Times New Roman" w:cs="Times New Roman"/>
          <w:i/>
          <w:sz w:val="24"/>
          <w:szCs w:val="24"/>
        </w:rPr>
        <w:t>Познавательные универсальные учебные действия:</w:t>
      </w:r>
    </w:p>
    <w:p>
      <w:pPr>
        <w:pStyle w:val="57"/>
        <w:spacing w:line="240" w:lineRule="auto"/>
        <w:rPr>
          <w:sz w:val="24"/>
          <w:szCs w:val="24"/>
        </w:rPr>
      </w:pPr>
      <w:r>
        <w:rPr>
          <w:sz w:val="24"/>
          <w:szCs w:val="24"/>
        </w:rPr>
        <w:t>— задачи и проекты на выстраивание стратегии поиска решения задач;</w:t>
      </w:r>
    </w:p>
    <w:p>
      <w:pPr>
        <w:pStyle w:val="57"/>
        <w:spacing w:line="240" w:lineRule="auto"/>
        <w:rPr>
          <w:sz w:val="24"/>
          <w:szCs w:val="24"/>
        </w:rPr>
      </w:pPr>
      <w:r>
        <w:rPr>
          <w:sz w:val="24"/>
          <w:szCs w:val="24"/>
        </w:rPr>
        <w:t>— задачи и проекты на сериацию, сравнение, оценивание;</w:t>
      </w:r>
    </w:p>
    <w:p>
      <w:pPr>
        <w:pStyle w:val="57"/>
        <w:spacing w:line="240" w:lineRule="auto"/>
        <w:rPr>
          <w:sz w:val="24"/>
          <w:szCs w:val="24"/>
        </w:rPr>
      </w:pPr>
      <w:r>
        <w:rPr>
          <w:sz w:val="24"/>
          <w:szCs w:val="24"/>
        </w:rPr>
        <w:t>— задачи и проекты на проведение эмпирического исследования;</w:t>
      </w:r>
    </w:p>
    <w:p>
      <w:pPr>
        <w:pStyle w:val="57"/>
        <w:spacing w:line="240" w:lineRule="auto"/>
        <w:rPr>
          <w:sz w:val="24"/>
          <w:szCs w:val="24"/>
        </w:rPr>
      </w:pPr>
      <w:r>
        <w:rPr>
          <w:sz w:val="24"/>
          <w:szCs w:val="24"/>
        </w:rPr>
        <w:t>— задачи и проекты на проведение теоретического исследования;</w:t>
      </w:r>
    </w:p>
    <w:p>
      <w:pPr>
        <w:pStyle w:val="57"/>
        <w:spacing w:line="240" w:lineRule="auto"/>
        <w:rPr>
          <w:sz w:val="24"/>
          <w:szCs w:val="24"/>
        </w:rPr>
      </w:pPr>
      <w:r>
        <w:rPr>
          <w:sz w:val="24"/>
          <w:szCs w:val="24"/>
        </w:rPr>
        <w:t>— задачи на смысловое чтение.</w:t>
      </w:r>
    </w:p>
    <w:p>
      <w:pPr>
        <w:pStyle w:val="13"/>
        <w:ind w:firstLine="454"/>
        <w:jc w:val="both"/>
        <w:outlineLvl w:val="0"/>
        <w:rPr>
          <w:rFonts w:ascii="Times New Roman" w:hAnsi="Times New Roman" w:cs="Times New Roman"/>
          <w:i/>
          <w:sz w:val="24"/>
          <w:szCs w:val="24"/>
        </w:rPr>
      </w:pPr>
      <w:r>
        <w:rPr>
          <w:rFonts w:ascii="Times New Roman" w:hAnsi="Times New Roman" w:cs="Times New Roman"/>
          <w:i/>
          <w:sz w:val="24"/>
          <w:szCs w:val="24"/>
        </w:rPr>
        <w:t>Регулятивные универсальные учебные действия:</w:t>
      </w:r>
    </w:p>
    <w:p>
      <w:pPr>
        <w:pStyle w:val="57"/>
        <w:spacing w:line="240" w:lineRule="auto"/>
        <w:rPr>
          <w:sz w:val="24"/>
          <w:szCs w:val="24"/>
        </w:rPr>
      </w:pPr>
      <w:r>
        <w:rPr>
          <w:sz w:val="24"/>
          <w:szCs w:val="24"/>
        </w:rPr>
        <w:t>— на планирование;</w:t>
      </w:r>
    </w:p>
    <w:p>
      <w:pPr>
        <w:pStyle w:val="57"/>
        <w:spacing w:line="240" w:lineRule="auto"/>
        <w:rPr>
          <w:sz w:val="24"/>
          <w:szCs w:val="24"/>
        </w:rPr>
      </w:pPr>
      <w:r>
        <w:rPr>
          <w:sz w:val="24"/>
          <w:szCs w:val="24"/>
        </w:rPr>
        <w:t>— на рефлексию;</w:t>
      </w:r>
    </w:p>
    <w:p>
      <w:pPr>
        <w:pStyle w:val="57"/>
        <w:spacing w:line="240" w:lineRule="auto"/>
        <w:rPr>
          <w:sz w:val="24"/>
          <w:szCs w:val="24"/>
        </w:rPr>
      </w:pPr>
      <w:r>
        <w:rPr>
          <w:sz w:val="24"/>
          <w:szCs w:val="24"/>
        </w:rPr>
        <w:t>— на ориентировку в ситуации;</w:t>
      </w:r>
    </w:p>
    <w:p>
      <w:pPr>
        <w:pStyle w:val="57"/>
        <w:spacing w:line="240" w:lineRule="auto"/>
        <w:rPr>
          <w:sz w:val="24"/>
          <w:szCs w:val="24"/>
        </w:rPr>
      </w:pPr>
      <w:r>
        <w:rPr>
          <w:sz w:val="24"/>
          <w:szCs w:val="24"/>
        </w:rPr>
        <w:t>— на прогнозирование;</w:t>
      </w:r>
    </w:p>
    <w:p>
      <w:pPr>
        <w:pStyle w:val="57"/>
        <w:spacing w:line="240" w:lineRule="auto"/>
        <w:rPr>
          <w:sz w:val="24"/>
          <w:szCs w:val="24"/>
        </w:rPr>
      </w:pPr>
      <w:r>
        <w:rPr>
          <w:sz w:val="24"/>
          <w:szCs w:val="24"/>
        </w:rPr>
        <w:t>— на целеполагание;</w:t>
      </w:r>
    </w:p>
    <w:p>
      <w:pPr>
        <w:pStyle w:val="57"/>
        <w:spacing w:line="240" w:lineRule="auto"/>
        <w:rPr>
          <w:sz w:val="24"/>
          <w:szCs w:val="24"/>
        </w:rPr>
      </w:pPr>
      <w:r>
        <w:rPr>
          <w:sz w:val="24"/>
          <w:szCs w:val="24"/>
        </w:rPr>
        <w:t>— на оценивание;</w:t>
      </w:r>
    </w:p>
    <w:p>
      <w:pPr>
        <w:pStyle w:val="57"/>
        <w:spacing w:line="240" w:lineRule="auto"/>
        <w:rPr>
          <w:sz w:val="24"/>
          <w:szCs w:val="24"/>
        </w:rPr>
      </w:pPr>
      <w:r>
        <w:rPr>
          <w:sz w:val="24"/>
          <w:szCs w:val="24"/>
        </w:rPr>
        <w:t>— на принятие решения;</w:t>
      </w:r>
    </w:p>
    <w:p>
      <w:pPr>
        <w:pStyle w:val="57"/>
        <w:spacing w:line="240" w:lineRule="auto"/>
        <w:rPr>
          <w:sz w:val="24"/>
          <w:szCs w:val="24"/>
        </w:rPr>
      </w:pPr>
      <w:r>
        <w:rPr>
          <w:sz w:val="24"/>
          <w:szCs w:val="24"/>
        </w:rPr>
        <w:t>— на самоконтроль;</w:t>
      </w:r>
    </w:p>
    <w:p>
      <w:pPr>
        <w:pStyle w:val="57"/>
        <w:spacing w:line="240" w:lineRule="auto"/>
        <w:rPr>
          <w:sz w:val="24"/>
          <w:szCs w:val="24"/>
        </w:rPr>
      </w:pPr>
      <w:r>
        <w:rPr>
          <w:sz w:val="24"/>
          <w:szCs w:val="24"/>
        </w:rPr>
        <w:t>— на коррекцию.</w:t>
      </w:r>
    </w:p>
    <w:p>
      <w:pPr>
        <w:pStyle w:val="13"/>
        <w:ind w:firstLine="454"/>
        <w:jc w:val="both"/>
        <w:outlineLvl w:val="0"/>
        <w:rPr>
          <w:rFonts w:ascii="Times New Roman" w:hAnsi="Times New Roman" w:cs="Times New Roman"/>
          <w:sz w:val="24"/>
          <w:szCs w:val="24"/>
        </w:rPr>
      </w:pPr>
      <w:r>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обучающихся в </w:t>
      </w:r>
      <w:r>
        <w:rPr>
          <w:rFonts w:ascii="Times New Roman" w:hAnsi="Times New Roman" w:cs="Times New Roman"/>
          <w:i/>
          <w:sz w:val="24"/>
          <w:szCs w:val="24"/>
        </w:rPr>
        <w:t>учебно-исследовательскую и проектную деятельность</w:t>
      </w:r>
      <w:r>
        <w:rPr>
          <w:rFonts w:ascii="Times New Roman" w:hAnsi="Times New Roman" w:cs="Times New Roman"/>
          <w:sz w:val="24"/>
          <w:szCs w:val="24"/>
        </w:rPr>
        <w:t>, имеющую следующие особенности:</w:t>
      </w:r>
    </w:p>
    <w:p>
      <w:pPr>
        <w:pStyle w:val="13"/>
        <w:ind w:firstLine="454"/>
        <w:jc w:val="both"/>
        <w:outlineLvl w:val="0"/>
        <w:rPr>
          <w:rFonts w:ascii="Times New Roman" w:hAnsi="Times New Roman" w:cs="Times New Roman"/>
          <w:sz w:val="24"/>
          <w:szCs w:val="24"/>
        </w:rPr>
      </w:pPr>
      <w:r>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pPr>
        <w:pStyle w:val="83"/>
        <w:spacing w:line="276" w:lineRule="auto"/>
        <w:ind w:firstLine="567"/>
        <w:rPr>
          <w:color w:val="000000"/>
          <w:sz w:val="24"/>
          <w:szCs w:val="24"/>
        </w:rPr>
      </w:pPr>
      <w:r>
        <w:rPr>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r>
        <w:rPr>
          <w:color w:val="000000"/>
          <w:sz w:val="24"/>
          <w:szCs w:val="24"/>
        </w:rPr>
        <w:t xml:space="preserve"> Учебно-исследовательская и проектная деятельность имеют общие практически значимые цели и задачи.</w:t>
      </w:r>
    </w:p>
    <w:p>
      <w:pPr>
        <w:pStyle w:val="83"/>
        <w:spacing w:line="276" w:lineRule="auto"/>
        <w:ind w:firstLine="567"/>
        <w:rPr>
          <w:color w:val="000000"/>
          <w:sz w:val="24"/>
          <w:szCs w:val="24"/>
        </w:rPr>
      </w:pPr>
      <w:r>
        <w:rPr>
          <w:color w:val="000000"/>
          <w:sz w:val="24"/>
          <w:szCs w:val="24"/>
        </w:rPr>
        <w:t xml:space="preserve"> Структура проектной и учебно-исследовательской деятельности включает следующие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pPr>
        <w:pStyle w:val="83"/>
        <w:spacing w:line="276" w:lineRule="auto"/>
        <w:ind w:firstLine="567"/>
        <w:rPr>
          <w:color w:val="000000"/>
          <w:sz w:val="24"/>
          <w:szCs w:val="24"/>
        </w:rPr>
      </w:pPr>
      <w:r>
        <w:rPr>
          <w:color w:val="000000"/>
          <w:sz w:val="24"/>
          <w:szCs w:val="24"/>
        </w:rPr>
        <w:t>Учебно-исследовательская и проектная деятельность требуют от обучающихся компетентности в выбранной сфере исследования, творческой активности, собранности, аккуратности, целеустремленности, высокой мотивации.</w:t>
      </w:r>
    </w:p>
    <w:p>
      <w:pPr>
        <w:pStyle w:val="83"/>
        <w:spacing w:line="276" w:lineRule="auto"/>
        <w:ind w:firstLine="567"/>
        <w:rPr>
          <w:color w:val="000000"/>
          <w:sz w:val="24"/>
          <w:szCs w:val="24"/>
        </w:rPr>
      </w:pPr>
    </w:p>
    <w:tbl>
      <w:tblPr>
        <w:tblStyle w:val="228"/>
        <w:tblpPr w:leftFromText="180" w:rightFromText="180" w:vertAnchor="text" w:horzAnchor="margin" w:tblpY="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3"/>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b/>
                <w:snapToGrid w:val="0"/>
                <w:sz w:val="24"/>
                <w:szCs w:val="24"/>
                <w:lang w:eastAsia="ru-RU"/>
              </w:rPr>
            </w:pPr>
            <w:r>
              <w:rPr>
                <w:rFonts w:ascii="Times New Roman" w:hAnsi="Times New Roman"/>
                <w:i/>
                <w:sz w:val="24"/>
                <w:szCs w:val="24"/>
                <w:lang w:eastAsia="ru-RU"/>
              </w:rPr>
              <w:t>Формы организации учебно-исследовательской деятельности на урочных занятиях</w:t>
            </w:r>
          </w:p>
        </w:tc>
        <w:tc>
          <w:tcPr>
            <w:tcW w:w="4677" w:type="dxa"/>
          </w:tcPr>
          <w:p>
            <w:pPr>
              <w:jc w:val="both"/>
              <w:rPr>
                <w:rFonts w:ascii="Times New Roman" w:hAnsi="Times New Roman"/>
                <w:b/>
                <w:snapToGrid w:val="0"/>
                <w:sz w:val="24"/>
                <w:szCs w:val="24"/>
                <w:lang w:eastAsia="ru-RU"/>
              </w:rPr>
            </w:pPr>
            <w:r>
              <w:rPr>
                <w:rFonts w:ascii="Times New Roman" w:hAnsi="Times New Roman"/>
                <w:i/>
                <w:sz w:val="24"/>
                <w:szCs w:val="24"/>
                <w:lang w:eastAsia="ru-RU"/>
              </w:rPr>
              <w:t>Формы организации учебно-исследовательской деятельности на внеурочных занятиях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урок-исследование</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исследовательская практика обучающихся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урок-лаборатория</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образовательные экспедиции — походы, поездки, экскурсии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урок — творческий отчёт</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факультативные занятия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урок изобретательства</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ученическое научно-исследовательское общество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sz w:val="24"/>
                <w:szCs w:val="24"/>
                <w:lang w:eastAsia="ru-RU"/>
              </w:rPr>
            </w:pPr>
            <w:r>
              <w:rPr>
                <w:rFonts w:ascii="Times New Roman" w:hAnsi="Times New Roman"/>
                <w:sz w:val="24"/>
                <w:szCs w:val="24"/>
                <w:lang w:eastAsia="ru-RU"/>
              </w:rPr>
              <w:t>урок «Удивительное рядом»</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 xml:space="preserve">организация круглых столов, дискуссий, дебатов, , конференций,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sz w:val="24"/>
                <w:szCs w:val="24"/>
                <w:lang w:eastAsia="ru-RU"/>
              </w:rPr>
            </w:pPr>
            <w:r>
              <w:rPr>
                <w:rFonts w:ascii="Times New Roman" w:hAnsi="Times New Roman"/>
                <w:sz w:val="24"/>
                <w:szCs w:val="24"/>
                <w:lang w:eastAsia="ru-RU"/>
              </w:rPr>
              <w:t>урок — рассказ об учёных</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олимпиады, конкурсы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sz w:val="24"/>
                <w:szCs w:val="24"/>
                <w:lang w:eastAsia="ru-RU"/>
              </w:rPr>
            </w:pPr>
            <w:r>
              <w:rPr>
                <w:rFonts w:ascii="Times New Roman" w:hAnsi="Times New Roman"/>
                <w:sz w:val="24"/>
                <w:szCs w:val="24"/>
                <w:lang w:eastAsia="ru-RU"/>
              </w:rPr>
              <w:t>урок — защита исследовательских проектов</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Научно-практические конференции, в том числе дистанционные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sz w:val="24"/>
                <w:szCs w:val="24"/>
                <w:lang w:eastAsia="ru-RU"/>
              </w:rPr>
            </w:pPr>
            <w:r>
              <w:rPr>
                <w:rFonts w:ascii="Times New Roman" w:hAnsi="Times New Roman"/>
                <w:sz w:val="24"/>
                <w:szCs w:val="24"/>
                <w:lang w:eastAsia="ru-RU"/>
              </w:rPr>
              <w:t>урок-экспертиза</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предметные недели, декады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sz w:val="24"/>
                <w:szCs w:val="24"/>
                <w:lang w:eastAsia="ru-RU"/>
              </w:rPr>
            </w:pPr>
            <w:r>
              <w:rPr>
                <w:rFonts w:ascii="Times New Roman" w:hAnsi="Times New Roman"/>
                <w:sz w:val="24"/>
                <w:szCs w:val="24"/>
                <w:lang w:eastAsia="ru-RU"/>
              </w:rPr>
              <w:t>урок «Патент на открытие»</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интеллектуальные марафоны, игры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sz w:val="24"/>
                <w:szCs w:val="24"/>
                <w:lang w:eastAsia="ru-RU"/>
              </w:rPr>
            </w:pPr>
            <w:r>
              <w:rPr>
                <w:rFonts w:ascii="Times New Roman" w:hAnsi="Times New Roman"/>
                <w:sz w:val="24"/>
                <w:szCs w:val="24"/>
                <w:lang w:eastAsia="ru-RU"/>
              </w:rPr>
              <w:t>урок открытых мыслей</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публичная защита работ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sz w:val="24"/>
                <w:szCs w:val="24"/>
                <w:lang w:eastAsia="ru-RU"/>
              </w:rPr>
            </w:pPr>
            <w:r>
              <w:rPr>
                <w:rFonts w:ascii="Times New Roman" w:hAnsi="Times New Roman"/>
                <w:sz w:val="24"/>
                <w:szCs w:val="24"/>
                <w:lang w:eastAsia="ru-RU"/>
              </w:rPr>
              <w:t>учебный эксперимент</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встречи с представителями науки и 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3" w:type="dxa"/>
          </w:tcPr>
          <w:p>
            <w:pPr>
              <w:jc w:val="both"/>
              <w:rPr>
                <w:rFonts w:ascii="Times New Roman" w:hAnsi="Times New Roman"/>
                <w:sz w:val="24"/>
                <w:szCs w:val="24"/>
                <w:lang w:eastAsia="ru-RU"/>
              </w:rPr>
            </w:pPr>
            <w:r>
              <w:rPr>
                <w:rFonts w:ascii="Times New Roman" w:hAnsi="Times New Roman"/>
                <w:sz w:val="24"/>
                <w:szCs w:val="24"/>
                <w:lang w:eastAsia="ru-RU"/>
              </w:rPr>
              <w:t>домашнее задание исследовательского характера</w:t>
            </w:r>
          </w:p>
        </w:tc>
        <w:tc>
          <w:tcPr>
            <w:tcW w:w="4677" w:type="dxa"/>
          </w:tcPr>
          <w:p>
            <w:pPr>
              <w:jc w:val="both"/>
              <w:rPr>
                <w:rFonts w:ascii="Times New Roman" w:hAnsi="Times New Roman"/>
                <w:b/>
                <w:snapToGrid w:val="0"/>
                <w:sz w:val="24"/>
                <w:szCs w:val="24"/>
                <w:lang w:eastAsia="ru-RU"/>
              </w:rPr>
            </w:pPr>
            <w:r>
              <w:rPr>
                <w:rFonts w:ascii="Times New Roman" w:hAnsi="Times New Roman"/>
                <w:sz w:val="24"/>
                <w:szCs w:val="24"/>
                <w:lang w:eastAsia="ru-RU"/>
              </w:rPr>
              <w:t>экскурсии в учреждения науки и образования</w:t>
            </w:r>
          </w:p>
        </w:tc>
      </w:tr>
    </w:tbl>
    <w:p>
      <w:pPr>
        <w:pStyle w:val="5"/>
        <w:keepNext w:val="0"/>
        <w:keepLines w:val="0"/>
        <w:numPr>
          <w:ilvl w:val="3"/>
          <w:numId w:val="0"/>
        </w:numPr>
        <w:tabs>
          <w:tab w:val="left" w:pos="0"/>
        </w:tabs>
        <w:suppressAutoHyphens/>
        <w:spacing w:before="0"/>
        <w:ind w:firstLine="567"/>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pPr>
        <w:pStyle w:val="5"/>
        <w:keepNext w:val="0"/>
        <w:keepLines w:val="0"/>
        <w:numPr>
          <w:ilvl w:val="3"/>
          <w:numId w:val="0"/>
        </w:numPr>
        <w:tabs>
          <w:tab w:val="left" w:pos="0"/>
        </w:tabs>
        <w:suppressAutoHyphens/>
        <w:spacing w:before="0"/>
        <w:ind w:firstLine="567"/>
        <w:jc w:val="both"/>
        <w:rPr>
          <w:rFonts w:ascii="Times New Roman" w:hAnsi="Times New Roman" w:eastAsia="Times New Roman" w:cs="Times New Roman"/>
          <w:b/>
          <w:i w:val="0"/>
          <w:color w:val="auto"/>
          <w:sz w:val="24"/>
          <w:szCs w:val="24"/>
        </w:rPr>
      </w:pPr>
      <w:r>
        <w:rPr>
          <w:rFonts w:ascii="Times New Roman" w:hAnsi="Times New Roman" w:eastAsia="Times New Roman" w:cs="Times New Roman"/>
          <w:b/>
          <w:color w:val="auto"/>
          <w:sz w:val="24"/>
          <w:szCs w:val="24"/>
        </w:rPr>
        <w:t>Виды проектов</w:t>
      </w:r>
      <w:r>
        <w:rPr>
          <w:rFonts w:ascii="Times New Roman" w:hAnsi="Times New Roman" w:eastAsia="Times New Roman" w:cs="Times New Roman"/>
          <w:b/>
          <w:i w:val="0"/>
          <w:color w:val="auto"/>
          <w:sz w:val="24"/>
          <w:szCs w:val="24"/>
        </w:rPr>
        <w:t>:</w:t>
      </w:r>
    </w:p>
    <w:p>
      <w:pPr>
        <w:pStyle w:val="5"/>
        <w:keepNext w:val="0"/>
        <w:keepLines w:val="0"/>
        <w:numPr>
          <w:ilvl w:val="0"/>
          <w:numId w:val="169"/>
        </w:numPr>
        <w:suppressAutoHyphens/>
        <w:spacing w:before="0"/>
        <w:jc w:val="both"/>
        <w:rPr>
          <w:rFonts w:ascii="Times New Roman" w:hAnsi="Times New Roman" w:cs="Times New Roman"/>
          <w:i w:val="0"/>
          <w:color w:val="auto"/>
          <w:sz w:val="24"/>
          <w:szCs w:val="24"/>
        </w:rPr>
      </w:pPr>
      <w:r>
        <w:rPr>
          <w:rFonts w:ascii="Times New Roman" w:hAnsi="Times New Roman" w:eastAsia="Times New Roman" w:cs="Times New Roman"/>
          <w:b/>
          <w:i w:val="0"/>
          <w:color w:val="auto"/>
          <w:sz w:val="24"/>
          <w:szCs w:val="24"/>
        </w:rPr>
        <w:t xml:space="preserve">информационный </w:t>
      </w:r>
      <w:r>
        <w:rPr>
          <w:rFonts w:ascii="Times New Roman" w:hAnsi="Times New Roman" w:eastAsia="Times New Roman" w:cs="Times New Roman"/>
          <w:i w:val="0"/>
          <w:color w:val="auto"/>
          <w:sz w:val="24"/>
          <w:szCs w:val="24"/>
        </w:rPr>
        <w:t>(поисковый)</w:t>
      </w:r>
      <w:r>
        <w:rPr>
          <w:rFonts w:ascii="Times New Roman" w:hAnsi="Times New Roman" w:eastAsia="Times New Roman" w:cs="Times New Roman"/>
          <w:i w:val="0"/>
          <w:iCs w:val="0"/>
          <w:color w:val="auto"/>
          <w:sz w:val="24"/>
          <w:szCs w:val="24"/>
        </w:rPr>
        <w:t xml:space="preserve"> направлен на сбор информации о каком-то объекте, явлении; на ознакомление с ней участников проекта, ее анализ и обобщение фактов, предназначенных для широкой аудитории</w:t>
      </w:r>
      <w:r>
        <w:rPr>
          <w:rFonts w:ascii="Times New Roman" w:hAnsi="Times New Roman" w:eastAsia="Times New Roman" w:cs="Times New Roman"/>
          <w:i w:val="0"/>
          <w:color w:val="auto"/>
          <w:sz w:val="24"/>
          <w:szCs w:val="24"/>
        </w:rPr>
        <w:t xml:space="preserve">; </w:t>
      </w:r>
    </w:p>
    <w:p>
      <w:pPr>
        <w:pStyle w:val="5"/>
        <w:keepNext w:val="0"/>
        <w:keepLines w:val="0"/>
        <w:numPr>
          <w:ilvl w:val="0"/>
          <w:numId w:val="169"/>
        </w:numPr>
        <w:suppressAutoHyphens/>
        <w:spacing w:before="0"/>
        <w:jc w:val="both"/>
        <w:rPr>
          <w:rFonts w:ascii="Times New Roman" w:hAnsi="Times New Roman" w:cs="Times New Roman"/>
          <w:i w:val="0"/>
          <w:color w:val="auto"/>
          <w:sz w:val="24"/>
          <w:szCs w:val="24"/>
        </w:rPr>
      </w:pPr>
      <w:r>
        <w:rPr>
          <w:rFonts w:ascii="Times New Roman" w:hAnsi="Times New Roman" w:eastAsia="Times New Roman" w:cs="Times New Roman"/>
          <w:b/>
          <w:i w:val="0"/>
          <w:color w:val="auto"/>
          <w:sz w:val="24"/>
          <w:szCs w:val="24"/>
        </w:rPr>
        <w:t>исследовательский</w:t>
      </w:r>
      <w:r>
        <w:rPr>
          <w:rFonts w:ascii="Times New Roman" w:hAnsi="Times New Roman" w:eastAsia="Times New Roman" w:cs="Times New Roman"/>
          <w:i w:val="0"/>
          <w:color w:val="auto"/>
          <w:sz w:val="24"/>
          <w:szCs w:val="24"/>
        </w:rPr>
        <w:t xml:space="preserve"> полностью подчинен логике пусть небольшого, но исследования, и имеет структуру, приближенную или полностью совпадающую с подлинным научным исследованием; </w:t>
      </w:r>
    </w:p>
    <w:p>
      <w:pPr>
        <w:pStyle w:val="5"/>
        <w:keepNext w:val="0"/>
        <w:keepLines w:val="0"/>
        <w:numPr>
          <w:ilvl w:val="0"/>
          <w:numId w:val="169"/>
        </w:numPr>
        <w:suppressAutoHyphens/>
        <w:spacing w:before="0"/>
        <w:jc w:val="both"/>
        <w:rPr>
          <w:rFonts w:ascii="Times New Roman" w:hAnsi="Times New Roman" w:cs="Times New Roman"/>
          <w:i w:val="0"/>
          <w:color w:val="auto"/>
          <w:sz w:val="24"/>
          <w:szCs w:val="24"/>
        </w:rPr>
      </w:pPr>
      <w:r>
        <w:rPr>
          <w:rFonts w:ascii="Times New Roman" w:hAnsi="Times New Roman" w:eastAsia="Times New Roman" w:cs="Times New Roman"/>
          <w:b/>
          <w:i w:val="0"/>
          <w:color w:val="auto"/>
          <w:sz w:val="24"/>
          <w:szCs w:val="24"/>
        </w:rPr>
        <w:t xml:space="preserve">творческий </w:t>
      </w:r>
      <w:r>
        <w:rPr>
          <w:rFonts w:ascii="Times New Roman" w:hAnsi="Times New Roman" w:eastAsia="Times New Roman" w:cs="Times New Roman"/>
          <w:i w:val="0"/>
          <w:color w:val="auto"/>
          <w:sz w:val="24"/>
          <w:szCs w:val="24"/>
        </w:rPr>
        <w:t>(литературные вечера, спектакли, экскурсии);</w:t>
      </w:r>
    </w:p>
    <w:p>
      <w:pPr>
        <w:pStyle w:val="5"/>
        <w:keepNext w:val="0"/>
        <w:keepLines w:val="0"/>
        <w:numPr>
          <w:ilvl w:val="0"/>
          <w:numId w:val="169"/>
        </w:numPr>
        <w:suppressAutoHyphens/>
        <w:spacing w:before="0"/>
        <w:jc w:val="both"/>
        <w:rPr>
          <w:rFonts w:ascii="Times New Roman" w:hAnsi="Times New Roman" w:cs="Times New Roman"/>
          <w:i w:val="0"/>
          <w:color w:val="auto"/>
          <w:sz w:val="24"/>
          <w:szCs w:val="24"/>
        </w:rPr>
      </w:pPr>
      <w:r>
        <w:rPr>
          <w:rFonts w:ascii="Times New Roman" w:hAnsi="Times New Roman" w:eastAsia="Times New Roman" w:cs="Times New Roman"/>
          <w:b/>
          <w:i w:val="0"/>
          <w:color w:val="auto"/>
          <w:sz w:val="24"/>
          <w:szCs w:val="24"/>
        </w:rPr>
        <w:t>социальный, прикладной</w:t>
      </w:r>
      <w:r>
        <w:rPr>
          <w:rFonts w:ascii="Times New Roman" w:hAnsi="Times New Roman" w:eastAsia="Times New Roman" w:cs="Times New Roman"/>
          <w:i w:val="0"/>
          <w:color w:val="auto"/>
          <w:sz w:val="24"/>
          <w:szCs w:val="24"/>
        </w:rPr>
        <w:t xml:space="preserve"> (практико-ориентированный);</w:t>
      </w:r>
    </w:p>
    <w:p>
      <w:pPr>
        <w:pStyle w:val="5"/>
        <w:keepNext w:val="0"/>
        <w:keepLines w:val="0"/>
        <w:numPr>
          <w:ilvl w:val="0"/>
          <w:numId w:val="169"/>
        </w:numPr>
        <w:suppressAutoHyphens/>
        <w:spacing w:before="0"/>
        <w:jc w:val="both"/>
        <w:rPr>
          <w:rFonts w:ascii="Times New Roman" w:hAnsi="Times New Roman" w:cs="Times New Roman"/>
          <w:i w:val="0"/>
          <w:color w:val="auto"/>
          <w:sz w:val="24"/>
          <w:szCs w:val="24"/>
        </w:rPr>
      </w:pPr>
      <w:r>
        <w:rPr>
          <w:rFonts w:ascii="Times New Roman" w:hAnsi="Times New Roman" w:eastAsia="Times New Roman" w:cs="Times New Roman"/>
          <w:b/>
          <w:i w:val="0"/>
          <w:color w:val="auto"/>
          <w:sz w:val="24"/>
          <w:szCs w:val="24"/>
        </w:rPr>
        <w:t>игровой</w:t>
      </w:r>
      <w:r>
        <w:rPr>
          <w:rFonts w:ascii="Times New Roman" w:hAnsi="Times New Roman" w:eastAsia="Times New Roman" w:cs="Times New Roman"/>
          <w:i w:val="0"/>
          <w:color w:val="auto"/>
          <w:sz w:val="24"/>
          <w:szCs w:val="24"/>
        </w:rPr>
        <w:t xml:space="preserve"> (ролевой); </w:t>
      </w:r>
    </w:p>
    <w:p>
      <w:pPr>
        <w:pStyle w:val="5"/>
        <w:keepNext w:val="0"/>
        <w:keepLines w:val="0"/>
        <w:numPr>
          <w:ilvl w:val="0"/>
          <w:numId w:val="169"/>
        </w:numPr>
        <w:suppressAutoHyphens/>
        <w:spacing w:before="0"/>
        <w:jc w:val="both"/>
        <w:rPr>
          <w:rFonts w:ascii="Times New Roman" w:hAnsi="Times New Roman" w:eastAsia="Times New Roman" w:cs="Times New Roman"/>
          <w:i w:val="0"/>
          <w:color w:val="auto"/>
          <w:sz w:val="24"/>
          <w:szCs w:val="24"/>
        </w:rPr>
      </w:pPr>
      <w:r>
        <w:rPr>
          <w:rFonts w:ascii="Times New Roman" w:hAnsi="Times New Roman" w:eastAsia="Times New Roman" w:cs="Times New Roman"/>
          <w:b/>
          <w:i w:val="0"/>
          <w:color w:val="auto"/>
          <w:sz w:val="24"/>
          <w:szCs w:val="24"/>
        </w:rPr>
        <w:t>инновационный</w:t>
      </w:r>
      <w:r>
        <w:rPr>
          <w:rFonts w:ascii="Times New Roman" w:hAnsi="Times New Roman" w:eastAsia="Times New Roman" w:cs="Times New Roman"/>
          <w:i w:val="0"/>
          <w:color w:val="auto"/>
          <w:sz w:val="24"/>
          <w:szCs w:val="24"/>
        </w:rPr>
        <w:t xml:space="preserve"> (предполагающий организационно-экономический механизм внедрения).</w:t>
      </w:r>
    </w:p>
    <w:p>
      <w:pPr>
        <w:pStyle w:val="229"/>
        <w:spacing w:line="276" w:lineRule="auto"/>
        <w:ind w:firstLine="360"/>
        <w:rPr>
          <w:rFonts w:cs="Times New Roman"/>
          <w:sz w:val="24"/>
          <w:szCs w:val="24"/>
        </w:rPr>
      </w:pPr>
      <w:r>
        <w:rPr>
          <w:rFonts w:cs="Times New Roman"/>
          <w:sz w:val="24"/>
          <w:szCs w:val="24"/>
        </w:rPr>
        <w:t xml:space="preserve"> По содержанию проект может быть </w:t>
      </w:r>
      <w:r>
        <w:rPr>
          <w:rFonts w:cs="Times New Roman"/>
          <w:b/>
          <w:sz w:val="24"/>
          <w:szCs w:val="24"/>
        </w:rPr>
        <w:t>монопредметный, метапредметный,</w:t>
      </w:r>
      <w:r>
        <w:rPr>
          <w:rFonts w:cs="Times New Roman"/>
          <w:sz w:val="24"/>
          <w:szCs w:val="24"/>
        </w:rPr>
        <w:t xml:space="preserve"> относящийся к области знаний (нескольким областным), относящийся к области деятельности.</w:t>
      </w:r>
    </w:p>
    <w:p>
      <w:pPr>
        <w:pStyle w:val="229"/>
        <w:spacing w:line="276" w:lineRule="auto"/>
        <w:ind w:firstLine="360"/>
        <w:rPr>
          <w:rFonts w:cs="Times New Roman"/>
          <w:sz w:val="24"/>
          <w:szCs w:val="24"/>
        </w:rPr>
      </w:pPr>
      <w:r>
        <w:rPr>
          <w:rFonts w:cs="Times New Roman"/>
          <w:sz w:val="24"/>
          <w:szCs w:val="24"/>
        </w:rPr>
        <w:t>По количеству участников:</w:t>
      </w:r>
    </w:p>
    <w:p>
      <w:pPr>
        <w:pStyle w:val="229"/>
        <w:numPr>
          <w:ilvl w:val="0"/>
          <w:numId w:val="170"/>
        </w:numPr>
        <w:tabs>
          <w:tab w:val="clear" w:pos="1021"/>
        </w:tabs>
        <w:suppressAutoHyphens/>
        <w:spacing w:line="276" w:lineRule="auto"/>
        <w:rPr>
          <w:rFonts w:cs="Times New Roman"/>
          <w:sz w:val="24"/>
          <w:szCs w:val="24"/>
        </w:rPr>
      </w:pPr>
      <w:r>
        <w:rPr>
          <w:rFonts w:cs="Times New Roman"/>
          <w:b/>
          <w:sz w:val="24"/>
          <w:szCs w:val="24"/>
        </w:rPr>
        <w:t>индивидуальный –</w:t>
      </w:r>
      <w:r>
        <w:rPr>
          <w:rFonts w:cs="Times New Roman"/>
          <w:sz w:val="24"/>
          <w:szCs w:val="24"/>
        </w:rPr>
        <w:t xml:space="preserve"> самостоятельная работа, осуществляемая учащимся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pPr>
        <w:pStyle w:val="229"/>
        <w:numPr>
          <w:ilvl w:val="0"/>
          <w:numId w:val="170"/>
        </w:numPr>
        <w:tabs>
          <w:tab w:val="clear" w:pos="1021"/>
        </w:tabs>
        <w:suppressAutoHyphens/>
        <w:spacing w:line="276" w:lineRule="auto"/>
        <w:rPr>
          <w:rFonts w:cs="Times New Roman"/>
          <w:sz w:val="24"/>
          <w:szCs w:val="24"/>
        </w:rPr>
      </w:pPr>
      <w:r>
        <w:rPr>
          <w:rFonts w:cs="Times New Roman"/>
          <w:b/>
          <w:sz w:val="24"/>
          <w:szCs w:val="24"/>
        </w:rPr>
        <w:t xml:space="preserve">парный, малогрупповой </w:t>
      </w:r>
      <w:r>
        <w:rPr>
          <w:rFonts w:cs="Times New Roman"/>
          <w:sz w:val="24"/>
          <w:szCs w:val="24"/>
        </w:rPr>
        <w:t>(до 5 человек);</w:t>
      </w:r>
    </w:p>
    <w:p>
      <w:pPr>
        <w:pStyle w:val="229"/>
        <w:numPr>
          <w:ilvl w:val="0"/>
          <w:numId w:val="170"/>
        </w:numPr>
        <w:tabs>
          <w:tab w:val="clear" w:pos="1021"/>
        </w:tabs>
        <w:suppressAutoHyphens/>
        <w:spacing w:line="276" w:lineRule="auto"/>
        <w:rPr>
          <w:rFonts w:cs="Times New Roman"/>
          <w:sz w:val="24"/>
          <w:szCs w:val="24"/>
        </w:rPr>
      </w:pPr>
      <w:r>
        <w:rPr>
          <w:rFonts w:cs="Times New Roman"/>
          <w:b/>
          <w:sz w:val="24"/>
          <w:szCs w:val="24"/>
        </w:rPr>
        <w:t xml:space="preserve">групповой </w:t>
      </w:r>
      <w:r>
        <w:rPr>
          <w:rFonts w:cs="Times New Roman"/>
          <w:sz w:val="24"/>
          <w:szCs w:val="24"/>
        </w:rPr>
        <w:t>(до 15 человек);</w:t>
      </w:r>
    </w:p>
    <w:p>
      <w:pPr>
        <w:pStyle w:val="229"/>
        <w:numPr>
          <w:ilvl w:val="0"/>
          <w:numId w:val="170"/>
        </w:numPr>
        <w:tabs>
          <w:tab w:val="clear" w:pos="1021"/>
        </w:tabs>
        <w:suppressAutoHyphens/>
        <w:spacing w:line="276" w:lineRule="auto"/>
        <w:rPr>
          <w:rFonts w:cs="Times New Roman"/>
          <w:sz w:val="24"/>
          <w:szCs w:val="24"/>
        </w:rPr>
      </w:pPr>
      <w:r>
        <w:rPr>
          <w:rFonts w:cs="Times New Roman"/>
          <w:b/>
          <w:sz w:val="24"/>
          <w:szCs w:val="24"/>
        </w:rPr>
        <w:t xml:space="preserve">коллективный </w:t>
      </w:r>
      <w:r>
        <w:rPr>
          <w:rFonts w:cs="Times New Roman"/>
          <w:sz w:val="24"/>
          <w:szCs w:val="24"/>
        </w:rPr>
        <w:t>(класс и более в рамках школы), муниципальный, городской, всероссийский, международный, сетевой (в рамках сложившейся партнерской сети, в том числе в Интернете).</w:t>
      </w:r>
    </w:p>
    <w:p>
      <w:pPr>
        <w:pStyle w:val="229"/>
        <w:spacing w:line="276" w:lineRule="auto"/>
        <w:rPr>
          <w:rFonts w:cs="Times New Roman"/>
          <w:sz w:val="24"/>
          <w:szCs w:val="24"/>
        </w:rPr>
      </w:pPr>
      <w:r>
        <w:rPr>
          <w:rFonts w:cs="Times New Roman"/>
          <w:sz w:val="24"/>
          <w:szCs w:val="24"/>
        </w:rPr>
        <w:t>Длительность (продолжительность) проекта: от проекта-урока до многолетнего проекта.</w:t>
      </w:r>
    </w:p>
    <w:p>
      <w:pPr>
        <w:spacing w:after="0"/>
        <w:ind w:firstLine="454"/>
        <w:jc w:val="both"/>
        <w:rPr>
          <w:rFonts w:ascii="Times New Roman" w:hAnsi="Times New Roman"/>
          <w:sz w:val="24"/>
          <w:szCs w:val="24"/>
        </w:rPr>
      </w:pPr>
      <w:r>
        <w:rPr>
          <w:rFonts w:ascii="Times New Roman" w:hAnsi="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pPr>
        <w:spacing w:after="0"/>
        <w:ind w:firstLine="454"/>
        <w:jc w:val="both"/>
        <w:rPr>
          <w:rFonts w:ascii="Times New Roman" w:hAnsi="Times New Roman"/>
          <w:sz w:val="24"/>
          <w:szCs w:val="24"/>
        </w:rPr>
      </w:pPr>
      <w:r>
        <w:rPr>
          <w:rFonts w:ascii="Times New Roman" w:hAnsi="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pPr>
        <w:spacing w:after="0"/>
        <w:jc w:val="both"/>
        <w:rPr>
          <w:rFonts w:ascii="Times New Roman" w:hAnsi="Times New Roman"/>
          <w:b/>
          <w:snapToGrid w:val="0"/>
          <w:sz w:val="24"/>
          <w:szCs w:val="24"/>
        </w:rPr>
      </w:pPr>
      <w:r>
        <w:rPr>
          <w:rFonts w:ascii="Times New Roman" w:hAnsi="Times New Roman"/>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w:t>
      </w:r>
    </w:p>
    <w:p>
      <w:pPr>
        <w:pStyle w:val="229"/>
        <w:spacing w:line="276" w:lineRule="auto"/>
        <w:jc w:val="center"/>
        <w:rPr>
          <w:rFonts w:cs="Times New Roman"/>
          <w:b/>
          <w:sz w:val="24"/>
          <w:szCs w:val="24"/>
        </w:rPr>
      </w:pPr>
      <w:r>
        <w:rPr>
          <w:rFonts w:cs="Times New Roman"/>
          <w:b/>
          <w:sz w:val="24"/>
          <w:szCs w:val="24"/>
        </w:rPr>
        <w:t>Требования к построению проектно-исследовательского процесса</w:t>
      </w:r>
    </w:p>
    <w:p>
      <w:pPr>
        <w:pStyle w:val="229"/>
        <w:numPr>
          <w:ilvl w:val="0"/>
          <w:numId w:val="171"/>
        </w:numPr>
        <w:tabs>
          <w:tab w:val="clear" w:pos="1021"/>
        </w:tabs>
        <w:suppressAutoHyphens/>
        <w:spacing w:line="276" w:lineRule="auto"/>
        <w:ind w:right="-284"/>
        <w:rPr>
          <w:rFonts w:cs="Times New Roman"/>
          <w:sz w:val="24"/>
          <w:szCs w:val="24"/>
        </w:rPr>
      </w:pPr>
      <w:r>
        <w:rPr>
          <w:rFonts w:cs="Times New Roman"/>
          <w:sz w:val="24"/>
          <w:szCs w:val="24"/>
        </w:rPr>
        <w:t>Проект или учебное исследование должны быть выполнимыми и соответствовать возрасту, способностям и возможностям учащихся.</w:t>
      </w:r>
    </w:p>
    <w:p>
      <w:pPr>
        <w:pStyle w:val="229"/>
        <w:numPr>
          <w:ilvl w:val="0"/>
          <w:numId w:val="171"/>
        </w:numPr>
        <w:tabs>
          <w:tab w:val="clear" w:pos="1021"/>
        </w:tabs>
        <w:suppressAutoHyphens/>
        <w:spacing w:line="276" w:lineRule="auto"/>
        <w:ind w:right="-284"/>
        <w:rPr>
          <w:rFonts w:cs="Times New Roman"/>
          <w:sz w:val="24"/>
          <w:szCs w:val="24"/>
        </w:rPr>
      </w:pPr>
      <w:r>
        <w:rPr>
          <w:rFonts w:cs="Times New Roman"/>
          <w:sz w:val="24"/>
          <w:szCs w:val="24"/>
        </w:rPr>
        <w:t xml:space="preserve"> Тема исследования должна быть интересна для ученика и совпадать с кругом интереса учителя.</w:t>
      </w:r>
    </w:p>
    <w:p>
      <w:pPr>
        <w:pStyle w:val="229"/>
        <w:numPr>
          <w:ilvl w:val="0"/>
          <w:numId w:val="171"/>
        </w:numPr>
        <w:tabs>
          <w:tab w:val="clear" w:pos="1021"/>
        </w:tabs>
        <w:suppressAutoHyphens/>
        <w:spacing w:line="276" w:lineRule="auto"/>
        <w:ind w:right="-284"/>
        <w:rPr>
          <w:rFonts w:cs="Times New Roman"/>
          <w:sz w:val="24"/>
          <w:szCs w:val="24"/>
        </w:rPr>
      </w:pPr>
      <w:r>
        <w:rPr>
          <w:rFonts w:cs="Times New Roman"/>
          <w:sz w:val="24"/>
          <w:szCs w:val="24"/>
        </w:rPr>
        <w:t>Раскрытие проблемы в первую очередь должно приносить что-то новое ученику, а уже потом науке.</w:t>
      </w:r>
    </w:p>
    <w:p>
      <w:pPr>
        <w:pStyle w:val="229"/>
        <w:numPr>
          <w:ilvl w:val="0"/>
          <w:numId w:val="171"/>
        </w:numPr>
        <w:tabs>
          <w:tab w:val="clear" w:pos="1021"/>
        </w:tabs>
        <w:suppressAutoHyphens/>
        <w:spacing w:line="276" w:lineRule="auto"/>
        <w:ind w:right="-284"/>
        <w:rPr>
          <w:rFonts w:cs="Times New Roman"/>
          <w:sz w:val="24"/>
          <w:szCs w:val="24"/>
        </w:rPr>
      </w:pPr>
      <w:r>
        <w:rPr>
          <w:rFonts w:cs="Times New Roman"/>
          <w:sz w:val="24"/>
          <w:szCs w:val="24"/>
        </w:rPr>
        <w:t>Для выполнения проекта должны быть все условия – информационные ресурсы, мастерские, клубы, школьные научные общества.</w:t>
      </w:r>
    </w:p>
    <w:p>
      <w:pPr>
        <w:pStyle w:val="229"/>
        <w:numPr>
          <w:ilvl w:val="0"/>
          <w:numId w:val="171"/>
        </w:numPr>
        <w:tabs>
          <w:tab w:val="clear" w:pos="1021"/>
        </w:tabs>
        <w:suppressAutoHyphens/>
        <w:spacing w:line="276" w:lineRule="auto"/>
        <w:ind w:right="-284"/>
        <w:rPr>
          <w:rFonts w:cs="Times New Roman"/>
          <w:sz w:val="24"/>
          <w:szCs w:val="24"/>
        </w:rPr>
      </w:pPr>
      <w:r>
        <w:rPr>
          <w:rFonts w:cs="Times New Roman"/>
          <w:sz w:val="24"/>
          <w:szCs w:val="24"/>
        </w:rPr>
        <w:t>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w:t>
      </w:r>
    </w:p>
    <w:p>
      <w:pPr>
        <w:pStyle w:val="229"/>
        <w:numPr>
          <w:ilvl w:val="0"/>
          <w:numId w:val="171"/>
        </w:numPr>
        <w:tabs>
          <w:tab w:val="clear" w:pos="1021"/>
        </w:tabs>
        <w:suppressAutoHyphens/>
        <w:spacing w:line="276" w:lineRule="auto"/>
        <w:ind w:right="-284"/>
        <w:rPr>
          <w:rFonts w:cs="Times New Roman"/>
          <w:sz w:val="24"/>
          <w:szCs w:val="24"/>
        </w:rPr>
      </w:pPr>
      <w:r>
        <w:rPr>
          <w:rFonts w:cs="Times New Roman"/>
          <w:sz w:val="24"/>
          <w:szCs w:val="24"/>
        </w:rPr>
        <w:t xml:space="preserve">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pPr>
        <w:pStyle w:val="229"/>
        <w:numPr>
          <w:ilvl w:val="0"/>
          <w:numId w:val="171"/>
        </w:numPr>
        <w:tabs>
          <w:tab w:val="clear" w:pos="1021"/>
        </w:tabs>
        <w:suppressAutoHyphens/>
        <w:spacing w:line="276" w:lineRule="auto"/>
        <w:ind w:right="-284"/>
        <w:rPr>
          <w:rFonts w:cs="Times New Roman"/>
          <w:sz w:val="24"/>
          <w:szCs w:val="24"/>
        </w:rPr>
      </w:pPr>
      <w:r>
        <w:rPr>
          <w:rFonts w:cs="Times New Roman"/>
          <w:sz w:val="24"/>
          <w:szCs w:val="24"/>
        </w:rPr>
        <w:t>Использовать для начинающих дневник самоконтроля, в котором отражаются элементы самоанализа в ходе работы и который используется при составлении отчетов и во время собеседований с руководителями проекта.</w:t>
      </w:r>
    </w:p>
    <w:p>
      <w:pPr>
        <w:pStyle w:val="229"/>
        <w:numPr>
          <w:ilvl w:val="0"/>
          <w:numId w:val="171"/>
        </w:numPr>
        <w:tabs>
          <w:tab w:val="clear" w:pos="1021"/>
        </w:tabs>
        <w:suppressAutoHyphens/>
        <w:spacing w:line="276" w:lineRule="auto"/>
        <w:ind w:right="-284"/>
        <w:rPr>
          <w:rFonts w:cs="Times New Roman"/>
          <w:sz w:val="24"/>
          <w:szCs w:val="24"/>
        </w:rPr>
      </w:pPr>
      <w:r>
        <w:rPr>
          <w:rFonts w:cs="Times New Roman"/>
          <w:sz w:val="24"/>
          <w:szCs w:val="24"/>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pPr>
        <w:pStyle w:val="229"/>
        <w:numPr>
          <w:ilvl w:val="0"/>
          <w:numId w:val="171"/>
        </w:numPr>
        <w:tabs>
          <w:tab w:val="clear" w:pos="1021"/>
        </w:tabs>
        <w:suppressAutoHyphens/>
        <w:spacing w:line="276" w:lineRule="auto"/>
        <w:ind w:right="-284"/>
        <w:rPr>
          <w:rFonts w:cs="Times New Roman"/>
          <w:sz w:val="24"/>
          <w:szCs w:val="24"/>
        </w:rPr>
      </w:pPr>
      <w:r>
        <w:rPr>
          <w:rFonts w:cs="Times New Roman"/>
          <w:sz w:val="24"/>
          <w:szCs w:val="24"/>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путем размещения в открытых ресурсах Интернета для обсуждения. </w:t>
      </w:r>
    </w:p>
    <w:p>
      <w:pPr>
        <w:autoSpaceDE w:val="0"/>
        <w:autoSpaceDN w:val="0"/>
        <w:adjustRightInd w:val="0"/>
        <w:spacing w:after="0"/>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 проектной и учебно-исследовательской деятельности</w:t>
      </w:r>
    </w:p>
    <w:p>
      <w:pPr>
        <w:autoSpaceDE w:val="0"/>
        <w:autoSpaceDN w:val="0"/>
        <w:adjustRightInd w:val="0"/>
        <w:spacing w:after="0"/>
        <w:jc w:val="both"/>
        <w:rPr>
          <w:rFonts w:ascii="Times New Roman" w:hAnsi="Times New Roman"/>
          <w:b/>
          <w:bCs/>
          <w:sz w:val="24"/>
          <w:szCs w:val="24"/>
          <w:lang w:eastAsia="ru-RU"/>
        </w:rPr>
      </w:pPr>
      <w:r>
        <w:rPr>
          <w:rFonts w:ascii="Times New Roman" w:hAnsi="Times New Roman"/>
          <w:sz w:val="24"/>
          <w:szCs w:val="24"/>
          <w:lang w:eastAsia="ru-RU"/>
        </w:rPr>
        <w:t>В качестве главных результатов проектной и исследовательской деятельности школьников мы рассматриваем сформированность универсальных учебных действий:</w:t>
      </w:r>
    </w:p>
    <w:p>
      <w:pPr>
        <w:autoSpaceDE w:val="0"/>
        <w:autoSpaceDN w:val="0"/>
        <w:adjustRightInd w:val="0"/>
        <w:spacing w:after="0"/>
        <w:jc w:val="both"/>
        <w:rPr>
          <w:rFonts w:ascii="Times New Roman" w:hAnsi="Times New Roman"/>
          <w:sz w:val="24"/>
          <w:szCs w:val="24"/>
          <w:lang w:eastAsia="ru-RU"/>
        </w:rPr>
      </w:pPr>
      <w:r>
        <w:rPr>
          <w:rFonts w:ascii="Times New Roman" w:hAnsi="Times New Roman"/>
          <w:i/>
          <w:sz w:val="24"/>
          <w:szCs w:val="24"/>
          <w:lang w:eastAsia="ru-RU"/>
        </w:rPr>
        <w:t>познавательных</w:t>
      </w:r>
      <w:r>
        <w:rPr>
          <w:rFonts w:ascii="Times New Roman" w:hAnsi="Times New Roman"/>
          <w:sz w:val="24"/>
          <w:szCs w:val="24"/>
          <w:lang w:eastAsia="ru-RU"/>
        </w:rPr>
        <w:t>:</w:t>
      </w:r>
      <w:r>
        <w:rPr>
          <w:rFonts w:ascii="Times New Roman" w:hAnsi="Times New Roman"/>
          <w:sz w:val="24"/>
          <w:szCs w:val="24"/>
          <w:lang w:eastAsia="ru-RU"/>
        </w:rPr>
        <w:sym w:font="Times New Roman" w:char="F020"/>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освоение методов научного познания (наблюдение, сравнение, измерение, абстрагирование, анализ, синтез),</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умения и навыки работы с книгой и другими источниками информации,</w:t>
      </w:r>
    </w:p>
    <w:p>
      <w:pPr>
        <w:autoSpaceDE w:val="0"/>
        <w:autoSpaceDN w:val="0"/>
        <w:adjustRightInd w:val="0"/>
        <w:spacing w:after="0"/>
        <w:jc w:val="both"/>
        <w:rPr>
          <w:rFonts w:ascii="Times New Roman" w:hAnsi="Times New Roman"/>
          <w:sz w:val="24"/>
          <w:szCs w:val="24"/>
          <w:lang w:eastAsia="ru-RU"/>
        </w:rPr>
      </w:pPr>
      <w:r>
        <w:rPr>
          <w:rFonts w:ascii="Times New Roman" w:hAnsi="Times New Roman"/>
          <w:i/>
          <w:sz w:val="24"/>
          <w:szCs w:val="24"/>
          <w:lang w:eastAsia="ru-RU"/>
        </w:rPr>
        <w:t>регулятивных</w:t>
      </w:r>
      <w:r>
        <w:rPr>
          <w:rFonts w:ascii="Times New Roman" w:hAnsi="Times New Roman"/>
          <w:sz w:val="24"/>
          <w:szCs w:val="24"/>
          <w:lang w:eastAsia="ru-RU"/>
        </w:rPr>
        <w:t>:</w:t>
      </w:r>
      <w:r>
        <w:rPr>
          <w:rFonts w:ascii="Times New Roman" w:hAnsi="Times New Roman"/>
          <w:sz w:val="24"/>
          <w:szCs w:val="24"/>
          <w:lang w:eastAsia="ru-RU"/>
        </w:rPr>
        <w:sym w:font="Times New Roman" w:char="F020"/>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составление и реализация планов работ над проектами и проведение исследований,</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оценивание полученных результатов проектов и выводов исследования,</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преодоление проблем, возникающих при работе над проектами и проведением исследований,</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xml:space="preserve">– сотрудничество при работе над групповыми проектами, </w:t>
      </w:r>
    </w:p>
    <w:p>
      <w:pPr>
        <w:autoSpaceDE w:val="0"/>
        <w:autoSpaceDN w:val="0"/>
        <w:adjustRightInd w:val="0"/>
        <w:spacing w:after="0"/>
        <w:jc w:val="both"/>
        <w:rPr>
          <w:rFonts w:ascii="Times New Roman" w:hAnsi="Times New Roman"/>
          <w:i/>
          <w:sz w:val="24"/>
          <w:szCs w:val="24"/>
          <w:lang w:eastAsia="ru-RU"/>
        </w:rPr>
      </w:pPr>
      <w:r>
        <w:rPr>
          <w:rFonts w:ascii="Times New Roman" w:hAnsi="Times New Roman"/>
          <w:i/>
          <w:sz w:val="24"/>
          <w:szCs w:val="24"/>
          <w:lang w:eastAsia="ru-RU"/>
        </w:rPr>
        <w:t>коммуникативных:</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создание средств опосредованной коммуникации: печатных и электронных публикаций, мультимедийной продукции,</w:t>
      </w:r>
    </w:p>
    <w:p>
      <w:pPr>
        <w:tabs>
          <w:tab w:val="left" w:pos="357"/>
        </w:tabs>
        <w:suppressAutoHyphens/>
        <w:ind w:firstLine="567"/>
        <w:jc w:val="both"/>
        <w:rPr>
          <w:rFonts w:ascii="Times New Roman" w:hAnsi="Times New Roman"/>
          <w:sz w:val="24"/>
          <w:szCs w:val="24"/>
        </w:rPr>
      </w:pPr>
      <w:r>
        <w:rPr>
          <w:rFonts w:ascii="Times New Roman" w:hAnsi="Times New Roman"/>
          <w:sz w:val="24"/>
          <w:szCs w:val="24"/>
          <w:lang w:eastAsia="ru-RU"/>
        </w:rPr>
        <w:t>– умения и навыки, связанные с культурой устной и письменной речи.</w:t>
      </w:r>
      <w:r>
        <w:rPr>
          <w:rFonts w:ascii="Times New Roman" w:hAnsi="Times New Roman"/>
          <w:sz w:val="24"/>
          <w:szCs w:val="24"/>
        </w:rPr>
        <w:t xml:space="preserve">                             С целью определения </w:t>
      </w:r>
      <w:r>
        <w:rPr>
          <w:rFonts w:ascii="Times New Roman" w:hAnsi="Times New Roman"/>
          <w:i/>
          <w:sz w:val="24"/>
          <w:szCs w:val="24"/>
        </w:rPr>
        <w:t>степени самостоятельности</w:t>
      </w:r>
      <w:r>
        <w:rPr>
          <w:rFonts w:ascii="Times New Roman" w:hAnsi="Times New Roman"/>
          <w:sz w:val="24"/>
          <w:szCs w:val="24"/>
        </w:rPr>
        <w:t xml:space="preserve"> учащегося в ходе выполнения проекта необходимо учитывать два уровня сформированности навыков проектной деятельности:</w:t>
      </w:r>
    </w:p>
    <w:tbl>
      <w:tblPr>
        <w:tblStyle w:val="49"/>
        <w:tblW w:w="9766" w:type="dxa"/>
        <w:tblInd w:w="-186" w:type="dxa"/>
        <w:tblLayout w:type="fixed"/>
        <w:tblCellMar>
          <w:top w:w="0" w:type="dxa"/>
          <w:left w:w="108" w:type="dxa"/>
          <w:bottom w:w="0" w:type="dxa"/>
          <w:right w:w="108" w:type="dxa"/>
        </w:tblCellMar>
      </w:tblPr>
      <w:tblGrid>
        <w:gridCol w:w="1560"/>
        <w:gridCol w:w="4111"/>
        <w:gridCol w:w="4095"/>
      </w:tblGrid>
      <w:tr>
        <w:tblPrEx>
          <w:tblLayout w:type="fixed"/>
          <w:tblCellMar>
            <w:top w:w="0" w:type="dxa"/>
            <w:left w:w="108" w:type="dxa"/>
            <w:bottom w:w="0" w:type="dxa"/>
            <w:right w:w="108" w:type="dxa"/>
          </w:tblCellMar>
        </w:tblPrEx>
        <w:trPr>
          <w:trHeight w:val="415" w:hRule="atLeast"/>
        </w:trPr>
        <w:tc>
          <w:tcPr>
            <w:tcW w:w="1560" w:type="dxa"/>
            <w:vMerge w:val="restart"/>
            <w:tcBorders>
              <w:top w:val="single" w:color="000000" w:sz="4" w:space="0"/>
              <w:left w:val="single" w:color="000000" w:sz="4" w:space="0"/>
              <w:bottom w:val="single" w:color="000000" w:sz="4" w:space="0"/>
            </w:tcBorders>
            <w:shd w:val="clear" w:color="auto" w:fill="auto"/>
            <w:vAlign w:val="center"/>
          </w:tcPr>
          <w:p>
            <w:pPr>
              <w:pStyle w:val="57"/>
              <w:snapToGrid w:val="0"/>
              <w:spacing w:line="276" w:lineRule="auto"/>
              <w:ind w:firstLine="0"/>
              <w:jc w:val="center"/>
              <w:rPr>
                <w:b/>
                <w:sz w:val="24"/>
                <w:szCs w:val="24"/>
              </w:rPr>
            </w:pPr>
            <w:r>
              <w:rPr>
                <w:b/>
                <w:sz w:val="24"/>
                <w:szCs w:val="24"/>
              </w:rPr>
              <w:t>Критерий</w:t>
            </w:r>
          </w:p>
        </w:tc>
        <w:tc>
          <w:tcPr>
            <w:tcW w:w="82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57"/>
              <w:snapToGrid w:val="0"/>
              <w:spacing w:line="276" w:lineRule="auto"/>
              <w:ind w:firstLine="0"/>
              <w:jc w:val="center"/>
              <w:rPr>
                <w:b/>
                <w:sz w:val="24"/>
                <w:szCs w:val="24"/>
              </w:rPr>
            </w:pPr>
            <w:r>
              <w:rPr>
                <w:b/>
                <w:sz w:val="24"/>
                <w:szCs w:val="24"/>
              </w:rPr>
              <w:t>Уровни сформированности навыков проектной деятельности</w:t>
            </w:r>
          </w:p>
        </w:tc>
      </w:tr>
      <w:tr>
        <w:tblPrEx>
          <w:tblLayout w:type="fixed"/>
          <w:tblCellMar>
            <w:top w:w="0" w:type="dxa"/>
            <w:left w:w="108" w:type="dxa"/>
            <w:bottom w:w="0" w:type="dxa"/>
            <w:right w:w="108" w:type="dxa"/>
          </w:tblCellMar>
        </w:tblPrEx>
        <w:trPr>
          <w:trHeight w:val="563" w:hRule="atLeast"/>
        </w:trPr>
        <w:tc>
          <w:tcPr>
            <w:tcW w:w="1560" w:type="dxa"/>
            <w:vMerge w:val="continue"/>
            <w:tcBorders>
              <w:top w:val="single" w:color="000000" w:sz="4" w:space="0"/>
              <w:left w:val="single" w:color="000000" w:sz="4" w:space="0"/>
              <w:bottom w:val="single" w:color="000000" w:sz="4" w:space="0"/>
            </w:tcBorders>
            <w:shd w:val="clear" w:color="auto" w:fill="auto"/>
            <w:vAlign w:val="center"/>
          </w:tcPr>
          <w:p>
            <w:pPr>
              <w:pStyle w:val="57"/>
              <w:snapToGrid w:val="0"/>
              <w:spacing w:line="276" w:lineRule="auto"/>
              <w:ind w:firstLine="0"/>
              <w:jc w:val="center"/>
              <w:rPr>
                <w:sz w:val="24"/>
                <w:szCs w:val="24"/>
              </w:rPr>
            </w:pPr>
          </w:p>
        </w:tc>
        <w:tc>
          <w:tcPr>
            <w:tcW w:w="4111" w:type="dxa"/>
            <w:tcBorders>
              <w:top w:val="single" w:color="000000" w:sz="4" w:space="0"/>
              <w:left w:val="single" w:color="000000" w:sz="4" w:space="0"/>
              <w:bottom w:val="single" w:color="000000" w:sz="4" w:space="0"/>
            </w:tcBorders>
            <w:shd w:val="clear" w:color="auto" w:fill="auto"/>
            <w:vAlign w:val="center"/>
          </w:tcPr>
          <w:p>
            <w:pPr>
              <w:tabs>
                <w:tab w:val="left" w:pos="357"/>
              </w:tabs>
              <w:suppressAutoHyphens/>
              <w:snapToGrid w:val="0"/>
              <w:spacing w:after="0"/>
              <w:jc w:val="center"/>
              <w:rPr>
                <w:rFonts w:ascii="Times New Roman" w:hAnsi="Times New Roman"/>
                <w:b/>
                <w:sz w:val="24"/>
                <w:szCs w:val="24"/>
              </w:rPr>
            </w:pPr>
            <w:r>
              <w:rPr>
                <w:rFonts w:ascii="Times New Roman" w:hAnsi="Times New Roman"/>
                <w:b/>
                <w:sz w:val="24"/>
                <w:szCs w:val="24"/>
              </w:rPr>
              <w:t>Базовый</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7"/>
              </w:tabs>
              <w:suppressAutoHyphens/>
              <w:snapToGrid w:val="0"/>
              <w:spacing w:after="0"/>
              <w:jc w:val="center"/>
              <w:rPr>
                <w:rFonts w:ascii="Times New Roman" w:hAnsi="Times New Roman"/>
                <w:b/>
                <w:sz w:val="24"/>
                <w:szCs w:val="24"/>
              </w:rPr>
            </w:pPr>
            <w:r>
              <w:rPr>
                <w:rFonts w:ascii="Times New Roman" w:hAnsi="Times New Roman"/>
                <w:b/>
                <w:sz w:val="24"/>
                <w:szCs w:val="24"/>
              </w:rPr>
              <w:t>Повышенный</w:t>
            </w:r>
          </w:p>
        </w:tc>
      </w:tr>
      <w:tr>
        <w:tblPrEx>
          <w:tblLayout w:type="fixed"/>
          <w:tblCellMar>
            <w:top w:w="0" w:type="dxa"/>
            <w:left w:w="108" w:type="dxa"/>
            <w:bottom w:w="0" w:type="dxa"/>
            <w:right w:w="108" w:type="dxa"/>
          </w:tblCellMar>
        </w:tblPrEx>
        <w:tc>
          <w:tcPr>
            <w:tcW w:w="1560"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rPr>
                <w:rFonts w:ascii="Times New Roman" w:hAnsi="Times New Roman"/>
                <w:b/>
                <w:sz w:val="24"/>
                <w:szCs w:val="24"/>
              </w:rPr>
            </w:pPr>
            <w:r>
              <w:rPr>
                <w:rFonts w:ascii="Times New Roman" w:hAnsi="Times New Roman"/>
                <w:b/>
                <w:sz w:val="24"/>
                <w:szCs w:val="24"/>
              </w:rPr>
              <w:t>Самосто-ятельное приобре-тение знаний и решение проблем</w:t>
            </w:r>
          </w:p>
        </w:tc>
        <w:tc>
          <w:tcPr>
            <w:tcW w:w="4111"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jc w:val="both"/>
              <w:rPr>
                <w:rFonts w:ascii="Times New Roman" w:hAnsi="Times New Roman"/>
                <w:sz w:val="24"/>
                <w:szCs w:val="24"/>
              </w:rPr>
            </w:pPr>
            <w:r>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9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108"/>
              </w:tabs>
              <w:suppressAutoHyphens/>
              <w:snapToGrid w:val="0"/>
              <w:spacing w:after="0"/>
              <w:jc w:val="both"/>
              <w:rPr>
                <w:rFonts w:ascii="Times New Roman" w:hAnsi="Times New Roman"/>
                <w:sz w:val="24"/>
                <w:szCs w:val="24"/>
              </w:rPr>
            </w:pPr>
            <w:r>
              <w:rPr>
                <w:rFonts w:ascii="Times New Roman" w:hAnsi="Times New Roman"/>
                <w:sz w:val="24"/>
                <w:szCs w:val="24"/>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tblPrEx>
          <w:tblLayout w:type="fixed"/>
          <w:tblCellMar>
            <w:top w:w="0" w:type="dxa"/>
            <w:left w:w="108" w:type="dxa"/>
            <w:bottom w:w="0" w:type="dxa"/>
            <w:right w:w="108" w:type="dxa"/>
          </w:tblCellMar>
        </w:tblPrEx>
        <w:tc>
          <w:tcPr>
            <w:tcW w:w="1560"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rPr>
                <w:rFonts w:ascii="Times New Roman" w:hAnsi="Times New Roman"/>
                <w:b/>
                <w:sz w:val="24"/>
                <w:szCs w:val="24"/>
              </w:rPr>
            </w:pPr>
            <w:r>
              <w:rPr>
                <w:rFonts w:ascii="Times New Roman" w:hAnsi="Times New Roman"/>
                <w:b/>
                <w:sz w:val="24"/>
                <w:szCs w:val="24"/>
              </w:rPr>
              <w:t>Знание предмета</w:t>
            </w:r>
          </w:p>
        </w:tc>
        <w:tc>
          <w:tcPr>
            <w:tcW w:w="4111"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jc w:val="both"/>
              <w:rPr>
                <w:rFonts w:ascii="Times New Roman" w:hAnsi="Times New Roman"/>
                <w:sz w:val="24"/>
                <w:szCs w:val="24"/>
              </w:rPr>
            </w:pPr>
            <w:r>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9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108"/>
              </w:tabs>
              <w:suppressAutoHyphens/>
              <w:snapToGrid w:val="0"/>
              <w:spacing w:after="0"/>
              <w:jc w:val="both"/>
              <w:rPr>
                <w:rFonts w:ascii="Times New Roman" w:hAnsi="Times New Roman"/>
                <w:sz w:val="24"/>
                <w:szCs w:val="24"/>
              </w:rPr>
            </w:pPr>
            <w:r>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tblPrEx>
          <w:tblLayout w:type="fixed"/>
          <w:tblCellMar>
            <w:top w:w="0" w:type="dxa"/>
            <w:left w:w="108" w:type="dxa"/>
            <w:bottom w:w="0" w:type="dxa"/>
            <w:right w:w="108" w:type="dxa"/>
          </w:tblCellMar>
        </w:tblPrEx>
        <w:trPr>
          <w:trHeight w:val="3163" w:hRule="atLeast"/>
        </w:trPr>
        <w:tc>
          <w:tcPr>
            <w:tcW w:w="1560" w:type="dxa"/>
            <w:tcBorders>
              <w:top w:val="single" w:color="000000" w:sz="4" w:space="0"/>
              <w:left w:val="single" w:color="000000" w:sz="4" w:space="0"/>
              <w:bottom w:val="single" w:color="000000" w:sz="4" w:space="0"/>
            </w:tcBorders>
            <w:shd w:val="clear" w:color="auto" w:fill="auto"/>
          </w:tcPr>
          <w:p>
            <w:pPr>
              <w:pStyle w:val="57"/>
              <w:snapToGrid w:val="0"/>
              <w:spacing w:line="276" w:lineRule="auto"/>
              <w:ind w:firstLine="0"/>
              <w:rPr>
                <w:b/>
                <w:sz w:val="24"/>
                <w:szCs w:val="24"/>
              </w:rPr>
            </w:pPr>
            <w:r>
              <w:rPr>
                <w:b/>
                <w:sz w:val="24"/>
                <w:szCs w:val="24"/>
              </w:rPr>
              <w:t>Регуля-тивные действия</w:t>
            </w:r>
          </w:p>
        </w:tc>
        <w:tc>
          <w:tcPr>
            <w:tcW w:w="4111"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jc w:val="both"/>
              <w:rPr>
                <w:rFonts w:ascii="Times New Roman" w:hAnsi="Times New Roman"/>
                <w:sz w:val="24"/>
                <w:szCs w:val="24"/>
              </w:rPr>
            </w:pPr>
            <w:r>
              <w:rPr>
                <w:rFonts w:ascii="Times New Roman" w:hAnsi="Times New Roman"/>
                <w:sz w:val="24"/>
                <w:szCs w:val="24"/>
              </w:rPr>
              <w:t>Продемонстрированы навыки определения темы и планирования работы.</w:t>
            </w:r>
          </w:p>
          <w:p>
            <w:pPr>
              <w:pStyle w:val="57"/>
              <w:spacing w:line="276" w:lineRule="auto"/>
              <w:ind w:firstLine="0"/>
              <w:rPr>
                <w:sz w:val="24"/>
                <w:szCs w:val="24"/>
                <w:shd w:val="clear" w:color="auto" w:fill="FFFF00"/>
              </w:rPr>
            </w:pPr>
            <w:r>
              <w:rPr>
                <w:sz w:val="24"/>
                <w:szCs w:val="24"/>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4095" w:type="dxa"/>
            <w:tcBorders>
              <w:top w:val="single" w:color="000000" w:sz="4" w:space="0"/>
              <w:left w:val="single" w:color="000000" w:sz="4" w:space="0"/>
              <w:bottom w:val="single" w:color="000000" w:sz="4" w:space="0"/>
              <w:right w:val="single" w:color="000000" w:sz="4" w:space="0"/>
            </w:tcBorders>
            <w:shd w:val="clear" w:color="auto" w:fill="auto"/>
          </w:tcPr>
          <w:p>
            <w:pPr>
              <w:pStyle w:val="57"/>
              <w:snapToGrid w:val="0"/>
              <w:spacing w:line="276" w:lineRule="auto"/>
              <w:ind w:firstLine="0"/>
              <w:rPr>
                <w:sz w:val="24"/>
                <w:szCs w:val="24"/>
              </w:rPr>
            </w:pPr>
            <w:r>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pPr>
              <w:pStyle w:val="57"/>
              <w:spacing w:line="276" w:lineRule="auto"/>
              <w:ind w:firstLine="0"/>
              <w:rPr>
                <w:sz w:val="24"/>
                <w:szCs w:val="24"/>
              </w:rPr>
            </w:pPr>
            <w:r>
              <w:rPr>
                <w:sz w:val="24"/>
                <w:szCs w:val="24"/>
              </w:rPr>
              <w:t>Контроль и коррекция осуществлялись самостоятельно</w:t>
            </w:r>
          </w:p>
        </w:tc>
      </w:tr>
      <w:tr>
        <w:tblPrEx>
          <w:tblLayout w:type="fixed"/>
          <w:tblCellMar>
            <w:top w:w="0" w:type="dxa"/>
            <w:left w:w="108" w:type="dxa"/>
            <w:bottom w:w="0" w:type="dxa"/>
            <w:right w:w="108" w:type="dxa"/>
          </w:tblCellMar>
        </w:tblPrEx>
        <w:tc>
          <w:tcPr>
            <w:tcW w:w="1560"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rPr>
                <w:rFonts w:ascii="Times New Roman" w:hAnsi="Times New Roman"/>
                <w:b/>
                <w:sz w:val="24"/>
                <w:szCs w:val="24"/>
              </w:rPr>
            </w:pPr>
            <w:r>
              <w:rPr>
                <w:rFonts w:ascii="Times New Roman" w:hAnsi="Times New Roman"/>
                <w:b/>
                <w:sz w:val="24"/>
                <w:szCs w:val="24"/>
              </w:rPr>
              <w:t>Комму-никация</w:t>
            </w:r>
          </w:p>
        </w:tc>
        <w:tc>
          <w:tcPr>
            <w:tcW w:w="4111" w:type="dxa"/>
            <w:tcBorders>
              <w:top w:val="single" w:color="000000" w:sz="4" w:space="0"/>
              <w:left w:val="single" w:color="000000" w:sz="4" w:space="0"/>
              <w:bottom w:val="single" w:color="000000" w:sz="4" w:space="0"/>
            </w:tcBorders>
            <w:shd w:val="clear" w:color="auto" w:fill="auto"/>
          </w:tcPr>
          <w:p>
            <w:pPr>
              <w:tabs>
                <w:tab w:val="left" w:pos="357"/>
              </w:tabs>
              <w:suppressAutoHyphens/>
              <w:snapToGrid w:val="0"/>
              <w:spacing w:after="0"/>
              <w:rPr>
                <w:rFonts w:ascii="Times New Roman" w:hAnsi="Times New Roman"/>
                <w:sz w:val="24"/>
                <w:szCs w:val="24"/>
              </w:rPr>
            </w:pPr>
            <w:r>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9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357"/>
              </w:tabs>
              <w:suppressAutoHyphens/>
              <w:snapToGrid w:val="0"/>
              <w:spacing w:after="0"/>
              <w:rPr>
                <w:rFonts w:ascii="Times New Roman" w:hAnsi="Times New Roman"/>
                <w:sz w:val="24"/>
                <w:szCs w:val="24"/>
              </w:rPr>
            </w:pPr>
            <w:r>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pPr>
        <w:autoSpaceDE w:val="0"/>
        <w:autoSpaceDN w:val="0"/>
        <w:adjustRightInd w:val="0"/>
        <w:spacing w:after="0"/>
        <w:jc w:val="both"/>
        <w:rPr>
          <w:rFonts w:ascii="Times New Roman" w:hAnsi="Times New Roman"/>
          <w:sz w:val="24"/>
          <w:szCs w:val="24"/>
          <w:lang w:eastAsia="ru-RU"/>
        </w:rPr>
      </w:pPr>
    </w:p>
    <w:p>
      <w:pPr>
        <w:pStyle w:val="229"/>
        <w:spacing w:line="276" w:lineRule="auto"/>
        <w:rPr>
          <w:rFonts w:cs="Times New Roman"/>
          <w:b/>
          <w:sz w:val="24"/>
          <w:szCs w:val="24"/>
        </w:rPr>
      </w:pPr>
      <w:r>
        <w:rPr>
          <w:rFonts w:cs="Times New Roman"/>
          <w:b/>
          <w:sz w:val="24"/>
          <w:szCs w:val="24"/>
        </w:rPr>
        <w:t>Подведение итогов</w:t>
      </w:r>
      <w:r>
        <w:rPr>
          <w:rFonts w:cs="Times New Roman"/>
          <w:sz w:val="24"/>
          <w:szCs w:val="24"/>
        </w:rPr>
        <w:t xml:space="preserve"> </w:t>
      </w:r>
      <w:r>
        <w:rPr>
          <w:rFonts w:cs="Times New Roman"/>
          <w:b/>
          <w:sz w:val="24"/>
          <w:szCs w:val="24"/>
        </w:rPr>
        <w:t>проектной и учебно-исследовательской деятельности.</w:t>
      </w:r>
    </w:p>
    <w:p>
      <w:pPr>
        <w:pStyle w:val="229"/>
        <w:spacing w:line="276" w:lineRule="auto"/>
        <w:rPr>
          <w:rFonts w:cs="Times New Roman"/>
          <w:sz w:val="24"/>
          <w:szCs w:val="24"/>
        </w:rPr>
      </w:pPr>
      <w:r>
        <w:rPr>
          <w:rFonts w:cs="Times New Roman"/>
          <w:sz w:val="24"/>
          <w:szCs w:val="24"/>
        </w:rPr>
        <w:t xml:space="preserve"> Для оценивания исследовательской и проектной деятельности предполагается использовать технологию оценки учебных достижений.</w:t>
      </w:r>
      <w:r>
        <w:rPr>
          <w:rFonts w:cs="Times New Roman"/>
          <w:b/>
          <w:color w:val="00B050"/>
          <w:sz w:val="24"/>
          <w:szCs w:val="24"/>
        </w:rPr>
        <w:t xml:space="preserve"> </w:t>
      </w:r>
      <w:r>
        <w:rPr>
          <w:rFonts w:cs="Times New Roman"/>
          <w:sz w:val="24"/>
          <w:szCs w:val="24"/>
        </w:rPr>
        <w:t xml:space="preserve"> В 5–7-х классах контрольная работа по пройденной теме может проводиться в форме защиты учебного проекта Учащиеся 9-х классов могут представить свою проектно-исследовательскую работу в качестве экзаменационной на Государственной (итоговой) аттестации за курс основной общей школы. Для этой цели учащийся заранее представляет свою работу специальной комиссии для предзащиты (просмотра). Защита данной работы производится в сроки, установленные для сдачи экзаменов по выбору. </w:t>
      </w:r>
    </w:p>
    <w:p>
      <w:pPr>
        <w:pStyle w:val="229"/>
        <w:spacing w:line="276" w:lineRule="auto"/>
        <w:rPr>
          <w:rFonts w:cs="Times New Roman"/>
          <w:sz w:val="24"/>
          <w:szCs w:val="24"/>
        </w:rPr>
      </w:pPr>
      <w:r>
        <w:rPr>
          <w:rFonts w:cs="Times New Roman"/>
          <w:sz w:val="24"/>
          <w:szCs w:val="24"/>
        </w:rPr>
        <w:t xml:space="preserve"> На ежегодной школьной конференции производится презентация и защита проектных работ. В конференции могут участвовать все учащиеся школы.</w:t>
      </w:r>
    </w:p>
    <w:p>
      <w:pPr>
        <w:pStyle w:val="229"/>
        <w:spacing w:line="276" w:lineRule="auto"/>
        <w:rPr>
          <w:rFonts w:cs="Times New Roman"/>
          <w:sz w:val="24"/>
          <w:szCs w:val="24"/>
        </w:rPr>
      </w:pPr>
      <w:r>
        <w:rPr>
          <w:rFonts w:cs="Times New Roman"/>
          <w:sz w:val="24"/>
          <w:szCs w:val="24"/>
        </w:rPr>
        <w:t xml:space="preserve"> Для проведения школьной конференции, презентации проектно-исследовательских работ создается специальная комиссия, в состав которой могут входить учителя, педагоги дополнительного образования, педагоги-психологи, администраторы школы, преподаватели вузов, родители, представители ученического самоуправления и иные квалифицированные работники. </w:t>
      </w:r>
      <w:r>
        <w:rPr>
          <w:rFonts w:eastAsia="Times New Roman" w:cs="Times New Roman"/>
          <w:sz w:val="24"/>
          <w:szCs w:val="24"/>
        </w:rPr>
        <w:t xml:space="preserve"> Специальная комиссия оценивает уровень проектно-исследовательской деятельности конкретного ученика, определяет победителей конкурса проектных работ. Состав специальной комиссии определяется методическими объединениями и согласовывается с Методическим советом школы. Количество членов комиссии не должно быть менее 3 и более 7 человек. В состав комиссии входит научный руководитель проекта, который защищается.  По решению специальной комиссии лучшие работы учащихся могут быть поощрены дипломами (1-, 2-, 3-й степеней) и ценными подарками, рекомендованы к представлению на конференции, симпозиумы и конкурсы, олимпиады муниципального, регионального, федерального, международного уровней. Возможно создание комиссии, состоящей из учеников школы, решение которой о поощрении участников проектной работы должно приниматься во внимание специальной комиссией.  Учащимся после презентации проектной работы на школьной конференции вручается специальный сертификат, свидетельствующий о защите проекта.</w:t>
      </w:r>
    </w:p>
    <w:p>
      <w:pPr>
        <w:pStyle w:val="229"/>
        <w:spacing w:line="276" w:lineRule="auto"/>
        <w:rPr>
          <w:rFonts w:cs="Times New Roman"/>
          <w:sz w:val="24"/>
          <w:szCs w:val="24"/>
        </w:rPr>
      </w:pPr>
      <w:r>
        <w:rPr>
          <w:rFonts w:cs="Times New Roman"/>
          <w:sz w:val="24"/>
          <w:szCs w:val="24"/>
        </w:rPr>
        <w:t xml:space="preserve"> В школе организуется фонд проектно-исследовательских работ, которым (при условии их сохранности) могут пользоваться как педагоги, так и ученики школы, занимающиеся проектно-исследовательской деятельностью. </w:t>
      </w:r>
    </w:p>
    <w:p>
      <w:pPr>
        <w:pStyle w:val="229"/>
        <w:spacing w:line="276" w:lineRule="auto"/>
        <w:rPr>
          <w:rFonts w:cs="Times New Roman"/>
          <w:sz w:val="24"/>
          <w:szCs w:val="24"/>
        </w:rPr>
      </w:pPr>
      <w:r>
        <w:rPr>
          <w:rFonts w:cs="Times New Roman"/>
          <w:sz w:val="24"/>
          <w:szCs w:val="24"/>
        </w:rPr>
        <w:t xml:space="preserve"> 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pPr>
        <w:pStyle w:val="229"/>
        <w:spacing w:line="276" w:lineRule="auto"/>
        <w:rPr>
          <w:rFonts w:cs="Times New Roman"/>
          <w:b/>
          <w:sz w:val="24"/>
          <w:szCs w:val="24"/>
        </w:rPr>
      </w:pPr>
      <w:r>
        <w:rPr>
          <w:rFonts w:cs="Times New Roman"/>
          <w:b/>
          <w:color w:val="00B050"/>
          <w:sz w:val="24"/>
          <w:szCs w:val="24"/>
        </w:rPr>
        <w:t xml:space="preserve"> </w:t>
      </w:r>
      <w:r>
        <w:rPr>
          <w:rFonts w:cs="Times New Roman"/>
          <w:b/>
          <w:sz w:val="24"/>
          <w:szCs w:val="24"/>
        </w:rPr>
        <w:t>Критерии оценивания проектно-исследовательской работы учащихся</w:t>
      </w:r>
    </w:p>
    <w:tbl>
      <w:tblPr>
        <w:tblStyle w:val="49"/>
        <w:tblW w:w="1167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2409"/>
        <w:gridCol w:w="709"/>
        <w:gridCol w:w="2126"/>
        <w:gridCol w:w="709"/>
        <w:gridCol w:w="2717"/>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2440" w:type="dxa"/>
          </w:tcPr>
          <w:p>
            <w:pPr>
              <w:spacing w:after="0" w:line="240" w:lineRule="auto"/>
              <w:rPr>
                <w:rFonts w:ascii="Times New Roman" w:hAnsi="Times New Roman"/>
                <w:sz w:val="24"/>
                <w:szCs w:val="24"/>
              </w:rPr>
            </w:pPr>
            <w:r>
              <w:rPr>
                <w:rFonts w:ascii="Times New Roman" w:hAnsi="Times New Roman"/>
                <w:sz w:val="24"/>
                <w:szCs w:val="24"/>
              </w:rPr>
              <w:t>Критерии оценки</w:t>
            </w:r>
          </w:p>
        </w:tc>
        <w:tc>
          <w:tcPr>
            <w:tcW w:w="9239" w:type="dxa"/>
            <w:gridSpan w:val="6"/>
          </w:tcPr>
          <w:p>
            <w:pPr>
              <w:spacing w:after="0" w:line="240" w:lineRule="auto"/>
              <w:rPr>
                <w:rFonts w:ascii="Times New Roman" w:hAnsi="Times New Roman"/>
                <w:sz w:val="24"/>
                <w:szCs w:val="24"/>
              </w:rPr>
            </w:pPr>
            <w:r>
              <w:rPr>
                <w:rFonts w:ascii="Times New Roman" w:hAnsi="Times New Roman"/>
                <w:sz w:val="24"/>
                <w:szCs w:val="24"/>
              </w:rPr>
              <w:t xml:space="preserve">                                                            уровни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1.Умение формулировать цель исследования</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Постановка цели на репродуктивном уровне</w:t>
            </w:r>
          </w:p>
        </w:tc>
        <w:tc>
          <w:tcPr>
            <w:tcW w:w="709" w:type="dxa"/>
          </w:tcPr>
          <w:p>
            <w:pPr>
              <w:spacing w:after="0" w:line="240" w:lineRule="auto"/>
              <w:rPr>
                <w:rFonts w:ascii="Times New Roman" w:hAnsi="Times New Roman"/>
                <w:sz w:val="24"/>
                <w:szCs w:val="24"/>
              </w:rPr>
            </w:pPr>
            <w:r>
              <w:rPr>
                <w:rFonts w:ascii="Times New Roman" w:hAnsi="Times New Roman"/>
                <w:sz w:val="24"/>
                <w:szCs w:val="24"/>
              </w:rPr>
              <w:t>1 б.</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Постановка цели на познавательном уровне</w:t>
            </w:r>
          </w:p>
        </w:tc>
        <w:tc>
          <w:tcPr>
            <w:tcW w:w="709" w:type="dxa"/>
          </w:tcPr>
          <w:p>
            <w:pPr>
              <w:spacing w:after="0" w:line="240" w:lineRule="auto"/>
              <w:rPr>
                <w:rFonts w:ascii="Times New Roman" w:hAnsi="Times New Roman"/>
                <w:sz w:val="24"/>
                <w:szCs w:val="24"/>
              </w:rPr>
            </w:pPr>
            <w:r>
              <w:rPr>
                <w:rFonts w:ascii="Times New Roman" w:hAnsi="Times New Roman"/>
                <w:sz w:val="24"/>
                <w:szCs w:val="24"/>
              </w:rPr>
              <w:t>2 б.</w:t>
            </w:r>
          </w:p>
        </w:tc>
        <w:tc>
          <w:tcPr>
            <w:tcW w:w="2717" w:type="dxa"/>
          </w:tcPr>
          <w:p>
            <w:pPr>
              <w:spacing w:after="0" w:line="240" w:lineRule="auto"/>
              <w:rPr>
                <w:rFonts w:ascii="Times New Roman" w:hAnsi="Times New Roman"/>
                <w:sz w:val="24"/>
                <w:szCs w:val="24"/>
              </w:rPr>
            </w:pPr>
            <w:r>
              <w:rPr>
                <w:rFonts w:ascii="Times New Roman" w:hAnsi="Times New Roman"/>
                <w:sz w:val="24"/>
                <w:szCs w:val="24"/>
              </w:rPr>
              <w:t>Постановка цели на исследовательском уровне</w:t>
            </w:r>
          </w:p>
        </w:tc>
        <w:tc>
          <w:tcPr>
            <w:tcW w:w="569" w:type="dxa"/>
          </w:tcPr>
          <w:p>
            <w:pPr>
              <w:spacing w:after="0" w:line="240" w:lineRule="auto"/>
              <w:rPr>
                <w:rFonts w:ascii="Times New Roman" w:hAnsi="Times New Roman"/>
                <w:sz w:val="24"/>
                <w:szCs w:val="24"/>
              </w:rPr>
            </w:pPr>
            <w:r>
              <w:rPr>
                <w:rFonts w:ascii="Times New Roman" w:hAnsi="Times New Roman"/>
                <w:sz w:val="24"/>
                <w:szCs w:val="24"/>
              </w:rPr>
              <w:t>3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bCs/>
                <w:sz w:val="24"/>
                <w:szCs w:val="24"/>
              </w:rPr>
            </w:pPr>
            <w:r>
              <w:rPr>
                <w:rFonts w:ascii="Times New Roman" w:hAnsi="Times New Roman"/>
                <w:bCs/>
                <w:sz w:val="24"/>
                <w:szCs w:val="24"/>
              </w:rPr>
              <w:t>2. Соответствие темы содержанию работы</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Содержание не соответствует теме</w:t>
            </w:r>
          </w:p>
        </w:tc>
        <w:tc>
          <w:tcPr>
            <w:tcW w:w="709" w:type="dxa"/>
          </w:tcPr>
          <w:p>
            <w:pPr>
              <w:spacing w:after="0" w:line="240" w:lineRule="auto"/>
              <w:rPr>
                <w:rFonts w:ascii="Times New Roman" w:hAnsi="Times New Roman"/>
                <w:sz w:val="24"/>
                <w:szCs w:val="24"/>
              </w:rPr>
            </w:pPr>
            <w:r>
              <w:rPr>
                <w:rFonts w:ascii="Times New Roman" w:hAnsi="Times New Roman"/>
                <w:sz w:val="24"/>
                <w:szCs w:val="24"/>
              </w:rPr>
              <w:t>0 б</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Содержание не в полной мере соответствует теме</w:t>
            </w:r>
          </w:p>
        </w:tc>
        <w:tc>
          <w:tcPr>
            <w:tcW w:w="709" w:type="dxa"/>
          </w:tcPr>
          <w:p>
            <w:pPr>
              <w:spacing w:after="0" w:line="240" w:lineRule="auto"/>
              <w:rPr>
                <w:rFonts w:ascii="Times New Roman" w:hAnsi="Times New Roman"/>
                <w:sz w:val="24"/>
                <w:szCs w:val="24"/>
              </w:rPr>
            </w:pPr>
            <w:r>
              <w:rPr>
                <w:rFonts w:ascii="Times New Roman" w:hAnsi="Times New Roman"/>
                <w:sz w:val="24"/>
                <w:szCs w:val="24"/>
              </w:rPr>
              <w:t>1 б.</w:t>
            </w:r>
          </w:p>
        </w:tc>
        <w:tc>
          <w:tcPr>
            <w:tcW w:w="2717" w:type="dxa"/>
          </w:tcPr>
          <w:p>
            <w:pPr>
              <w:spacing w:after="0" w:line="240" w:lineRule="auto"/>
              <w:rPr>
                <w:rFonts w:ascii="Times New Roman" w:hAnsi="Times New Roman"/>
                <w:sz w:val="24"/>
                <w:szCs w:val="24"/>
              </w:rPr>
            </w:pPr>
            <w:r>
              <w:rPr>
                <w:rFonts w:ascii="Times New Roman" w:hAnsi="Times New Roman"/>
                <w:sz w:val="24"/>
                <w:szCs w:val="24"/>
              </w:rPr>
              <w:t>Содержание полностью соответствует теме</w:t>
            </w:r>
          </w:p>
        </w:tc>
        <w:tc>
          <w:tcPr>
            <w:tcW w:w="569" w:type="dxa"/>
          </w:tcPr>
          <w:p>
            <w:pPr>
              <w:spacing w:after="0" w:line="240" w:lineRule="auto"/>
              <w:rPr>
                <w:rFonts w:ascii="Times New Roman" w:hAnsi="Times New Roman"/>
                <w:sz w:val="24"/>
                <w:szCs w:val="24"/>
              </w:rPr>
            </w:pPr>
            <w:r>
              <w:rPr>
                <w:rFonts w:ascii="Times New Roman" w:hAnsi="Times New Roman"/>
                <w:sz w:val="24"/>
                <w:szCs w:val="24"/>
              </w:rPr>
              <w:t>3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3. Актуальность темы</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Тема не актуальна</w:t>
            </w:r>
          </w:p>
        </w:tc>
        <w:tc>
          <w:tcPr>
            <w:tcW w:w="709" w:type="dxa"/>
          </w:tcPr>
          <w:p>
            <w:pPr>
              <w:spacing w:after="0" w:line="240" w:lineRule="auto"/>
              <w:rPr>
                <w:rFonts w:ascii="Times New Roman" w:hAnsi="Times New Roman"/>
                <w:sz w:val="24"/>
                <w:szCs w:val="24"/>
              </w:rPr>
            </w:pPr>
            <w:r>
              <w:rPr>
                <w:rFonts w:ascii="Times New Roman" w:hAnsi="Times New Roman"/>
                <w:sz w:val="24"/>
                <w:szCs w:val="24"/>
              </w:rPr>
              <w:t>0 б.</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Мало актуальной информации</w:t>
            </w:r>
          </w:p>
        </w:tc>
        <w:tc>
          <w:tcPr>
            <w:tcW w:w="709" w:type="dxa"/>
          </w:tcPr>
          <w:p>
            <w:pPr>
              <w:spacing w:after="0" w:line="240" w:lineRule="auto"/>
              <w:rPr>
                <w:rFonts w:ascii="Times New Roman" w:hAnsi="Times New Roman"/>
                <w:sz w:val="24"/>
                <w:szCs w:val="24"/>
              </w:rPr>
            </w:pPr>
            <w:r>
              <w:rPr>
                <w:rFonts w:ascii="Times New Roman" w:hAnsi="Times New Roman"/>
                <w:sz w:val="24"/>
                <w:szCs w:val="24"/>
              </w:rPr>
              <w:t>1 б.</w:t>
            </w:r>
          </w:p>
        </w:tc>
        <w:tc>
          <w:tcPr>
            <w:tcW w:w="2717" w:type="dxa"/>
          </w:tcPr>
          <w:p>
            <w:pPr>
              <w:spacing w:after="0" w:line="240" w:lineRule="auto"/>
              <w:rPr>
                <w:rFonts w:ascii="Times New Roman" w:hAnsi="Times New Roman"/>
                <w:sz w:val="24"/>
                <w:szCs w:val="24"/>
              </w:rPr>
            </w:pPr>
            <w:r>
              <w:rPr>
                <w:rFonts w:ascii="Times New Roman" w:hAnsi="Times New Roman"/>
                <w:sz w:val="24"/>
                <w:szCs w:val="24"/>
              </w:rPr>
              <w:t>Тема актуальна</w:t>
            </w:r>
          </w:p>
        </w:tc>
        <w:tc>
          <w:tcPr>
            <w:tcW w:w="569" w:type="dxa"/>
          </w:tcPr>
          <w:p>
            <w:pPr>
              <w:spacing w:after="0" w:line="240" w:lineRule="auto"/>
              <w:rPr>
                <w:rFonts w:ascii="Times New Roman" w:hAnsi="Times New Roman"/>
                <w:sz w:val="24"/>
                <w:szCs w:val="24"/>
              </w:rPr>
            </w:pPr>
            <w:r>
              <w:rPr>
                <w:rFonts w:ascii="Times New Roman" w:hAnsi="Times New Roman"/>
                <w:sz w:val="24"/>
                <w:szCs w:val="24"/>
              </w:rPr>
              <w:t>3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4.Наличие плана исследования</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План отсутствует</w:t>
            </w:r>
          </w:p>
        </w:tc>
        <w:tc>
          <w:tcPr>
            <w:tcW w:w="709" w:type="dxa"/>
          </w:tcPr>
          <w:p>
            <w:pPr>
              <w:spacing w:after="0" w:line="240" w:lineRule="auto"/>
              <w:rPr>
                <w:rFonts w:ascii="Times New Roman" w:hAnsi="Times New Roman"/>
                <w:sz w:val="24"/>
                <w:szCs w:val="24"/>
              </w:rPr>
            </w:pPr>
            <w:r>
              <w:rPr>
                <w:rFonts w:ascii="Times New Roman" w:hAnsi="Times New Roman"/>
                <w:sz w:val="24"/>
                <w:szCs w:val="24"/>
              </w:rPr>
              <w:t>0</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Наличие простого плана (2 -3 пункта)</w:t>
            </w:r>
          </w:p>
        </w:tc>
        <w:tc>
          <w:tcPr>
            <w:tcW w:w="709" w:type="dxa"/>
          </w:tcPr>
          <w:p>
            <w:pPr>
              <w:spacing w:after="0" w:line="240" w:lineRule="auto"/>
              <w:rPr>
                <w:rFonts w:ascii="Times New Roman" w:hAnsi="Times New Roman"/>
                <w:sz w:val="24"/>
                <w:szCs w:val="24"/>
              </w:rPr>
            </w:pPr>
            <w:r>
              <w:rPr>
                <w:rFonts w:ascii="Times New Roman" w:hAnsi="Times New Roman"/>
                <w:sz w:val="24"/>
                <w:szCs w:val="24"/>
              </w:rPr>
              <w:t>2</w:t>
            </w:r>
          </w:p>
        </w:tc>
        <w:tc>
          <w:tcPr>
            <w:tcW w:w="2717" w:type="dxa"/>
          </w:tcPr>
          <w:p>
            <w:pPr>
              <w:spacing w:after="0" w:line="240" w:lineRule="auto"/>
              <w:rPr>
                <w:rFonts w:ascii="Times New Roman" w:hAnsi="Times New Roman"/>
                <w:sz w:val="24"/>
                <w:szCs w:val="24"/>
              </w:rPr>
            </w:pPr>
            <w:r>
              <w:rPr>
                <w:rFonts w:ascii="Times New Roman" w:hAnsi="Times New Roman"/>
                <w:sz w:val="24"/>
                <w:szCs w:val="24"/>
              </w:rPr>
              <w:t>Наличие концептуального плана</w:t>
            </w:r>
          </w:p>
        </w:tc>
        <w:tc>
          <w:tcPr>
            <w:tcW w:w="569" w:type="dxa"/>
          </w:tcPr>
          <w:p>
            <w:pPr>
              <w:spacing w:after="0" w:line="240" w:lineRule="auto"/>
              <w:rPr>
                <w:rFonts w:ascii="Times New Roman" w:hAnsi="Times New Roman"/>
                <w:sz w:val="24"/>
                <w:szCs w:val="24"/>
              </w:rPr>
            </w:pPr>
            <w:r>
              <w:rPr>
                <w:rFonts w:ascii="Times New Roman" w:hAnsi="Times New Roman"/>
                <w:sz w:val="24"/>
                <w:szCs w:val="24"/>
              </w:rPr>
              <w:t>3б.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5. Наличие исследовательского, экспериментального материала</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2 -3 малозначимых факта</w:t>
            </w:r>
          </w:p>
        </w:tc>
        <w:tc>
          <w:tcPr>
            <w:tcW w:w="709" w:type="dxa"/>
          </w:tcPr>
          <w:p>
            <w:pPr>
              <w:spacing w:after="0" w:line="240" w:lineRule="auto"/>
              <w:rPr>
                <w:rFonts w:ascii="Times New Roman" w:hAnsi="Times New Roman"/>
                <w:sz w:val="24"/>
                <w:szCs w:val="24"/>
              </w:rPr>
            </w:pPr>
            <w:r>
              <w:rPr>
                <w:rFonts w:ascii="Times New Roman" w:hAnsi="Times New Roman"/>
                <w:sz w:val="24"/>
                <w:szCs w:val="24"/>
              </w:rPr>
              <w:t>1</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4 -7 фактов</w:t>
            </w:r>
          </w:p>
        </w:tc>
        <w:tc>
          <w:tcPr>
            <w:tcW w:w="709" w:type="dxa"/>
          </w:tcPr>
          <w:p>
            <w:pPr>
              <w:spacing w:after="0" w:line="240" w:lineRule="auto"/>
              <w:rPr>
                <w:rFonts w:ascii="Times New Roman" w:hAnsi="Times New Roman"/>
                <w:sz w:val="24"/>
                <w:szCs w:val="24"/>
              </w:rPr>
            </w:pPr>
            <w:r>
              <w:rPr>
                <w:rFonts w:ascii="Times New Roman" w:hAnsi="Times New Roman"/>
                <w:sz w:val="24"/>
                <w:szCs w:val="24"/>
              </w:rPr>
              <w:t>2 б.</w:t>
            </w:r>
          </w:p>
        </w:tc>
        <w:tc>
          <w:tcPr>
            <w:tcW w:w="2717" w:type="dxa"/>
          </w:tcPr>
          <w:p>
            <w:pPr>
              <w:spacing w:after="0" w:line="240" w:lineRule="auto"/>
              <w:rPr>
                <w:rFonts w:ascii="Times New Roman" w:hAnsi="Times New Roman"/>
                <w:sz w:val="24"/>
                <w:szCs w:val="24"/>
              </w:rPr>
            </w:pPr>
            <w:r>
              <w:rPr>
                <w:rFonts w:ascii="Times New Roman" w:hAnsi="Times New Roman"/>
                <w:sz w:val="24"/>
                <w:szCs w:val="24"/>
              </w:rPr>
              <w:t>Более 8 фактов</w:t>
            </w:r>
          </w:p>
        </w:tc>
        <w:tc>
          <w:tcPr>
            <w:tcW w:w="569" w:type="dxa"/>
          </w:tcPr>
          <w:p>
            <w:pPr>
              <w:spacing w:after="0" w:line="240" w:lineRule="auto"/>
              <w:rPr>
                <w:rFonts w:ascii="Times New Roman" w:hAnsi="Times New Roman"/>
                <w:sz w:val="24"/>
                <w:szCs w:val="24"/>
              </w:rPr>
            </w:pPr>
            <w:r>
              <w:rPr>
                <w:rFonts w:ascii="Times New Roman" w:hAnsi="Times New Roman"/>
                <w:sz w:val="24"/>
                <w:szCs w:val="24"/>
              </w:rPr>
              <w:t>3б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6. Наличие опытов в исследовании</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1 опыт</w:t>
            </w:r>
          </w:p>
        </w:tc>
        <w:tc>
          <w:tcPr>
            <w:tcW w:w="709" w:type="dxa"/>
          </w:tcPr>
          <w:p>
            <w:pPr>
              <w:spacing w:after="0" w:line="240" w:lineRule="auto"/>
              <w:rPr>
                <w:rFonts w:ascii="Times New Roman" w:hAnsi="Times New Roman"/>
                <w:sz w:val="24"/>
                <w:szCs w:val="24"/>
              </w:rPr>
            </w:pPr>
            <w:r>
              <w:rPr>
                <w:rFonts w:ascii="Times New Roman" w:hAnsi="Times New Roman"/>
                <w:sz w:val="24"/>
                <w:szCs w:val="24"/>
              </w:rPr>
              <w:t>1б.</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2 -3 опыта</w:t>
            </w:r>
          </w:p>
        </w:tc>
        <w:tc>
          <w:tcPr>
            <w:tcW w:w="709" w:type="dxa"/>
          </w:tcPr>
          <w:p>
            <w:pPr>
              <w:spacing w:after="0" w:line="240" w:lineRule="auto"/>
              <w:rPr>
                <w:rFonts w:ascii="Times New Roman" w:hAnsi="Times New Roman"/>
                <w:sz w:val="24"/>
                <w:szCs w:val="24"/>
              </w:rPr>
            </w:pPr>
            <w:r>
              <w:rPr>
                <w:rFonts w:ascii="Times New Roman" w:hAnsi="Times New Roman"/>
                <w:sz w:val="24"/>
                <w:szCs w:val="24"/>
              </w:rPr>
              <w:t>2б.</w:t>
            </w:r>
          </w:p>
        </w:tc>
        <w:tc>
          <w:tcPr>
            <w:tcW w:w="2717" w:type="dxa"/>
          </w:tcPr>
          <w:p>
            <w:pPr>
              <w:spacing w:after="0" w:line="240" w:lineRule="auto"/>
              <w:rPr>
                <w:rFonts w:ascii="Times New Roman" w:hAnsi="Times New Roman"/>
                <w:sz w:val="24"/>
                <w:szCs w:val="24"/>
              </w:rPr>
            </w:pPr>
            <w:r>
              <w:rPr>
                <w:rFonts w:ascii="Times New Roman" w:hAnsi="Times New Roman"/>
                <w:sz w:val="24"/>
                <w:szCs w:val="24"/>
              </w:rPr>
              <w:t>Три и более опытов с описанием</w:t>
            </w:r>
          </w:p>
        </w:tc>
        <w:tc>
          <w:tcPr>
            <w:tcW w:w="569" w:type="dxa"/>
          </w:tcPr>
          <w:p>
            <w:pPr>
              <w:spacing w:after="0" w:line="240" w:lineRule="auto"/>
              <w:rPr>
                <w:rFonts w:ascii="Times New Roman" w:hAnsi="Times New Roman"/>
                <w:sz w:val="24"/>
                <w:szCs w:val="24"/>
              </w:rPr>
            </w:pPr>
            <w:r>
              <w:rPr>
                <w:rFonts w:ascii="Times New Roman" w:hAnsi="Times New Roman"/>
                <w:sz w:val="24"/>
                <w:szCs w:val="24"/>
              </w:rPr>
              <w:t>3б.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7. Владение темой исследования</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Низкая способность понимать вопросы, отвечать на них</w:t>
            </w:r>
          </w:p>
        </w:tc>
        <w:tc>
          <w:tcPr>
            <w:tcW w:w="709" w:type="dxa"/>
          </w:tcPr>
          <w:p>
            <w:pPr>
              <w:spacing w:after="0" w:line="240" w:lineRule="auto"/>
              <w:rPr>
                <w:rFonts w:ascii="Times New Roman" w:hAnsi="Times New Roman"/>
                <w:sz w:val="24"/>
                <w:szCs w:val="24"/>
              </w:rPr>
            </w:pPr>
            <w:r>
              <w:rPr>
                <w:rFonts w:ascii="Times New Roman" w:hAnsi="Times New Roman"/>
                <w:sz w:val="24"/>
                <w:szCs w:val="24"/>
              </w:rPr>
              <w:t>1б.</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Средняя способность понимать вопросы, отвечать на них</w:t>
            </w:r>
          </w:p>
        </w:tc>
        <w:tc>
          <w:tcPr>
            <w:tcW w:w="709" w:type="dxa"/>
          </w:tcPr>
          <w:p>
            <w:pPr>
              <w:spacing w:after="0" w:line="240" w:lineRule="auto"/>
              <w:rPr>
                <w:rFonts w:ascii="Times New Roman" w:hAnsi="Times New Roman"/>
                <w:sz w:val="24"/>
                <w:szCs w:val="24"/>
              </w:rPr>
            </w:pPr>
          </w:p>
        </w:tc>
        <w:tc>
          <w:tcPr>
            <w:tcW w:w="2717" w:type="dxa"/>
          </w:tcPr>
          <w:p>
            <w:pPr>
              <w:spacing w:after="0" w:line="240" w:lineRule="auto"/>
              <w:rPr>
                <w:rFonts w:ascii="Times New Roman" w:hAnsi="Times New Roman"/>
                <w:sz w:val="24"/>
                <w:szCs w:val="24"/>
              </w:rPr>
            </w:pPr>
            <w:r>
              <w:rPr>
                <w:rFonts w:ascii="Times New Roman" w:hAnsi="Times New Roman"/>
                <w:sz w:val="24"/>
                <w:szCs w:val="24"/>
              </w:rPr>
              <w:t>Высокая способность общения в рамках темы</w:t>
            </w:r>
          </w:p>
        </w:tc>
        <w:tc>
          <w:tcPr>
            <w:tcW w:w="569" w:type="dxa"/>
          </w:tcPr>
          <w:p>
            <w:pPr>
              <w:spacing w:after="0" w:line="240" w:lineRule="auto"/>
              <w:rPr>
                <w:rFonts w:ascii="Times New Roman" w:hAnsi="Times New Roman"/>
                <w:sz w:val="24"/>
                <w:szCs w:val="24"/>
              </w:rPr>
            </w:pPr>
            <w:r>
              <w:rPr>
                <w:rFonts w:ascii="Times New Roman" w:hAnsi="Times New Roman"/>
                <w:sz w:val="24"/>
                <w:szCs w:val="24"/>
              </w:rPr>
              <w:t>3б.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8. Умение справиться с изложением за отведенное время</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Отсутствие умения справиться с изложением за отведенное время</w:t>
            </w:r>
          </w:p>
        </w:tc>
        <w:tc>
          <w:tcPr>
            <w:tcW w:w="709" w:type="dxa"/>
          </w:tcPr>
          <w:p>
            <w:pPr>
              <w:spacing w:after="0" w:line="240" w:lineRule="auto"/>
              <w:rPr>
                <w:rFonts w:ascii="Times New Roman" w:hAnsi="Times New Roman"/>
                <w:sz w:val="24"/>
                <w:szCs w:val="24"/>
              </w:rPr>
            </w:pPr>
            <w:r>
              <w:rPr>
                <w:rFonts w:ascii="Times New Roman" w:hAnsi="Times New Roman"/>
                <w:sz w:val="24"/>
                <w:szCs w:val="24"/>
              </w:rPr>
              <w:t>0</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Слабо развитое умение справиться с изложением за отведенное время</w:t>
            </w:r>
          </w:p>
        </w:tc>
        <w:tc>
          <w:tcPr>
            <w:tcW w:w="709" w:type="dxa"/>
          </w:tcPr>
          <w:p>
            <w:pPr>
              <w:spacing w:after="0" w:line="240" w:lineRule="auto"/>
              <w:rPr>
                <w:rFonts w:ascii="Times New Roman" w:hAnsi="Times New Roman"/>
                <w:sz w:val="24"/>
                <w:szCs w:val="24"/>
              </w:rPr>
            </w:pPr>
            <w:r>
              <w:rPr>
                <w:rFonts w:ascii="Times New Roman" w:hAnsi="Times New Roman"/>
                <w:sz w:val="24"/>
                <w:szCs w:val="24"/>
              </w:rPr>
              <w:t>1</w:t>
            </w:r>
          </w:p>
        </w:tc>
        <w:tc>
          <w:tcPr>
            <w:tcW w:w="2717" w:type="dxa"/>
          </w:tcPr>
          <w:p>
            <w:pPr>
              <w:spacing w:after="0" w:line="240" w:lineRule="auto"/>
              <w:rPr>
                <w:rFonts w:ascii="Times New Roman" w:hAnsi="Times New Roman"/>
                <w:sz w:val="24"/>
                <w:szCs w:val="24"/>
              </w:rPr>
            </w:pPr>
            <w:r>
              <w:rPr>
                <w:rFonts w:ascii="Times New Roman" w:hAnsi="Times New Roman"/>
                <w:sz w:val="24"/>
                <w:szCs w:val="24"/>
              </w:rPr>
              <w:t>Высоко развитое умение справиться с изложением за отведенное время</w:t>
            </w:r>
          </w:p>
        </w:tc>
        <w:tc>
          <w:tcPr>
            <w:tcW w:w="569" w:type="dxa"/>
          </w:tcPr>
          <w:p>
            <w:pPr>
              <w:spacing w:after="0" w:line="240" w:lineRule="auto"/>
              <w:rPr>
                <w:rFonts w:ascii="Times New Roman" w:hAnsi="Times New Roman"/>
                <w:sz w:val="24"/>
                <w:szCs w:val="24"/>
              </w:rPr>
            </w:pPr>
            <w:r>
              <w:rPr>
                <w:rFonts w:ascii="Times New Roman" w:hAnsi="Times New Roman"/>
                <w:sz w:val="24"/>
                <w:szCs w:val="24"/>
              </w:rPr>
              <w:t>2б.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9. Качество оформления исследовательской работы</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.Низкое качество оформления исследовательской работы</w:t>
            </w:r>
          </w:p>
        </w:tc>
        <w:tc>
          <w:tcPr>
            <w:tcW w:w="709" w:type="dxa"/>
          </w:tcPr>
          <w:p>
            <w:pPr>
              <w:spacing w:after="0" w:line="240" w:lineRule="auto"/>
              <w:rPr>
                <w:rFonts w:ascii="Times New Roman" w:hAnsi="Times New Roman"/>
                <w:sz w:val="24"/>
                <w:szCs w:val="24"/>
              </w:rPr>
            </w:pPr>
            <w:r>
              <w:rPr>
                <w:rFonts w:ascii="Times New Roman" w:hAnsi="Times New Roman"/>
                <w:sz w:val="24"/>
                <w:szCs w:val="24"/>
              </w:rPr>
              <w:t>0</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Отсутствуют отдельные элементы оформления</w:t>
            </w:r>
          </w:p>
        </w:tc>
        <w:tc>
          <w:tcPr>
            <w:tcW w:w="709" w:type="dxa"/>
          </w:tcPr>
          <w:p>
            <w:pPr>
              <w:spacing w:after="0" w:line="240" w:lineRule="auto"/>
              <w:rPr>
                <w:rFonts w:ascii="Times New Roman" w:hAnsi="Times New Roman"/>
                <w:sz w:val="24"/>
                <w:szCs w:val="24"/>
              </w:rPr>
            </w:pPr>
            <w:r>
              <w:rPr>
                <w:rFonts w:ascii="Times New Roman" w:hAnsi="Times New Roman"/>
                <w:sz w:val="24"/>
                <w:szCs w:val="24"/>
              </w:rPr>
              <w:t>1</w:t>
            </w:r>
          </w:p>
        </w:tc>
        <w:tc>
          <w:tcPr>
            <w:tcW w:w="2717" w:type="dxa"/>
          </w:tcPr>
          <w:p>
            <w:pPr>
              <w:spacing w:after="0" w:line="240" w:lineRule="auto"/>
              <w:rPr>
                <w:rFonts w:ascii="Times New Roman" w:hAnsi="Times New Roman"/>
                <w:sz w:val="24"/>
                <w:szCs w:val="24"/>
              </w:rPr>
            </w:pPr>
            <w:r>
              <w:rPr>
                <w:rFonts w:ascii="Times New Roman" w:hAnsi="Times New Roman"/>
                <w:sz w:val="24"/>
                <w:szCs w:val="24"/>
              </w:rPr>
              <w:t>Работа оформлена в соответствии с требованиями</w:t>
            </w:r>
          </w:p>
        </w:tc>
        <w:tc>
          <w:tcPr>
            <w:tcW w:w="569" w:type="dxa"/>
          </w:tcPr>
          <w:p>
            <w:pPr>
              <w:spacing w:after="0" w:line="240" w:lineRule="auto"/>
              <w:rPr>
                <w:rFonts w:ascii="Times New Roman" w:hAnsi="Times New Roman"/>
                <w:sz w:val="24"/>
                <w:szCs w:val="24"/>
              </w:rPr>
            </w:pPr>
            <w:r>
              <w:rPr>
                <w:rFonts w:ascii="Times New Roman" w:hAnsi="Times New Roman"/>
                <w:sz w:val="24"/>
                <w:szCs w:val="24"/>
              </w:rPr>
              <w:t>2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10. Наличие иллюстративного материала</w:t>
            </w:r>
          </w:p>
        </w:tc>
        <w:tc>
          <w:tcPr>
            <w:tcW w:w="2409" w:type="dxa"/>
          </w:tcPr>
          <w:p>
            <w:pPr>
              <w:spacing w:after="0" w:line="240" w:lineRule="auto"/>
              <w:rPr>
                <w:rFonts w:ascii="Times New Roman" w:hAnsi="Times New Roman"/>
                <w:sz w:val="24"/>
                <w:szCs w:val="24"/>
              </w:rPr>
            </w:pPr>
            <w:r>
              <w:rPr>
                <w:rFonts w:ascii="Times New Roman" w:hAnsi="Times New Roman"/>
                <w:sz w:val="24"/>
                <w:szCs w:val="24"/>
              </w:rPr>
              <w:t>Иллюстративный материал отсутствует</w:t>
            </w:r>
          </w:p>
        </w:tc>
        <w:tc>
          <w:tcPr>
            <w:tcW w:w="709" w:type="dxa"/>
          </w:tcPr>
          <w:p>
            <w:pPr>
              <w:spacing w:after="0" w:line="240" w:lineRule="auto"/>
              <w:rPr>
                <w:rFonts w:ascii="Times New Roman" w:hAnsi="Times New Roman"/>
                <w:sz w:val="24"/>
                <w:szCs w:val="24"/>
              </w:rPr>
            </w:pPr>
            <w:r>
              <w:rPr>
                <w:rFonts w:ascii="Times New Roman" w:hAnsi="Times New Roman"/>
                <w:sz w:val="24"/>
                <w:szCs w:val="24"/>
              </w:rPr>
              <w:t>0</w:t>
            </w:r>
          </w:p>
        </w:tc>
        <w:tc>
          <w:tcPr>
            <w:tcW w:w="2126" w:type="dxa"/>
          </w:tcPr>
          <w:p>
            <w:pPr>
              <w:spacing w:after="0" w:line="240" w:lineRule="auto"/>
              <w:rPr>
                <w:rFonts w:ascii="Times New Roman" w:hAnsi="Times New Roman"/>
                <w:sz w:val="24"/>
                <w:szCs w:val="24"/>
              </w:rPr>
            </w:pPr>
            <w:r>
              <w:rPr>
                <w:rFonts w:ascii="Times New Roman" w:hAnsi="Times New Roman"/>
                <w:sz w:val="24"/>
                <w:szCs w:val="24"/>
              </w:rPr>
              <w:t>Иллюстративный материал низкого качества</w:t>
            </w:r>
          </w:p>
        </w:tc>
        <w:tc>
          <w:tcPr>
            <w:tcW w:w="709" w:type="dxa"/>
          </w:tcPr>
          <w:p>
            <w:pPr>
              <w:spacing w:after="0" w:line="240" w:lineRule="auto"/>
              <w:rPr>
                <w:rFonts w:ascii="Times New Roman" w:hAnsi="Times New Roman"/>
                <w:sz w:val="24"/>
                <w:szCs w:val="24"/>
              </w:rPr>
            </w:pPr>
            <w:r>
              <w:rPr>
                <w:rFonts w:ascii="Times New Roman" w:hAnsi="Times New Roman"/>
                <w:sz w:val="24"/>
                <w:szCs w:val="24"/>
              </w:rPr>
              <w:t>1</w:t>
            </w:r>
          </w:p>
        </w:tc>
        <w:tc>
          <w:tcPr>
            <w:tcW w:w="2717" w:type="dxa"/>
          </w:tcPr>
          <w:p>
            <w:pPr>
              <w:spacing w:after="0" w:line="240" w:lineRule="auto"/>
              <w:rPr>
                <w:rFonts w:ascii="Times New Roman" w:hAnsi="Times New Roman"/>
                <w:sz w:val="24"/>
                <w:szCs w:val="24"/>
              </w:rPr>
            </w:pPr>
            <w:r>
              <w:rPr>
                <w:rFonts w:ascii="Times New Roman" w:hAnsi="Times New Roman"/>
                <w:sz w:val="24"/>
                <w:szCs w:val="24"/>
              </w:rPr>
              <w:t>Иллюстративный материал соответствует теме исследования</w:t>
            </w:r>
          </w:p>
        </w:tc>
        <w:tc>
          <w:tcPr>
            <w:tcW w:w="569" w:type="dxa"/>
          </w:tcPr>
          <w:p>
            <w:pPr>
              <w:spacing w:after="0" w:line="240" w:lineRule="auto"/>
              <w:rPr>
                <w:rFonts w:ascii="Times New Roman" w:hAnsi="Times New Roman"/>
                <w:sz w:val="24"/>
                <w:szCs w:val="24"/>
              </w:rPr>
            </w:pPr>
            <w:r>
              <w:rPr>
                <w:rFonts w:ascii="Times New Roman" w:hAnsi="Times New Roman"/>
                <w:sz w:val="24"/>
                <w:szCs w:val="24"/>
              </w:rPr>
              <w:t>2 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0" w:type="dxa"/>
          </w:tcPr>
          <w:p>
            <w:pPr>
              <w:spacing w:after="0" w:line="240" w:lineRule="auto"/>
              <w:rPr>
                <w:rFonts w:ascii="Times New Roman" w:hAnsi="Times New Roman"/>
                <w:sz w:val="24"/>
                <w:szCs w:val="24"/>
              </w:rPr>
            </w:pPr>
            <w:r>
              <w:rPr>
                <w:rFonts w:ascii="Times New Roman" w:hAnsi="Times New Roman"/>
                <w:sz w:val="24"/>
                <w:szCs w:val="24"/>
              </w:rPr>
              <w:t>Итого баллов</w:t>
            </w:r>
          </w:p>
        </w:tc>
        <w:tc>
          <w:tcPr>
            <w:tcW w:w="2409" w:type="dxa"/>
          </w:tcPr>
          <w:p>
            <w:pPr>
              <w:spacing w:after="0" w:line="240" w:lineRule="auto"/>
              <w:rPr>
                <w:rFonts w:ascii="Times New Roman" w:hAnsi="Times New Roman"/>
                <w:sz w:val="24"/>
                <w:szCs w:val="24"/>
              </w:rPr>
            </w:pPr>
          </w:p>
        </w:tc>
        <w:tc>
          <w:tcPr>
            <w:tcW w:w="709" w:type="dxa"/>
          </w:tcPr>
          <w:p>
            <w:pPr>
              <w:spacing w:after="0" w:line="240" w:lineRule="auto"/>
              <w:rPr>
                <w:rFonts w:ascii="Times New Roman" w:hAnsi="Times New Roman"/>
                <w:sz w:val="24"/>
                <w:szCs w:val="24"/>
              </w:rPr>
            </w:pPr>
          </w:p>
        </w:tc>
        <w:tc>
          <w:tcPr>
            <w:tcW w:w="2126" w:type="dxa"/>
          </w:tcPr>
          <w:p>
            <w:pPr>
              <w:spacing w:after="0" w:line="240" w:lineRule="auto"/>
              <w:rPr>
                <w:rFonts w:ascii="Times New Roman" w:hAnsi="Times New Roman"/>
                <w:sz w:val="24"/>
                <w:szCs w:val="24"/>
              </w:rPr>
            </w:pPr>
          </w:p>
        </w:tc>
        <w:tc>
          <w:tcPr>
            <w:tcW w:w="709" w:type="dxa"/>
          </w:tcPr>
          <w:p>
            <w:pPr>
              <w:spacing w:after="0" w:line="240" w:lineRule="auto"/>
              <w:rPr>
                <w:rFonts w:ascii="Times New Roman" w:hAnsi="Times New Roman"/>
                <w:sz w:val="24"/>
                <w:szCs w:val="24"/>
              </w:rPr>
            </w:pPr>
          </w:p>
        </w:tc>
        <w:tc>
          <w:tcPr>
            <w:tcW w:w="2717" w:type="dxa"/>
          </w:tcPr>
          <w:p>
            <w:pPr>
              <w:spacing w:after="0" w:line="240" w:lineRule="auto"/>
              <w:rPr>
                <w:rFonts w:ascii="Times New Roman" w:hAnsi="Times New Roman"/>
                <w:sz w:val="24"/>
                <w:szCs w:val="24"/>
              </w:rPr>
            </w:pPr>
          </w:p>
        </w:tc>
        <w:tc>
          <w:tcPr>
            <w:tcW w:w="569" w:type="dxa"/>
          </w:tcPr>
          <w:p>
            <w:pPr>
              <w:spacing w:after="0" w:line="240" w:lineRule="auto"/>
              <w:rPr>
                <w:rFonts w:ascii="Times New Roman" w:hAnsi="Times New Roman"/>
                <w:sz w:val="24"/>
                <w:szCs w:val="24"/>
              </w:rPr>
            </w:pPr>
          </w:p>
        </w:tc>
      </w:tr>
    </w:tbl>
    <w:p>
      <w:pPr>
        <w:autoSpaceDE w:val="0"/>
        <w:autoSpaceDN w:val="0"/>
        <w:adjustRightInd w:val="0"/>
        <w:spacing w:after="0"/>
        <w:jc w:val="both"/>
        <w:rPr>
          <w:rFonts w:ascii="Times New Roman" w:hAnsi="Times New Roman"/>
          <w:b/>
          <w:bCs/>
          <w:sz w:val="24"/>
          <w:szCs w:val="24"/>
          <w:lang w:eastAsia="ru-RU"/>
        </w:rPr>
      </w:pPr>
      <w:r>
        <w:rPr>
          <w:rFonts w:ascii="Times New Roman" w:hAnsi="Times New Roman"/>
          <w:b/>
          <w:bCs/>
          <w:sz w:val="24"/>
          <w:szCs w:val="24"/>
          <w:lang w:eastAsia="ru-RU"/>
        </w:rPr>
        <w:t>Описание содержания, видов и форм организации учебной деятельности по формированию и развитию ИКТ-компетенций</w:t>
      </w:r>
    </w:p>
    <w:p>
      <w:pPr>
        <w:autoSpaceDE w:val="0"/>
        <w:autoSpaceDN w:val="0"/>
        <w:adjustRightInd w:val="0"/>
        <w:spacing w:after="0"/>
        <w:ind w:firstLine="567"/>
        <w:jc w:val="both"/>
        <w:rPr>
          <w:rFonts w:ascii="Times New Roman" w:hAnsi="Times New Roman"/>
          <w:sz w:val="24"/>
          <w:szCs w:val="24"/>
          <w:lang w:eastAsia="ru-RU"/>
        </w:rPr>
      </w:pPr>
      <w:r>
        <w:rPr>
          <w:rFonts w:ascii="Times New Roman" w:hAnsi="Times New Roman"/>
          <w:sz w:val="24"/>
          <w:szCs w:val="24"/>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 </w:t>
      </w:r>
      <w:r>
        <w:rPr>
          <w:rFonts w:ascii="Times New Roman" w:hAnsi="Times New Roman"/>
          <w:sz w:val="24"/>
          <w:szCs w:val="24"/>
          <w:lang w:eastAsia="ru-RU"/>
        </w:rPr>
        <w:t xml:space="preserve"> 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передачи/распространения1.</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Основное внимание уделяется способностям учащихся использовать информационные и коммуникационные технологии при выполнении универсальных учебных действий:</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познавательных: поиск и организация информации, применение интеллект-карт (Mind maps), моделирование, проектирование, хранение и обработка больших объемов данных;</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регулятивных: управление личными проектами, организация времени (Time management);</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xml:space="preserve">- коммуникативных:  </w:t>
      </w:r>
    </w:p>
    <w:p>
      <w:pPr>
        <w:autoSpaceDE w:val="0"/>
        <w:autoSpaceDN w:val="0"/>
        <w:adjustRightInd w:val="0"/>
        <w:spacing w:after="0"/>
        <w:ind w:firstLine="708"/>
        <w:jc w:val="both"/>
        <w:rPr>
          <w:rFonts w:ascii="Times New Roman" w:hAnsi="Times New Roman"/>
          <w:sz w:val="24"/>
          <w:szCs w:val="24"/>
          <w:lang w:eastAsia="ru-RU"/>
        </w:rPr>
      </w:pPr>
      <w:r>
        <w:rPr>
          <w:rFonts w:ascii="Times New Roman" w:hAnsi="Times New Roman"/>
          <w:sz w:val="24"/>
          <w:szCs w:val="24"/>
          <w:lang w:eastAsia="ru-RU"/>
        </w:rPr>
        <w:t>непосредственная коммуникация: общение в сети, выступление с компьютерным сопровождением;</w:t>
      </w:r>
    </w:p>
    <w:p>
      <w:pPr>
        <w:autoSpaceDE w:val="0"/>
        <w:autoSpaceDN w:val="0"/>
        <w:adjustRightInd w:val="0"/>
        <w:spacing w:after="0"/>
        <w:ind w:firstLine="708"/>
        <w:jc w:val="both"/>
        <w:rPr>
          <w:rFonts w:ascii="Times New Roman" w:hAnsi="Times New Roman"/>
          <w:sz w:val="24"/>
          <w:szCs w:val="24"/>
          <w:lang w:eastAsia="ru-RU"/>
        </w:rPr>
      </w:pPr>
      <w:r>
        <w:rPr>
          <w:rFonts w:ascii="Times New Roman" w:hAnsi="Times New Roman"/>
          <w:sz w:val="24"/>
          <w:szCs w:val="24"/>
          <w:lang w:eastAsia="ru-RU"/>
        </w:rPr>
        <w:t>опосредованная коммуникация: создание документов и печатных изданий, создание мультимедийной продукции, создание электронных изданий.</w:t>
      </w:r>
    </w:p>
    <w:p>
      <w:pPr>
        <w:autoSpaceDE w:val="0"/>
        <w:autoSpaceDN w:val="0"/>
        <w:adjustRightInd w:val="0"/>
        <w:spacing w:after="0"/>
        <w:ind w:firstLine="708"/>
        <w:jc w:val="both"/>
        <w:rPr>
          <w:rFonts w:ascii="Times New Roman" w:hAnsi="Times New Roman"/>
          <w:sz w:val="24"/>
          <w:szCs w:val="24"/>
          <w:lang w:eastAsia="ru-RU"/>
        </w:rPr>
      </w:pPr>
      <w:r>
        <w:rPr>
          <w:rFonts w:ascii="Times New Roman" w:hAnsi="Times New Roman"/>
          <w:sz w:val="24"/>
          <w:szCs w:val="24"/>
          <w:lang w:eastAsia="ru-RU"/>
        </w:rPr>
        <w:t xml:space="preserve">Формируя ИКТ-компетентность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w:t>
      </w:r>
    </w:p>
    <w:p>
      <w:pPr>
        <w:autoSpaceDE w:val="0"/>
        <w:autoSpaceDN w:val="0"/>
        <w:adjustRightInd w:val="0"/>
        <w:spacing w:after="0"/>
        <w:jc w:val="both"/>
        <w:rPr>
          <w:rFonts w:ascii="Times New Roman" w:hAnsi="Times New Roman"/>
          <w:b/>
          <w:sz w:val="24"/>
          <w:szCs w:val="24"/>
          <w:lang w:eastAsia="ru-RU"/>
        </w:rPr>
      </w:pPr>
      <w:r>
        <w:rPr>
          <w:rFonts w:ascii="Times New Roman" w:hAnsi="Times New Roman"/>
          <w:sz w:val="24"/>
          <w:szCs w:val="24"/>
          <w:lang w:eastAsia="ru-RU"/>
        </w:rPr>
        <w:t xml:space="preserve">В учебном процессе можно выделить следующие </w:t>
      </w:r>
      <w:r>
        <w:rPr>
          <w:rFonts w:ascii="Times New Roman" w:hAnsi="Times New Roman"/>
          <w:b/>
          <w:sz w:val="24"/>
          <w:szCs w:val="24"/>
          <w:lang w:eastAsia="ru-RU"/>
        </w:rPr>
        <w:t>основные формы организации</w:t>
      </w:r>
      <w:r>
        <w:rPr>
          <w:rFonts w:ascii="Times New Roman" w:hAnsi="Times New Roman"/>
          <w:sz w:val="24"/>
          <w:szCs w:val="24"/>
          <w:lang w:eastAsia="ru-RU"/>
        </w:rPr>
        <w:t xml:space="preserve"> формирования ИКТ-компетентности:</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xml:space="preserve">1)  </w:t>
      </w:r>
      <w:r>
        <w:rPr>
          <w:rFonts w:ascii="Times New Roman" w:hAnsi="Times New Roman"/>
          <w:b/>
          <w:sz w:val="24"/>
          <w:szCs w:val="24"/>
          <w:lang w:eastAsia="ru-RU"/>
        </w:rPr>
        <w:t>на уроках информатики</w:t>
      </w:r>
      <w:r>
        <w:rPr>
          <w:rFonts w:ascii="Times New Roman" w:hAnsi="Times New Roman"/>
          <w:sz w:val="24"/>
          <w:szCs w:val="24"/>
          <w:lang w:eastAsia="ru-RU"/>
        </w:rPr>
        <w:t xml:space="preserve"> с последующим применением сформированных умений в учебном процессе на уроках и во внеурочной деятельности,</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xml:space="preserve">2) </w:t>
      </w:r>
      <w:r>
        <w:rPr>
          <w:rFonts w:ascii="Times New Roman" w:hAnsi="Times New Roman"/>
          <w:b/>
          <w:sz w:val="24"/>
          <w:szCs w:val="24"/>
          <w:lang w:eastAsia="ru-RU"/>
        </w:rPr>
        <w:t>при информатизации традиционных форм учебного процесса</w:t>
      </w:r>
      <w:r>
        <w:rPr>
          <w:rFonts w:ascii="Times New Roman" w:hAnsi="Times New Roman"/>
          <w:sz w:val="24"/>
          <w:szCs w:val="24"/>
          <w:lang w:eastAsia="ru-RU"/>
        </w:rPr>
        <w:t>, в том числе при участии школьников в процессе информатизации (создание электронных пособий):</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тесты,</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виртуальные лаборатории,</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компьютерные модели,</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электронные плакаты,</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типовые задачи в электронном представлении,</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3) при работе в специализированных учебных средах,</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4) при работе над проектами и учебными исследованиями:</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поиск информации,</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исследования,</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проектирование,</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создание ИКТ-проектов,</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 оформление, презентации,</w:t>
      </w:r>
    </w:p>
    <w:p>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5) при включении в учебный процесс элементов дистанционного образования.</w:t>
      </w:r>
    </w:p>
    <w:p>
      <w:pPr>
        <w:pStyle w:val="13"/>
        <w:tabs>
          <w:tab w:val="left" w:pos="720"/>
        </w:tabs>
        <w:spacing w:line="276" w:lineRule="auto"/>
        <w:ind w:firstLine="454"/>
        <w:jc w:val="both"/>
        <w:outlineLvl w:val="0"/>
        <w:rPr>
          <w:rFonts w:ascii="Times New Roman" w:hAnsi="Times New Roman" w:cs="Times New Roman"/>
          <w:b/>
          <w:sz w:val="24"/>
          <w:szCs w:val="24"/>
        </w:rPr>
      </w:pPr>
      <w:r>
        <w:rPr>
          <w:rFonts w:ascii="Times New Roman" w:hAnsi="Times New Roman" w:cs="Times New Roman"/>
          <w:sz w:val="24"/>
          <w:szCs w:val="24"/>
        </w:rPr>
        <w:t xml:space="preserve">Работа в специализированных учебных средах организационно проходит точно так же, как и традиционные формы учебного процесса – в учебном классе во время урока. Как и при информатизации традиционных форм урока возможно перенесение занятий в компьютерный класс, если нет возможности обеспечить наличие компьютеров в обычном классе постоянно или на время проведения урока.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учебного материала. </w:t>
      </w:r>
    </w:p>
    <w:p>
      <w:pPr>
        <w:pStyle w:val="3"/>
        <w:tabs>
          <w:tab w:val="left" w:pos="708"/>
        </w:tabs>
        <w:rPr>
          <w:sz w:val="24"/>
          <w:szCs w:val="24"/>
        </w:rPr>
      </w:pPr>
      <w:r>
        <w:rPr>
          <w:sz w:val="24"/>
          <w:szCs w:val="24"/>
        </w:rPr>
        <w:tab/>
      </w:r>
      <w:r>
        <w:rPr>
          <w:sz w:val="24"/>
          <w:szCs w:val="24"/>
        </w:rPr>
        <w:t>Условия формирования ИКТ - компетентности обучающихся – насыщенная информационная среда образовательного учреждения.</w:t>
      </w:r>
    </w:p>
    <w:p>
      <w:pPr>
        <w:widowControl w:val="0"/>
        <w:autoSpaceDE w:val="0"/>
        <w:autoSpaceDN w:val="0"/>
        <w:adjustRightInd w:val="0"/>
        <w:spacing w:after="0"/>
        <w:ind w:firstLine="851"/>
        <w:jc w:val="both"/>
        <w:rPr>
          <w:rFonts w:ascii="Times New Roman" w:hAnsi="Times New Roman"/>
          <w:bCs/>
          <w:iCs/>
          <w:sz w:val="24"/>
          <w:szCs w:val="24"/>
        </w:rPr>
      </w:pPr>
      <w:r>
        <w:rPr>
          <w:rFonts w:ascii="Times New Roman" w:hAnsi="Times New Roman"/>
          <w:bCs/>
          <w:iCs/>
          <w:sz w:val="24"/>
          <w:szCs w:val="24"/>
        </w:rPr>
        <w:t>ООП основной школы  ориентирована на  высокий уровень информатизации, где преподавание всех предметов поддержано средствами ИКТ, (контролируемый) Интернет доступен во многих помещениях, где идёт образовательный процесс. Учителя и другие работники школы обладают необходимой профессиональной ИКТ – компетентностью.</w:t>
      </w:r>
    </w:p>
    <w:p>
      <w:pPr>
        <w:jc w:val="both"/>
        <w:rPr>
          <w:rFonts w:ascii="Times New Roman" w:hAnsi="Times New Roman"/>
          <w:sz w:val="24"/>
          <w:szCs w:val="24"/>
        </w:rPr>
      </w:pPr>
      <w:r>
        <w:rPr>
          <w:rFonts w:ascii="Times New Roman" w:hAnsi="Times New Roman"/>
          <w:sz w:val="24"/>
          <w:szCs w:val="24"/>
        </w:rPr>
        <w:t>В соответствии с ФГОС (требования к условиям) ООП ООО исходит из того, что весь образовательный процесс отображается в информационной среде.</w:t>
      </w:r>
    </w:p>
    <w:p>
      <w:pPr>
        <w:spacing w:after="0"/>
        <w:jc w:val="both"/>
        <w:rPr>
          <w:rFonts w:ascii="Times New Roman" w:hAnsi="Times New Roman"/>
          <w:b/>
          <w:sz w:val="24"/>
          <w:szCs w:val="24"/>
        </w:rPr>
      </w:pPr>
      <w:r>
        <w:rPr>
          <w:rFonts w:ascii="Times New Roman" w:hAnsi="Times New Roman"/>
          <w:b/>
          <w:sz w:val="24"/>
          <w:szCs w:val="24"/>
        </w:rPr>
        <w:t xml:space="preserve"> Технология реализации индивидуальной образовательной траектории.</w:t>
      </w:r>
    </w:p>
    <w:p>
      <w:pPr>
        <w:spacing w:after="0"/>
        <w:jc w:val="both"/>
        <w:rPr>
          <w:rFonts w:ascii="Times New Roman" w:hAnsi="Times New Roman"/>
          <w:b/>
          <w:sz w:val="24"/>
          <w:szCs w:val="24"/>
        </w:rPr>
      </w:pPr>
      <w:r>
        <w:rPr>
          <w:rFonts w:ascii="Times New Roman" w:hAnsi="Times New Roman"/>
          <w:sz w:val="24"/>
          <w:szCs w:val="24"/>
        </w:rPr>
        <w:t>Учет индивидуальных особенностей и характера обучения необходим уже в начальной школе. Каждому ученику предоставляется возможность создания собственной образовательной траектории освоения всех учебных дисциплин. Индивидуальная траектория образования (ИОТ) –  это результат реализации личностного потенциала ученика в образовании через осуществление соответствующих видов деятельности. Организация ЛОО имеет целью реализовать следующие права и возможности:</w:t>
      </w:r>
    </w:p>
    <w:p>
      <w:pPr>
        <w:numPr>
          <w:ilvl w:val="0"/>
          <w:numId w:val="172"/>
        </w:numPr>
        <w:spacing w:after="0" w:line="240" w:lineRule="auto"/>
        <w:jc w:val="both"/>
        <w:rPr>
          <w:rFonts w:ascii="Times New Roman" w:hAnsi="Times New Roman"/>
          <w:sz w:val="24"/>
          <w:szCs w:val="24"/>
        </w:rPr>
      </w:pPr>
      <w:r>
        <w:rPr>
          <w:rFonts w:ascii="Times New Roman" w:hAnsi="Times New Roman"/>
          <w:sz w:val="24"/>
          <w:szCs w:val="24"/>
        </w:rPr>
        <w:t>Право на выбор или выявление индивидуального смысла и целей в каждом учебном курсе;</w:t>
      </w:r>
    </w:p>
    <w:p>
      <w:pPr>
        <w:numPr>
          <w:ilvl w:val="0"/>
          <w:numId w:val="172"/>
        </w:numPr>
        <w:spacing w:after="0" w:line="240" w:lineRule="auto"/>
        <w:jc w:val="both"/>
        <w:rPr>
          <w:rFonts w:ascii="Times New Roman" w:hAnsi="Times New Roman"/>
          <w:sz w:val="24"/>
          <w:szCs w:val="24"/>
        </w:rPr>
      </w:pPr>
      <w:r>
        <w:rPr>
          <w:rFonts w:ascii="Times New Roman" w:hAnsi="Times New Roman"/>
          <w:sz w:val="24"/>
          <w:szCs w:val="24"/>
        </w:rPr>
        <w:t>Право на личные трактовки и понимание фундаментальных понятий и категорий;</w:t>
      </w:r>
    </w:p>
    <w:p>
      <w:pPr>
        <w:numPr>
          <w:ilvl w:val="0"/>
          <w:numId w:val="172"/>
        </w:numPr>
        <w:spacing w:after="0" w:line="240" w:lineRule="auto"/>
        <w:jc w:val="both"/>
        <w:rPr>
          <w:rFonts w:ascii="Times New Roman" w:hAnsi="Times New Roman"/>
          <w:sz w:val="24"/>
          <w:szCs w:val="24"/>
        </w:rPr>
      </w:pPr>
      <w:r>
        <w:rPr>
          <w:rFonts w:ascii="Times New Roman" w:hAnsi="Times New Roman"/>
          <w:sz w:val="24"/>
          <w:szCs w:val="24"/>
        </w:rPr>
        <w:t>Право на составление индивидуальных образовательных программ по изучаемым курсам на четверть или год;</w:t>
      </w:r>
    </w:p>
    <w:p>
      <w:pPr>
        <w:numPr>
          <w:ilvl w:val="0"/>
          <w:numId w:val="172"/>
        </w:numPr>
        <w:spacing w:after="0" w:line="240" w:lineRule="auto"/>
        <w:jc w:val="both"/>
        <w:rPr>
          <w:rFonts w:ascii="Times New Roman" w:hAnsi="Times New Roman"/>
          <w:sz w:val="24"/>
          <w:szCs w:val="24"/>
        </w:rPr>
      </w:pPr>
      <w:r>
        <w:rPr>
          <w:rFonts w:ascii="Times New Roman" w:hAnsi="Times New Roman"/>
          <w:sz w:val="24"/>
          <w:szCs w:val="24"/>
        </w:rPr>
        <w:t>Право выбора индивидуального темпа обучения, форм и методов решения образовательных задач, способов контроля, рефлексии и самооценки своей деятельности на основе знания своих индивидуальных особенностей;</w:t>
      </w:r>
    </w:p>
    <w:p>
      <w:pPr>
        <w:numPr>
          <w:ilvl w:val="0"/>
          <w:numId w:val="172"/>
        </w:numPr>
        <w:spacing w:after="0" w:line="240" w:lineRule="auto"/>
        <w:jc w:val="both"/>
        <w:rPr>
          <w:rFonts w:ascii="Times New Roman" w:hAnsi="Times New Roman"/>
          <w:sz w:val="24"/>
          <w:szCs w:val="24"/>
        </w:rPr>
      </w:pPr>
      <w:r>
        <w:rPr>
          <w:rFonts w:ascii="Times New Roman" w:hAnsi="Times New Roman"/>
          <w:sz w:val="24"/>
          <w:szCs w:val="24"/>
        </w:rPr>
        <w:t>Индивидуальный отбор изучаемых предметов, творческих лабораторий и иных типов занятий из тех, которые определены школой в качестве предметов по выбору;</w:t>
      </w:r>
    </w:p>
    <w:p>
      <w:pPr>
        <w:numPr>
          <w:ilvl w:val="0"/>
          <w:numId w:val="172"/>
        </w:numPr>
        <w:spacing w:after="0" w:line="240" w:lineRule="auto"/>
        <w:jc w:val="both"/>
        <w:rPr>
          <w:rFonts w:ascii="Times New Roman" w:hAnsi="Times New Roman"/>
          <w:sz w:val="24"/>
          <w:szCs w:val="24"/>
        </w:rPr>
      </w:pPr>
      <w:r>
        <w:rPr>
          <w:rFonts w:ascii="Times New Roman" w:hAnsi="Times New Roman"/>
          <w:sz w:val="24"/>
          <w:szCs w:val="24"/>
        </w:rPr>
        <w:t>Превышение (опережение или углубление) осваиваемого содержания учебных курсов; индивидуальный выбор дополнительной тематики и творческих работ по предметам;</w:t>
      </w:r>
    </w:p>
    <w:p>
      <w:pPr>
        <w:numPr>
          <w:ilvl w:val="0"/>
          <w:numId w:val="172"/>
        </w:numPr>
        <w:spacing w:after="0" w:line="240" w:lineRule="auto"/>
        <w:jc w:val="both"/>
        <w:rPr>
          <w:rFonts w:ascii="Times New Roman" w:hAnsi="Times New Roman"/>
          <w:sz w:val="24"/>
          <w:szCs w:val="24"/>
        </w:rPr>
      </w:pPr>
      <w:r>
        <w:rPr>
          <w:rFonts w:ascii="Times New Roman" w:hAnsi="Times New Roman"/>
          <w:sz w:val="24"/>
          <w:szCs w:val="24"/>
        </w:rPr>
        <w:t>Право на индивидуальную картину мира и индивидуальное обоснование позиции по каждой образовательной области.</w:t>
      </w:r>
    </w:p>
    <w:p>
      <w:pPr>
        <w:spacing w:after="0"/>
        <w:ind w:left="360"/>
        <w:jc w:val="both"/>
        <w:rPr>
          <w:rFonts w:ascii="Times New Roman" w:hAnsi="Times New Roman"/>
          <w:b/>
          <w:sz w:val="24"/>
          <w:szCs w:val="24"/>
        </w:rPr>
      </w:pPr>
      <w:r>
        <w:rPr>
          <w:rFonts w:ascii="Times New Roman" w:hAnsi="Times New Roman"/>
          <w:b/>
          <w:sz w:val="24"/>
          <w:szCs w:val="24"/>
        </w:rPr>
        <w:t>Основные элементы индивидуальной образовательной деятельности ученика:</w:t>
      </w:r>
    </w:p>
    <w:p>
      <w:pPr>
        <w:numPr>
          <w:ilvl w:val="0"/>
          <w:numId w:val="173"/>
        </w:numPr>
        <w:spacing w:after="0" w:line="240" w:lineRule="auto"/>
        <w:jc w:val="both"/>
        <w:rPr>
          <w:rFonts w:ascii="Times New Roman" w:hAnsi="Times New Roman"/>
          <w:sz w:val="24"/>
          <w:szCs w:val="24"/>
        </w:rPr>
      </w:pPr>
      <w:r>
        <w:rPr>
          <w:rFonts w:ascii="Times New Roman" w:hAnsi="Times New Roman"/>
          <w:sz w:val="24"/>
          <w:szCs w:val="24"/>
        </w:rPr>
        <w:t>Смысл деятельности (зачем я это делаю).</w:t>
      </w:r>
    </w:p>
    <w:p>
      <w:pPr>
        <w:numPr>
          <w:ilvl w:val="0"/>
          <w:numId w:val="173"/>
        </w:numPr>
        <w:spacing w:after="0" w:line="240" w:lineRule="auto"/>
        <w:jc w:val="both"/>
        <w:rPr>
          <w:rFonts w:ascii="Times New Roman" w:hAnsi="Times New Roman"/>
          <w:sz w:val="24"/>
          <w:szCs w:val="24"/>
        </w:rPr>
      </w:pPr>
      <w:r>
        <w:rPr>
          <w:rFonts w:ascii="Times New Roman" w:hAnsi="Times New Roman"/>
          <w:sz w:val="24"/>
          <w:szCs w:val="24"/>
        </w:rPr>
        <w:t>Постановка личной цели (предвосхищающий результат).</w:t>
      </w:r>
    </w:p>
    <w:p>
      <w:pPr>
        <w:numPr>
          <w:ilvl w:val="0"/>
          <w:numId w:val="173"/>
        </w:numPr>
        <w:spacing w:after="0" w:line="240" w:lineRule="auto"/>
        <w:jc w:val="both"/>
        <w:rPr>
          <w:rFonts w:ascii="Times New Roman" w:hAnsi="Times New Roman"/>
          <w:sz w:val="24"/>
          <w:szCs w:val="24"/>
        </w:rPr>
      </w:pPr>
      <w:r>
        <w:rPr>
          <w:rFonts w:ascii="Times New Roman" w:hAnsi="Times New Roman"/>
          <w:sz w:val="24"/>
          <w:szCs w:val="24"/>
        </w:rPr>
        <w:t>План деятельности</w:t>
      </w:r>
    </w:p>
    <w:p>
      <w:pPr>
        <w:numPr>
          <w:ilvl w:val="0"/>
          <w:numId w:val="173"/>
        </w:numPr>
        <w:spacing w:after="0" w:line="240" w:lineRule="auto"/>
        <w:jc w:val="both"/>
        <w:rPr>
          <w:rFonts w:ascii="Times New Roman" w:hAnsi="Times New Roman"/>
          <w:sz w:val="24"/>
          <w:szCs w:val="24"/>
        </w:rPr>
      </w:pPr>
      <w:r>
        <w:rPr>
          <w:rFonts w:ascii="Times New Roman" w:hAnsi="Times New Roman"/>
          <w:sz w:val="24"/>
          <w:szCs w:val="24"/>
        </w:rPr>
        <w:t>Реализация плана</w:t>
      </w:r>
    </w:p>
    <w:p>
      <w:pPr>
        <w:numPr>
          <w:ilvl w:val="0"/>
          <w:numId w:val="173"/>
        </w:numPr>
        <w:spacing w:after="0" w:line="240" w:lineRule="auto"/>
        <w:jc w:val="both"/>
        <w:rPr>
          <w:rFonts w:ascii="Times New Roman" w:hAnsi="Times New Roman"/>
          <w:sz w:val="24"/>
          <w:szCs w:val="24"/>
        </w:rPr>
      </w:pPr>
      <w:r>
        <w:rPr>
          <w:rFonts w:ascii="Times New Roman" w:hAnsi="Times New Roman"/>
          <w:sz w:val="24"/>
          <w:szCs w:val="24"/>
        </w:rPr>
        <w:t>Рефлексия (осознание собственной деятельности)</w:t>
      </w:r>
    </w:p>
    <w:p>
      <w:pPr>
        <w:numPr>
          <w:ilvl w:val="0"/>
          <w:numId w:val="173"/>
        </w:numPr>
        <w:spacing w:after="0" w:line="240" w:lineRule="auto"/>
        <w:jc w:val="both"/>
        <w:rPr>
          <w:rFonts w:ascii="Times New Roman" w:hAnsi="Times New Roman"/>
          <w:sz w:val="24"/>
          <w:szCs w:val="24"/>
        </w:rPr>
      </w:pPr>
      <w:r>
        <w:rPr>
          <w:rFonts w:ascii="Times New Roman" w:hAnsi="Times New Roman"/>
          <w:sz w:val="24"/>
          <w:szCs w:val="24"/>
        </w:rPr>
        <w:t>Оценка.</w:t>
      </w:r>
    </w:p>
    <w:p>
      <w:pPr>
        <w:numPr>
          <w:ilvl w:val="0"/>
          <w:numId w:val="173"/>
        </w:numPr>
        <w:spacing w:after="0" w:line="240" w:lineRule="auto"/>
        <w:jc w:val="both"/>
        <w:rPr>
          <w:rFonts w:ascii="Times New Roman" w:hAnsi="Times New Roman"/>
          <w:sz w:val="24"/>
          <w:szCs w:val="24"/>
        </w:rPr>
      </w:pPr>
      <w:r>
        <w:rPr>
          <w:rFonts w:ascii="Times New Roman" w:hAnsi="Times New Roman"/>
          <w:sz w:val="24"/>
          <w:szCs w:val="24"/>
        </w:rPr>
        <w:t>Корректировка или переопределение целей.</w:t>
      </w:r>
    </w:p>
    <w:p>
      <w:pPr>
        <w:spacing w:after="0"/>
        <w:jc w:val="both"/>
        <w:rPr>
          <w:rFonts w:ascii="Times New Roman" w:hAnsi="Times New Roman"/>
          <w:sz w:val="24"/>
          <w:szCs w:val="24"/>
        </w:rPr>
      </w:pPr>
      <w:r>
        <w:rPr>
          <w:rFonts w:ascii="Times New Roman" w:hAnsi="Times New Roman"/>
          <w:sz w:val="24"/>
          <w:szCs w:val="24"/>
        </w:rPr>
        <w:t>Главная задача ЛОО состоит в построении каждым учеником такой индивидуальной траектории своего образования, которая соотносилась бы с общепринятыми достижениями человечества.</w:t>
      </w:r>
    </w:p>
    <w:p>
      <w:pPr>
        <w:spacing w:after="0"/>
        <w:rPr>
          <w:rFonts w:ascii="Times New Roman" w:hAnsi="Times New Roman"/>
          <w:sz w:val="24"/>
          <w:szCs w:val="24"/>
        </w:rPr>
      </w:pPr>
      <w:r>
        <w:rPr>
          <w:rFonts w:ascii="Times New Roman" w:hAnsi="Times New Roman"/>
          <w:sz w:val="24"/>
          <w:szCs w:val="24"/>
        </w:rPr>
        <w:t>Индивидуальное образование должно строится на основе следующих идей:</w:t>
      </w:r>
    </w:p>
    <w:p>
      <w:pPr>
        <w:numPr>
          <w:ilvl w:val="0"/>
          <w:numId w:val="174"/>
        </w:numPr>
        <w:spacing w:after="0" w:line="240" w:lineRule="auto"/>
        <w:rPr>
          <w:rFonts w:ascii="Times New Roman" w:hAnsi="Times New Roman"/>
          <w:sz w:val="24"/>
          <w:szCs w:val="24"/>
        </w:rPr>
      </w:pPr>
      <w:r>
        <w:rPr>
          <w:rFonts w:ascii="Times New Roman" w:hAnsi="Times New Roman"/>
          <w:sz w:val="24"/>
          <w:szCs w:val="24"/>
        </w:rPr>
        <w:t>Образование индивидуально по содержанию форме, целям и продуктам, но является общественным по направленность и принципам организации.</w:t>
      </w:r>
    </w:p>
    <w:p>
      <w:pPr>
        <w:numPr>
          <w:ilvl w:val="0"/>
          <w:numId w:val="174"/>
        </w:numPr>
        <w:spacing w:after="0" w:line="240" w:lineRule="auto"/>
        <w:rPr>
          <w:rFonts w:ascii="Times New Roman" w:hAnsi="Times New Roman"/>
          <w:sz w:val="24"/>
          <w:szCs w:val="24"/>
        </w:rPr>
      </w:pPr>
      <w:r>
        <w:rPr>
          <w:rFonts w:ascii="Times New Roman" w:hAnsi="Times New Roman"/>
          <w:sz w:val="24"/>
          <w:szCs w:val="24"/>
        </w:rPr>
        <w:t>Образование должно быть открытым  и свободным, обеспечивая полные условия для самостоятельного саморазвития каждого.</w:t>
      </w:r>
    </w:p>
    <w:p>
      <w:pPr>
        <w:numPr>
          <w:ilvl w:val="0"/>
          <w:numId w:val="174"/>
        </w:numPr>
        <w:spacing w:after="0" w:line="240" w:lineRule="auto"/>
        <w:rPr>
          <w:rFonts w:ascii="Times New Roman" w:hAnsi="Times New Roman"/>
          <w:sz w:val="24"/>
          <w:szCs w:val="24"/>
        </w:rPr>
      </w:pPr>
      <w:r>
        <w:rPr>
          <w:rFonts w:ascii="Times New Roman" w:hAnsi="Times New Roman"/>
          <w:sz w:val="24"/>
          <w:szCs w:val="24"/>
        </w:rPr>
        <w:t>Продуктивность образования обеспечивается  свободой выбора,  самоопределения,  самореализацией</w:t>
      </w:r>
    </w:p>
    <w:p>
      <w:pPr>
        <w:spacing w:after="0"/>
        <w:rPr>
          <w:rFonts w:ascii="Times New Roman" w:hAnsi="Times New Roman"/>
          <w:sz w:val="24"/>
          <w:szCs w:val="24"/>
        </w:rPr>
      </w:pPr>
      <w:r>
        <w:rPr>
          <w:rFonts w:ascii="Times New Roman" w:hAnsi="Times New Roman"/>
          <w:sz w:val="24"/>
          <w:szCs w:val="24"/>
        </w:rPr>
        <w:t xml:space="preserve">       4.     Ведущие методы взаимоотношений: сотрудничество и поддержка</w:t>
      </w:r>
    </w:p>
    <w:p>
      <w:pPr>
        <w:spacing w:after="0"/>
        <w:rPr>
          <w:rFonts w:ascii="Times New Roman" w:hAnsi="Times New Roman"/>
          <w:sz w:val="24"/>
          <w:szCs w:val="24"/>
        </w:rPr>
      </w:pPr>
      <w:r>
        <w:rPr>
          <w:rFonts w:ascii="Times New Roman" w:hAnsi="Times New Roman"/>
          <w:sz w:val="24"/>
          <w:szCs w:val="24"/>
        </w:rPr>
        <w:t xml:space="preserve">       5.     Учитель и ученик как субъекты образовательного процесса – равноправные партнеры  совместной  деятельности</w:t>
      </w:r>
    </w:p>
    <w:p>
      <w:pPr>
        <w:spacing w:after="0"/>
        <w:rPr>
          <w:rFonts w:ascii="Times New Roman" w:hAnsi="Times New Roman"/>
          <w:b/>
          <w:sz w:val="24"/>
          <w:szCs w:val="24"/>
        </w:rPr>
      </w:pPr>
      <w:r>
        <w:rPr>
          <w:rFonts w:ascii="Times New Roman" w:hAnsi="Times New Roman"/>
          <w:b/>
          <w:sz w:val="24"/>
          <w:szCs w:val="24"/>
        </w:rPr>
        <w:t xml:space="preserve">Проектирование индивидуальной образовательной траектории </w:t>
      </w:r>
    </w:p>
    <w:p>
      <w:pPr>
        <w:numPr>
          <w:ilvl w:val="0"/>
          <w:numId w:val="175"/>
        </w:numPr>
        <w:spacing w:after="0" w:line="240" w:lineRule="auto"/>
        <w:rPr>
          <w:rFonts w:ascii="Times New Roman" w:hAnsi="Times New Roman"/>
          <w:sz w:val="24"/>
          <w:szCs w:val="24"/>
        </w:rPr>
      </w:pPr>
      <w:r>
        <w:rPr>
          <w:rFonts w:ascii="Times New Roman" w:hAnsi="Times New Roman"/>
          <w:sz w:val="24"/>
          <w:szCs w:val="24"/>
        </w:rPr>
        <w:t>Принцип вариативности образовательного процесса</w:t>
      </w:r>
    </w:p>
    <w:p>
      <w:pPr>
        <w:numPr>
          <w:ilvl w:val="0"/>
          <w:numId w:val="175"/>
        </w:numPr>
        <w:spacing w:after="0" w:line="240" w:lineRule="auto"/>
        <w:rPr>
          <w:rFonts w:ascii="Times New Roman" w:hAnsi="Times New Roman"/>
          <w:sz w:val="24"/>
          <w:szCs w:val="24"/>
        </w:rPr>
      </w:pPr>
      <w:r>
        <w:rPr>
          <w:rFonts w:ascii="Times New Roman" w:hAnsi="Times New Roman"/>
          <w:sz w:val="24"/>
          <w:szCs w:val="24"/>
        </w:rPr>
        <w:t>Принцип личностной ориентации образовательного процесса</w:t>
      </w:r>
    </w:p>
    <w:p>
      <w:pPr>
        <w:numPr>
          <w:ilvl w:val="0"/>
          <w:numId w:val="175"/>
        </w:numPr>
        <w:spacing w:after="0" w:line="240" w:lineRule="auto"/>
        <w:rPr>
          <w:rFonts w:ascii="Times New Roman" w:hAnsi="Times New Roman"/>
          <w:sz w:val="24"/>
          <w:szCs w:val="24"/>
        </w:rPr>
      </w:pPr>
      <w:r>
        <w:rPr>
          <w:rFonts w:ascii="Times New Roman" w:hAnsi="Times New Roman"/>
          <w:sz w:val="24"/>
          <w:szCs w:val="24"/>
        </w:rPr>
        <w:t>Принцип практической ориентации образовательного процесса</w:t>
      </w:r>
    </w:p>
    <w:p>
      <w:pPr>
        <w:numPr>
          <w:ilvl w:val="0"/>
          <w:numId w:val="175"/>
        </w:numPr>
        <w:spacing w:after="0" w:line="240" w:lineRule="auto"/>
        <w:rPr>
          <w:rFonts w:ascii="Times New Roman" w:hAnsi="Times New Roman"/>
          <w:sz w:val="24"/>
          <w:szCs w:val="24"/>
        </w:rPr>
      </w:pPr>
      <w:r>
        <w:rPr>
          <w:rFonts w:ascii="Times New Roman" w:hAnsi="Times New Roman"/>
          <w:sz w:val="24"/>
          <w:szCs w:val="24"/>
        </w:rPr>
        <w:t>Принцип интерактивности образовательного процесса</w:t>
      </w:r>
    </w:p>
    <w:p>
      <w:pPr>
        <w:numPr>
          <w:ilvl w:val="0"/>
          <w:numId w:val="175"/>
        </w:numPr>
        <w:spacing w:after="0" w:line="240" w:lineRule="auto"/>
        <w:rPr>
          <w:rFonts w:ascii="Times New Roman" w:hAnsi="Times New Roman"/>
          <w:sz w:val="24"/>
          <w:szCs w:val="24"/>
        </w:rPr>
      </w:pPr>
      <w:r>
        <w:rPr>
          <w:rFonts w:ascii="Times New Roman" w:hAnsi="Times New Roman"/>
          <w:sz w:val="24"/>
          <w:szCs w:val="24"/>
        </w:rPr>
        <w:t>Принцип деятельностного подхода в образовательном процессе</w:t>
      </w:r>
    </w:p>
    <w:p>
      <w:pPr>
        <w:spacing w:after="0"/>
        <w:ind w:firstLine="360"/>
        <w:jc w:val="both"/>
        <w:rPr>
          <w:rFonts w:ascii="Times New Roman" w:hAnsi="Times New Roman"/>
          <w:sz w:val="24"/>
          <w:szCs w:val="24"/>
        </w:rPr>
      </w:pPr>
      <w:r>
        <w:rPr>
          <w:rFonts w:ascii="Times New Roman" w:hAnsi="Times New Roman"/>
          <w:sz w:val="24"/>
          <w:szCs w:val="24"/>
        </w:rPr>
        <w:t>ИОТ- это персональный путь реализации личностного потенциала каждого ученика в образовании.</w:t>
      </w:r>
    </w:p>
    <w:tbl>
      <w:tblPr>
        <w:tblStyle w:val="49"/>
        <w:tblW w:w="1032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2580"/>
        <w:gridCol w:w="3402"/>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tcPr>
          <w:p>
            <w:pPr>
              <w:spacing w:after="0"/>
              <w:jc w:val="both"/>
              <w:rPr>
                <w:rFonts w:ascii="Times New Roman" w:hAnsi="Times New Roman"/>
                <w:sz w:val="24"/>
                <w:szCs w:val="24"/>
              </w:rPr>
            </w:pPr>
            <w:r>
              <w:rPr>
                <w:rFonts w:ascii="Times New Roman" w:hAnsi="Times New Roman"/>
                <w:sz w:val="24"/>
                <w:szCs w:val="24"/>
              </w:rPr>
              <w:t>Этапы</w:t>
            </w:r>
          </w:p>
        </w:tc>
        <w:tc>
          <w:tcPr>
            <w:tcW w:w="2580" w:type="dxa"/>
          </w:tcPr>
          <w:p>
            <w:pPr>
              <w:spacing w:after="0"/>
              <w:jc w:val="both"/>
              <w:rPr>
                <w:rFonts w:ascii="Times New Roman" w:hAnsi="Times New Roman"/>
                <w:sz w:val="24"/>
                <w:szCs w:val="24"/>
              </w:rPr>
            </w:pPr>
            <w:r>
              <w:rPr>
                <w:rFonts w:ascii="Times New Roman" w:hAnsi="Times New Roman"/>
                <w:sz w:val="24"/>
                <w:szCs w:val="24"/>
              </w:rPr>
              <w:t>Содержание</w:t>
            </w:r>
          </w:p>
        </w:tc>
        <w:tc>
          <w:tcPr>
            <w:tcW w:w="3402" w:type="dxa"/>
          </w:tcPr>
          <w:p>
            <w:pPr>
              <w:spacing w:after="0"/>
              <w:jc w:val="both"/>
              <w:rPr>
                <w:rFonts w:ascii="Times New Roman" w:hAnsi="Times New Roman"/>
                <w:sz w:val="24"/>
                <w:szCs w:val="24"/>
              </w:rPr>
            </w:pPr>
            <w:r>
              <w:rPr>
                <w:rFonts w:ascii="Times New Roman" w:hAnsi="Times New Roman"/>
                <w:sz w:val="24"/>
                <w:szCs w:val="24"/>
              </w:rPr>
              <w:t>Деятельность учителя</w:t>
            </w:r>
          </w:p>
        </w:tc>
        <w:tc>
          <w:tcPr>
            <w:tcW w:w="3374" w:type="dxa"/>
          </w:tcPr>
          <w:p>
            <w:pPr>
              <w:spacing w:after="0"/>
              <w:ind w:left="-249" w:firstLine="249"/>
              <w:jc w:val="both"/>
              <w:rPr>
                <w:rFonts w:ascii="Times New Roman" w:hAnsi="Times New Roman"/>
                <w:sz w:val="24"/>
                <w:szCs w:val="24"/>
              </w:rPr>
            </w:pPr>
            <w:r>
              <w:rPr>
                <w:rFonts w:ascii="Times New Roman" w:hAnsi="Times New Roman"/>
                <w:sz w:val="24"/>
                <w:szCs w:val="24"/>
              </w:rPr>
              <w:t>Деятельность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tcPr>
          <w:p>
            <w:pPr>
              <w:spacing w:after="0"/>
              <w:jc w:val="both"/>
              <w:rPr>
                <w:rFonts w:ascii="Times New Roman" w:hAnsi="Times New Roman"/>
                <w:i/>
                <w:sz w:val="24"/>
                <w:szCs w:val="24"/>
                <w:lang w:val="en-US"/>
              </w:rPr>
            </w:pPr>
            <w:r>
              <w:rPr>
                <w:rFonts w:ascii="Times New Roman" w:hAnsi="Times New Roman"/>
                <w:sz w:val="24"/>
                <w:szCs w:val="24"/>
                <w:lang w:val="en-US"/>
              </w:rPr>
              <w:t>I</w:t>
            </w:r>
            <w:r>
              <w:rPr>
                <w:rFonts w:ascii="Times New Roman" w:hAnsi="Times New Roman"/>
                <w:sz w:val="24"/>
                <w:szCs w:val="24"/>
              </w:rPr>
              <w:t xml:space="preserve">.  </w:t>
            </w:r>
          </w:p>
        </w:tc>
        <w:tc>
          <w:tcPr>
            <w:tcW w:w="2580" w:type="dxa"/>
          </w:tcPr>
          <w:p>
            <w:pPr>
              <w:spacing w:after="0" w:line="240" w:lineRule="auto"/>
              <w:jc w:val="both"/>
              <w:rPr>
                <w:rFonts w:ascii="Times New Roman" w:hAnsi="Times New Roman"/>
                <w:sz w:val="24"/>
                <w:szCs w:val="24"/>
              </w:rPr>
            </w:pPr>
            <w:r>
              <w:rPr>
                <w:rFonts w:ascii="Times New Roman" w:hAnsi="Times New Roman"/>
                <w:b/>
                <w:sz w:val="24"/>
                <w:szCs w:val="24"/>
              </w:rPr>
              <w:t>Диагностика  особенностей учащихся</w:t>
            </w:r>
            <w:r>
              <w:rPr>
                <w:rFonts w:ascii="Times New Roman" w:hAnsi="Times New Roman"/>
                <w:sz w:val="24"/>
                <w:szCs w:val="24"/>
              </w:rPr>
              <w:t xml:space="preserve"> (уровня развития и степени выраженности личностных качеств учеников, необходимых для осуществления тех видов деятельности, которые свойственны данной образовательной области или её части  </w:t>
            </w:r>
          </w:p>
          <w:p>
            <w:pPr>
              <w:spacing w:after="0" w:line="240" w:lineRule="auto"/>
              <w:jc w:val="both"/>
              <w:rPr>
                <w:rFonts w:ascii="Times New Roman" w:hAnsi="Times New Roman"/>
                <w:i/>
                <w:sz w:val="24"/>
                <w:szCs w:val="24"/>
              </w:rPr>
            </w:pPr>
            <w:r>
              <w:rPr>
                <w:rFonts w:ascii="Times New Roman" w:hAnsi="Times New Roman"/>
                <w:sz w:val="24"/>
                <w:szCs w:val="24"/>
              </w:rPr>
              <w:t>На конкретном тематическом материале в форме конкурса вопросов, обзорного знакомства с темой, выбора учениками заданий разного типа, тестирования.)</w:t>
            </w:r>
          </w:p>
        </w:tc>
        <w:tc>
          <w:tcPr>
            <w:tcW w:w="3402" w:type="dxa"/>
          </w:tcPr>
          <w:p>
            <w:pPr>
              <w:numPr>
                <w:ilvl w:val="0"/>
                <w:numId w:val="176"/>
              </w:numPr>
              <w:spacing w:after="0" w:line="240" w:lineRule="auto"/>
              <w:jc w:val="both"/>
              <w:rPr>
                <w:rFonts w:ascii="Times New Roman" w:hAnsi="Times New Roman"/>
                <w:sz w:val="24"/>
                <w:szCs w:val="24"/>
              </w:rPr>
            </w:pPr>
            <w:r>
              <w:rPr>
                <w:rFonts w:ascii="Times New Roman" w:hAnsi="Times New Roman"/>
                <w:sz w:val="24"/>
                <w:szCs w:val="24"/>
              </w:rPr>
              <w:t>Фиксирует начальный объем и содержание предметного образования учеников (количество и качество имеющихся представлений, знаний, информации, умений и навыков по предстоящей предметной теме)</w:t>
            </w:r>
          </w:p>
          <w:p>
            <w:pPr>
              <w:numPr>
                <w:ilvl w:val="0"/>
                <w:numId w:val="176"/>
              </w:numPr>
              <w:spacing w:after="0" w:line="240" w:lineRule="auto"/>
              <w:jc w:val="both"/>
              <w:rPr>
                <w:rFonts w:ascii="Times New Roman" w:hAnsi="Times New Roman"/>
                <w:i/>
                <w:sz w:val="24"/>
                <w:szCs w:val="24"/>
              </w:rPr>
            </w:pPr>
            <w:r>
              <w:rPr>
                <w:rFonts w:ascii="Times New Roman" w:hAnsi="Times New Roman"/>
                <w:sz w:val="24"/>
                <w:szCs w:val="24"/>
              </w:rPr>
              <w:t>Устанавливает и классифицирует мотивы деятельности учеников по отношению к образовательной области, предпочитаемые виды деятельности, формы и методы занятий</w:t>
            </w:r>
          </w:p>
        </w:tc>
        <w:tc>
          <w:tcPr>
            <w:tcW w:w="3374" w:type="dxa"/>
          </w:tcPr>
          <w:p>
            <w:pPr>
              <w:spacing w:after="0"/>
              <w:jc w:val="both"/>
              <w:rPr>
                <w:rFonts w:ascii="Times New Roman" w:hAnsi="Times New Roman"/>
                <w:sz w:val="24"/>
                <w:szCs w:val="24"/>
              </w:rPr>
            </w:pPr>
            <w:r>
              <w:rPr>
                <w:rFonts w:ascii="Times New Roman" w:hAnsi="Times New Roman"/>
                <w:sz w:val="24"/>
                <w:szCs w:val="24"/>
              </w:rPr>
              <w:t>Предметная деятельность и выполнение заданий по изучаемой теме.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6" w:hRule="atLeast"/>
        </w:trPr>
        <w:tc>
          <w:tcPr>
            <w:tcW w:w="964" w:type="dxa"/>
          </w:tcPr>
          <w:p>
            <w:pPr>
              <w:spacing w:after="0" w:line="240" w:lineRule="auto"/>
              <w:jc w:val="both"/>
              <w:rPr>
                <w:rFonts w:ascii="Times New Roman" w:hAnsi="Times New Roman"/>
                <w:i/>
                <w:sz w:val="24"/>
                <w:szCs w:val="24"/>
              </w:rPr>
            </w:pPr>
            <w:r>
              <w:rPr>
                <w:rFonts w:ascii="Times New Roman" w:hAnsi="Times New Roman"/>
                <w:i/>
                <w:sz w:val="24"/>
                <w:szCs w:val="24"/>
                <w:lang w:eastAsia="ru-RU"/>
              </w:rPr>
              <mc:AlternateContent>
                <mc:Choice Requires="wps">
                  <w:drawing>
                    <wp:anchor distT="0" distB="0" distL="114300" distR="114300" simplePos="0" relativeHeight="251680768" behindDoc="0" locked="0" layoutInCell="0" allowOverlap="1">
                      <wp:simplePos x="0" y="0"/>
                      <wp:positionH relativeFrom="column">
                        <wp:posOffset>5771515</wp:posOffset>
                      </wp:positionH>
                      <wp:positionV relativeFrom="paragraph">
                        <wp:posOffset>1242695</wp:posOffset>
                      </wp:positionV>
                      <wp:extent cx="991870" cy="541020"/>
                      <wp:effectExtent l="12700" t="8890" r="5080" b="12065"/>
                      <wp:wrapNone/>
                      <wp:docPr id="11" name="Прямоугольник 11"/>
                      <wp:cNvGraphicFramePr/>
                      <a:graphic xmlns:a="http://schemas.openxmlformats.org/drawingml/2006/main">
                        <a:graphicData uri="http://schemas.microsoft.com/office/word/2010/wordprocessingShape">
                          <wps:wsp>
                            <wps:cNvSpPr>
                              <a:spLocks noChangeArrowheads="1"/>
                            </wps:cNvSpPr>
                            <wps:spPr bwMode="auto">
                              <a:xfrm>
                                <a:off x="0" y="0"/>
                                <a:ext cx="991870" cy="541020"/>
                              </a:xfrm>
                              <a:prstGeom prst="rect">
                                <a:avLst/>
                              </a:prstGeom>
                              <a:solidFill>
                                <a:srgbClr val="FFFFFF"/>
                              </a:solidFill>
                              <a:ln w="9525">
                                <a:solidFill>
                                  <a:srgbClr val="000000"/>
                                </a:solidFill>
                                <a:miter lim="800000"/>
                              </a:ln>
                            </wps:spPr>
                            <wps:txbx>
                              <w:txbxContent>
                                <w:p>
                                  <w:pPr>
                                    <w:rPr>
                                      <w:sz w:val="16"/>
                                    </w:rPr>
                                  </w:pPr>
                                  <w:r>
                                    <w:rPr>
                                      <w:sz w:val="16"/>
                                    </w:rPr>
                                    <w:t>Индивидуальные образовательн</w:t>
                                  </w:r>
                                  <w:r>
                                    <w:t xml:space="preserve">ые </w:t>
                                  </w:r>
                                  <w:r>
                                    <w:rPr>
                                      <w:sz w:val="16"/>
                                    </w:rPr>
                                    <w:t>стандарты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4.45pt;margin-top:97.85pt;height:42.6pt;width:78.1pt;z-index:251680768;mso-width-relative:page;mso-height-relative:page;" fillcolor="#FFFFFF" filled="t" stroked="t" coordsize="21600,21600" o:allowincell="f" o:gfxdata="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wufptkAAAAMAQAADwAAAAAAAAABACAAAAAiAAAAZHJzL2Rvd25y&#10;ZXYueG1sUEsBAhQAFAAAAAgAh07iQLVGY302AgAAQQQAAA4AAAAAAAAAAQAgAAAAKAEAAGRycy9l&#10;Mm9Eb2MueG1sUEsFBgAAAAAGAAYAWQEAANAFAAAAAA==&#10;">
                      <v:fill on="t" focussize="0,0"/>
                      <v:stroke color="#000000" miterlimit="8" joinstyle="miter"/>
                      <v:imagedata o:title=""/>
                      <o:lock v:ext="edit" aspectratio="f"/>
                      <v:textbox>
                        <w:txbxContent>
                          <w:p>
                            <w:pPr>
                              <w:rPr>
                                <w:sz w:val="16"/>
                              </w:rPr>
                            </w:pPr>
                            <w:r>
                              <w:rPr>
                                <w:sz w:val="16"/>
                              </w:rPr>
                              <w:t>Индивидуальные образовательн</w:t>
                            </w:r>
                            <w:r>
                              <w:t xml:space="preserve">ые </w:t>
                            </w:r>
                            <w:r>
                              <w:rPr>
                                <w:sz w:val="16"/>
                              </w:rPr>
                              <w:t>стандарты</w:t>
                            </w:r>
                          </w:p>
                        </w:txbxContent>
                      </v:textbox>
                    </v:rect>
                  </w:pict>
                </mc:Fallback>
              </mc:AlternateContent>
            </w:r>
            <w:r>
              <w:rPr>
                <w:rFonts w:ascii="Times New Roman" w:hAnsi="Times New Roman"/>
                <w:i/>
                <w:sz w:val="24"/>
                <w:szCs w:val="24"/>
                <w:lang w:eastAsia="ru-RU"/>
              </w:rPr>
              <mc:AlternateContent>
                <mc:Choice Requires="wps">
                  <w:drawing>
                    <wp:anchor distT="0" distB="0" distL="114300" distR="114300" simplePos="0" relativeHeight="251676672" behindDoc="0" locked="0" layoutInCell="0" allowOverlap="1">
                      <wp:simplePos x="0" y="0"/>
                      <wp:positionH relativeFrom="column">
                        <wp:posOffset>5501005</wp:posOffset>
                      </wp:positionH>
                      <wp:positionV relativeFrom="paragraph">
                        <wp:posOffset>882015</wp:posOffset>
                      </wp:positionV>
                      <wp:extent cx="270510" cy="90170"/>
                      <wp:effectExtent l="8890" t="57785" r="34925" b="13970"/>
                      <wp:wrapNone/>
                      <wp:docPr id="10" name="Прямая соединительная линия 10"/>
                      <wp:cNvGraphicFramePr/>
                      <a:graphic xmlns:a="http://schemas.openxmlformats.org/drawingml/2006/main">
                        <a:graphicData uri="http://schemas.microsoft.com/office/word/2010/wordprocessingShape">
                          <wps:wsp>
                            <wps:cNvCnPr>
                              <a:cxnSpLocks noChangeShapeType="1"/>
                            </wps:cNvCnPr>
                            <wps:spPr bwMode="auto">
                              <a:xfrm flipV="1">
                                <a:off x="0" y="0"/>
                                <a:ext cx="270510" cy="90170"/>
                              </a:xfrm>
                              <a:prstGeom prst="line">
                                <a:avLst/>
                              </a:prstGeom>
                              <a:noFill/>
                              <a:ln w="9525">
                                <a:solidFill>
                                  <a:srgbClr val="000000"/>
                                </a:solidFill>
                                <a:round/>
                                <a:tailEnd type="triangle" w="med" len="med"/>
                              </a:ln>
                            </wps:spPr>
                            <wps:bodyPr/>
                          </wps:wsp>
                        </a:graphicData>
                      </a:graphic>
                    </wp:anchor>
                  </w:drawing>
                </mc:Choice>
                <mc:Fallback>
                  <w:pict>
                    <v:line id="Прямая соединительная линия 10" o:spid="_x0000_s1026" o:spt="20" style="position:absolute;left:0pt;flip:y;margin-left:433.15pt;margin-top:69.45pt;height:7.1pt;width:21.3pt;z-index:251676672;mso-width-relative:page;mso-height-relative:page;" filled="f" stroked="t" coordsize="21600,21600" o:allowincell="f" o:gfxdata="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ZRYcTaAAAACwEAAA8AAAAAAAAAAQAgAAAA&#10;IgAAAGRycy9kb3ducmV2LnhtbFBLAQIUABQAAAAIAIdO4kBnYenyCQIAAL4DAAAOAAAAAAAAAAEA&#10;IAAAACkBAABkcnMvZTJvRG9jLnhtbFBLBQYAAAAABgAGAFkBAACkBQAAAAA=&#10;">
                      <v:fill on="f" focussize="0,0"/>
                      <v:stroke color="#000000" joinstyle="round" endarrow="block"/>
                      <v:imagedata o:title=""/>
                      <o:lock v:ext="edit" aspectratio="f"/>
                    </v:line>
                  </w:pict>
                </mc:Fallback>
              </mc:AlternateContent>
            </w:r>
            <w:r>
              <w:rPr>
                <w:rFonts w:ascii="Times New Roman" w:hAnsi="Times New Roman"/>
                <w:i/>
                <w:sz w:val="24"/>
                <w:szCs w:val="24"/>
                <w:lang w:eastAsia="ru-RU"/>
              </w:rPr>
              <mc:AlternateContent>
                <mc:Choice Requires="wps">
                  <w:drawing>
                    <wp:anchor distT="0" distB="0" distL="114300" distR="114300" simplePos="0" relativeHeight="251677696" behindDoc="0" locked="0" layoutInCell="0" allowOverlap="1">
                      <wp:simplePos x="0" y="0"/>
                      <wp:positionH relativeFrom="column">
                        <wp:posOffset>5501005</wp:posOffset>
                      </wp:positionH>
                      <wp:positionV relativeFrom="paragraph">
                        <wp:posOffset>1242695</wp:posOffset>
                      </wp:positionV>
                      <wp:extent cx="270510" cy="90170"/>
                      <wp:effectExtent l="8890" t="8890" r="34925" b="53340"/>
                      <wp:wrapNone/>
                      <wp:docPr id="9" name="Прямая соединительная линия 9"/>
                      <wp:cNvGraphicFramePr/>
                      <a:graphic xmlns:a="http://schemas.openxmlformats.org/drawingml/2006/main">
                        <a:graphicData uri="http://schemas.microsoft.com/office/word/2010/wordprocessingShape">
                          <wps:wsp>
                            <wps:cNvCnPr>
                              <a:cxnSpLocks noChangeShapeType="1"/>
                            </wps:cNvCnPr>
                            <wps:spPr bwMode="auto">
                              <a:xfrm>
                                <a:off x="0" y="0"/>
                                <a:ext cx="270510" cy="90170"/>
                              </a:xfrm>
                              <a:prstGeom prst="line">
                                <a:avLst/>
                              </a:prstGeom>
                              <a:noFill/>
                              <a:ln w="9525">
                                <a:solidFill>
                                  <a:srgbClr val="000000"/>
                                </a:solidFill>
                                <a:round/>
                                <a:tailEnd type="triangle" w="med" len="med"/>
                              </a:ln>
                            </wps:spPr>
                            <wps:bodyPr/>
                          </wps:wsp>
                        </a:graphicData>
                      </a:graphic>
                    </wp:anchor>
                  </w:drawing>
                </mc:Choice>
                <mc:Fallback>
                  <w:pict>
                    <v:line id="Прямая соединительная линия 9" o:spid="_x0000_s1026" o:spt="20" style="position:absolute;left:0pt;margin-left:433.15pt;margin-top:97.85pt;height:7.1pt;width:21.3pt;z-index:251677696;mso-width-relative:page;mso-height-relative:page;" filled="f" stroked="t" coordsize="21600,21600" o:allowincell="f" o:gfxdata="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o7nE9sAAAALAQAADwAAAAAAAAABACAAAAAiAAAA&#10;ZHJzL2Rvd25yZXYueG1sUEsBAhQAFAAAAAgAh07iQGfXScoEAgAAsgMAAA4AAAAAAAAAAQAgAAAA&#10;KgEAAGRycy9lMm9Eb2MueG1sUEsFBgAAAAAGAAYAWQEAAKAFAAAAAA==&#10;">
                      <v:fill on="f" focussize="0,0"/>
                      <v:stroke color="#000000" joinstyle="round" endarrow="block"/>
                      <v:imagedata o:title=""/>
                      <o:lock v:ext="edit" aspectratio="f"/>
                    </v:line>
                  </w:pict>
                </mc:Fallback>
              </mc:AlternateContent>
            </w:r>
            <w:r>
              <w:rPr>
                <w:rFonts w:ascii="Times New Roman" w:hAnsi="Times New Roman"/>
                <w:i/>
                <w:sz w:val="24"/>
                <w:szCs w:val="24"/>
                <w:lang w:eastAsia="ru-RU"/>
              </w:rPr>
              <mc:AlternateContent>
                <mc:Choice Requires="wps">
                  <w:drawing>
                    <wp:anchor distT="0" distB="0" distL="114300" distR="114300" simplePos="0" relativeHeight="251678720" behindDoc="0" locked="0" layoutInCell="0" allowOverlap="1">
                      <wp:simplePos x="0" y="0"/>
                      <wp:positionH relativeFrom="column">
                        <wp:posOffset>5771515</wp:posOffset>
                      </wp:positionH>
                      <wp:positionV relativeFrom="paragraph">
                        <wp:posOffset>611505</wp:posOffset>
                      </wp:positionV>
                      <wp:extent cx="991870" cy="541020"/>
                      <wp:effectExtent l="12700" t="6350" r="5080" b="5080"/>
                      <wp:wrapNone/>
                      <wp:docPr id="8" name="Прямоугольник 8"/>
                      <wp:cNvGraphicFramePr/>
                      <a:graphic xmlns:a="http://schemas.openxmlformats.org/drawingml/2006/main">
                        <a:graphicData uri="http://schemas.microsoft.com/office/word/2010/wordprocessingShape">
                          <wps:wsp>
                            <wps:cNvSpPr>
                              <a:spLocks noChangeArrowheads="1"/>
                            </wps:cNvSpPr>
                            <wps:spPr bwMode="auto">
                              <a:xfrm>
                                <a:off x="0" y="0"/>
                                <a:ext cx="991870" cy="541020"/>
                              </a:xfrm>
                              <a:prstGeom prst="rect">
                                <a:avLst/>
                              </a:prstGeom>
                              <a:solidFill>
                                <a:srgbClr val="FFFFFF"/>
                              </a:solidFill>
                              <a:ln w="9525">
                                <a:solidFill>
                                  <a:srgbClr val="000000"/>
                                </a:solidFill>
                                <a:miter lim="800000"/>
                              </a:ln>
                            </wps:spPr>
                            <wps:txbx>
                              <w:txbxContent>
                                <w:p>
                                  <w:pPr>
                                    <w:rPr>
                                      <w:sz w:val="16"/>
                                    </w:rPr>
                                  </w:pPr>
                                  <w:r>
                                    <w:rPr>
                                      <w:sz w:val="16"/>
                                    </w:rPr>
                                    <w:t>Общие образовательные стандарты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4.45pt;margin-top:48.15pt;height:42.6pt;width:78.1pt;z-index:251678720;mso-width-relative:page;mso-height-relative:page;" fillcolor="#FFFFFF" filled="t" stroked="t" coordsize="21600,21600" o:allowincell="f" o:gfxdata="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tjmx2AAAAAsBAAAPAAAAAAAAAAEAIAAAACIAAABkcnMvZG93bnJl&#10;di54bWxQSwECFAAUAAAACACHTuJAOixasTYCAAA/BAAADgAAAAAAAAABACAAAAAnAQAAZHJzL2Uy&#10;b0RvYy54bWxQSwUGAAAAAAYABgBZAQAAzwUAAAAA&#10;">
                      <v:fill on="t" focussize="0,0"/>
                      <v:stroke color="#000000" miterlimit="8" joinstyle="miter"/>
                      <v:imagedata o:title=""/>
                      <o:lock v:ext="edit" aspectratio="f"/>
                      <v:textbox>
                        <w:txbxContent>
                          <w:p>
                            <w:pPr>
                              <w:rPr>
                                <w:sz w:val="16"/>
                              </w:rPr>
                            </w:pPr>
                            <w:r>
                              <w:rPr>
                                <w:sz w:val="16"/>
                              </w:rPr>
                              <w:t>Общие образовательные стандарты</w:t>
                            </w:r>
                          </w:p>
                        </w:txbxContent>
                      </v:textbox>
                    </v:rect>
                  </w:pict>
                </mc:Fallback>
              </mc:AlternateContent>
            </w:r>
            <w:r>
              <w:rPr>
                <w:rFonts w:ascii="Times New Roman" w:hAnsi="Times New Roman"/>
                <w:i/>
                <w:sz w:val="24"/>
                <w:szCs w:val="24"/>
                <w:lang w:eastAsia="ru-RU"/>
              </w:rPr>
              <mc:AlternateContent>
                <mc:Choice Requires="wps">
                  <w:drawing>
                    <wp:anchor distT="0" distB="0" distL="114300" distR="114300" simplePos="0" relativeHeight="251679744" behindDoc="0" locked="0" layoutInCell="0" allowOverlap="1">
                      <wp:simplePos x="0" y="0"/>
                      <wp:positionH relativeFrom="column">
                        <wp:posOffset>5050155</wp:posOffset>
                      </wp:positionH>
                      <wp:positionV relativeFrom="paragraph">
                        <wp:posOffset>972185</wp:posOffset>
                      </wp:positionV>
                      <wp:extent cx="450850" cy="270510"/>
                      <wp:effectExtent l="5715" t="5080" r="10160" b="10160"/>
                      <wp:wrapNone/>
                      <wp:docPr id="7" name="Прямоугольник 7"/>
                      <wp:cNvGraphicFramePr/>
                      <a:graphic xmlns:a="http://schemas.openxmlformats.org/drawingml/2006/main">
                        <a:graphicData uri="http://schemas.microsoft.com/office/word/2010/wordprocessingShape">
                          <wps:wsp>
                            <wps:cNvSpPr>
                              <a:spLocks noChangeArrowheads="1"/>
                            </wps:cNvSpPr>
                            <wps:spPr bwMode="auto">
                              <a:xfrm>
                                <a:off x="0" y="0"/>
                                <a:ext cx="450850" cy="270510"/>
                              </a:xfrm>
                              <a:prstGeom prst="rect">
                                <a:avLst/>
                              </a:prstGeom>
                              <a:solidFill>
                                <a:srgbClr val="FFFFFF"/>
                              </a:solidFill>
                              <a:ln w="9525">
                                <a:solidFill>
                                  <a:srgbClr val="000000"/>
                                </a:solidFill>
                                <a:miter lim="800000"/>
                              </a:ln>
                            </wps:spPr>
                            <wps:txbx>
                              <w:txbxContent>
                                <w:p>
                                  <w:pPr>
                                    <w:rPr>
                                      <w:sz w:val="16"/>
                                    </w:rPr>
                                  </w:pPr>
                                  <w:r>
                                    <w:rPr>
                                      <w:sz w:val="16"/>
                                    </w:rPr>
                                    <w:t>ФОО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97.65pt;margin-top:76.55pt;height:21.3pt;width:35.5pt;z-index:251679744;mso-width-relative:page;mso-height-relative:page;" fillcolor="#FFFFFF" filled="t" stroked="t" coordsize="21600,21600" o:allowincell="f" o:gfxdata="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zDF/ZAAAACwEAAA8AAAAAAAAAAQAgAAAAIgAAAGRycy9kb3du&#10;cmV2LnhtbFBLAQIUABQAAAAIAIdO4kBmTdY0NwIAAD8EAAAOAAAAAAAAAAEAIAAAACgBAABkcnMv&#10;ZTJvRG9jLnhtbFBLBQYAAAAABgAGAFkBAADRBQAAAAA=&#10;">
                      <v:fill on="t" focussize="0,0"/>
                      <v:stroke color="#000000" miterlimit="8" joinstyle="miter"/>
                      <v:imagedata o:title=""/>
                      <o:lock v:ext="edit" aspectratio="f"/>
                      <v:textbox>
                        <w:txbxContent>
                          <w:p>
                            <w:pPr>
                              <w:rPr>
                                <w:sz w:val="16"/>
                              </w:rPr>
                            </w:pPr>
                            <w:r>
                              <w:rPr>
                                <w:sz w:val="16"/>
                              </w:rPr>
                              <w:t>ФОО</w:t>
                            </w:r>
                          </w:p>
                        </w:txbxContent>
                      </v:textbox>
                    </v:rect>
                  </w:pict>
                </mc:Fallback>
              </mc:AlternateContent>
            </w:r>
            <w:r>
              <w:rPr>
                <w:rFonts w:ascii="Times New Roman" w:hAnsi="Times New Roman"/>
                <w:i/>
                <w:sz w:val="24"/>
                <w:szCs w:val="24"/>
                <w:lang w:val="en-US"/>
              </w:rPr>
              <w:t xml:space="preserve">II </w:t>
            </w:r>
            <w:r>
              <w:rPr>
                <w:rFonts w:ascii="Times New Roman" w:hAnsi="Times New Roman"/>
                <w:i/>
                <w:sz w:val="24"/>
                <w:szCs w:val="24"/>
              </w:rPr>
              <w:t>этап</w:t>
            </w:r>
          </w:p>
        </w:tc>
        <w:tc>
          <w:tcPr>
            <w:tcW w:w="2580" w:type="dxa"/>
          </w:tcPr>
          <w:p>
            <w:pPr>
              <w:spacing w:after="0" w:line="240" w:lineRule="auto"/>
              <w:jc w:val="both"/>
              <w:rPr>
                <w:rFonts w:ascii="Times New Roman" w:hAnsi="Times New Roman"/>
                <w:i/>
                <w:sz w:val="24"/>
                <w:szCs w:val="24"/>
              </w:rPr>
            </w:pPr>
            <w:r>
              <w:rPr>
                <w:rFonts w:ascii="Times New Roman" w:hAnsi="Times New Roman"/>
                <w:b/>
                <w:sz w:val="24"/>
                <w:szCs w:val="24"/>
              </w:rPr>
              <w:t>Фиксирование   фундаментальных образовательных объектов</w:t>
            </w:r>
            <w:r>
              <w:rPr>
                <w:rFonts w:ascii="Times New Roman" w:hAnsi="Times New Roman"/>
                <w:sz w:val="24"/>
                <w:szCs w:val="24"/>
              </w:rPr>
              <w:t xml:space="preserve"> в образовательной области или её теме с целью обозначения предмета дальнейшего  познания.</w:t>
            </w:r>
          </w:p>
        </w:tc>
        <w:tc>
          <w:tcPr>
            <w:tcW w:w="3402" w:type="dxa"/>
          </w:tcPr>
          <w:p>
            <w:pPr>
              <w:spacing w:after="0" w:line="240" w:lineRule="auto"/>
              <w:jc w:val="both"/>
              <w:rPr>
                <w:rFonts w:ascii="Times New Roman" w:hAnsi="Times New Roman"/>
                <w:i/>
                <w:sz w:val="24"/>
                <w:szCs w:val="24"/>
              </w:rPr>
            </w:pPr>
            <w:r>
              <w:rPr>
                <w:rFonts w:ascii="Times New Roman" w:hAnsi="Times New Roman"/>
                <w:i/>
                <w:sz w:val="24"/>
                <w:szCs w:val="24"/>
              </w:rPr>
              <w:t>Фиксирование  ФОО учащихся</w:t>
            </w:r>
          </w:p>
          <w:p>
            <w:pPr>
              <w:spacing w:after="0" w:line="240" w:lineRule="auto"/>
              <w:jc w:val="both"/>
              <w:rPr>
                <w:rFonts w:ascii="Times New Roman" w:hAnsi="Times New Roman"/>
                <w:i/>
                <w:sz w:val="24"/>
                <w:szCs w:val="24"/>
              </w:rPr>
            </w:pPr>
            <w:r>
              <w:rPr>
                <w:rFonts w:ascii="Times New Roman" w:hAnsi="Times New Roman"/>
                <w:i/>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-22860</wp:posOffset>
                      </wp:positionH>
                      <wp:positionV relativeFrom="paragraph">
                        <wp:posOffset>29845</wp:posOffset>
                      </wp:positionV>
                      <wp:extent cx="1695450" cy="661035"/>
                      <wp:effectExtent l="0" t="0" r="19050" b="24765"/>
                      <wp:wrapNone/>
                      <wp:docPr id="3" name="Прямоугольник 3"/>
                      <wp:cNvGraphicFramePr/>
                      <a:graphic xmlns:a="http://schemas.openxmlformats.org/drawingml/2006/main">
                        <a:graphicData uri="http://schemas.microsoft.com/office/word/2010/wordprocessingShape">
                          <wps:wsp>
                            <wps:cNvSpPr>
                              <a:spLocks noChangeArrowheads="1"/>
                            </wps:cNvSpPr>
                            <wps:spPr bwMode="auto">
                              <a:xfrm>
                                <a:off x="0" y="0"/>
                                <a:ext cx="1695450" cy="661035"/>
                              </a:xfrm>
                              <a:prstGeom prst="rect">
                                <a:avLst/>
                              </a:prstGeom>
                              <a:solidFill>
                                <a:srgbClr val="FFFFFF"/>
                              </a:solidFill>
                              <a:ln w="9525">
                                <a:solidFill>
                                  <a:srgbClr val="000000"/>
                                </a:solidFill>
                                <a:miter lim="800000"/>
                              </a:ln>
                            </wps:spPr>
                            <wps:txbx>
                              <w:txbxContent>
                                <w:p>
                                  <w:pPr>
                                    <w:rPr>
                                      <w:sz w:val="16"/>
                                      <w:szCs w:val="16"/>
                                    </w:rPr>
                                  </w:pPr>
                                  <w:r>
                                    <w:rPr>
                                      <w:b/>
                                      <w:sz w:val="16"/>
                                      <w:szCs w:val="16"/>
                                    </w:rPr>
                                    <w:t>Дискуссия</w:t>
                                  </w:r>
                                  <w:r>
                                    <w:rPr>
                                      <w:sz w:val="16"/>
                                      <w:szCs w:val="16"/>
                                    </w:rPr>
                                    <w:t>: Не вызовет ли обучение, опирающееся на структуру содержания, устанавливаемую «неопытным» учеником пробелы в их образовании?</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2.35pt;height:52.05pt;width:133.5pt;z-index:251681792;mso-width-relative:page;mso-height-relative:page;" fillcolor="#FFFFFF" filled="t" stroked="t" coordsize="21600,21600" o:gfxdata="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YOOti1wAAAAgBAAAPAAAAAAAAAAEAIAAAACIAAABkcnMvZG93bnJl&#10;di54bWxQSwECFAAUAAAACACHTuJAZI1+ODcCAABABAAADgAAAAAAAAABACAAAAAmAQAAZHJzL2Uy&#10;b0RvYy54bWxQSwUGAAAAAAYABgBZAQAAzwUAAAAA&#10;">
                      <v:fill on="t" focussize="0,0"/>
                      <v:stroke color="#000000" miterlimit="8" joinstyle="miter"/>
                      <v:imagedata o:title=""/>
                      <o:lock v:ext="edit" aspectratio="f"/>
                      <v:textbox>
                        <w:txbxContent>
                          <w:p>
                            <w:pPr>
                              <w:rPr>
                                <w:sz w:val="16"/>
                                <w:szCs w:val="16"/>
                              </w:rPr>
                            </w:pPr>
                            <w:r>
                              <w:rPr>
                                <w:b/>
                                <w:sz w:val="16"/>
                                <w:szCs w:val="16"/>
                              </w:rPr>
                              <w:t>Дискуссия</w:t>
                            </w:r>
                            <w:r>
                              <w:rPr>
                                <w:sz w:val="16"/>
                                <w:szCs w:val="16"/>
                              </w:rPr>
                              <w:t>: Не вызовет ли обучение, опирающееся на структуру содержания, устанавливаемую «неопытным» учеником пробелы в их образовании?</w:t>
                            </w:r>
                          </w:p>
                        </w:txbxContent>
                      </v:textbox>
                    </v:rect>
                  </w:pict>
                </mc:Fallback>
              </mc:AlternateContent>
            </w:r>
          </w:p>
          <w:p>
            <w:pPr>
              <w:spacing w:after="0" w:line="240" w:lineRule="auto"/>
              <w:jc w:val="both"/>
              <w:rPr>
                <w:rFonts w:ascii="Times New Roman" w:hAnsi="Times New Roman"/>
                <w:i/>
                <w:sz w:val="24"/>
                <w:szCs w:val="24"/>
              </w:rPr>
            </w:pPr>
            <w:r>
              <w:rPr>
                <w:rFonts w:ascii="Times New Roman" w:hAnsi="Times New Roman"/>
                <w:i/>
                <w:sz w:val="24"/>
                <w:szCs w:val="24"/>
                <w:lang w:eastAsia="ru-RU"/>
              </w:rPr>
              <mc:AlternateContent>
                <mc:Choice Requires="wpc">
                  <w:drawing>
                    <wp:inline distT="0" distB="0" distL="0" distR="0">
                      <wp:extent cx="2171700" cy="800100"/>
                      <wp:effectExtent l="0" t="3810" r="1270"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 o:spid="_x0000_s1026" o:spt="203" style="height:63pt;width:171pt;" coordsize="2171700,800100" editas="canvas" o:gfxdata="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">
                      <o:lock v:ext="edit" aspectratio="f"/>
                      <v:shape id="Полотно 1" o:spid="_x0000_s1026" style="position:absolute;left:0;top:0;height:800100;width:2171700;" filled="f" stroked="f" coordsize="21600,21600" o:gfxdata="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">
                        <v:fill on="f" focussize="0,0"/>
                        <v:stroke on="f"/>
                        <v:imagedata o:title=""/>
                        <o:lock v:ext="edit" aspectratio="t"/>
                      </v:shape>
                      <w10:wrap type="none"/>
                      <w10:anchorlock/>
                    </v:group>
                  </w:pict>
                </mc:Fallback>
              </mc:AlternateContent>
            </w:r>
            <w:r>
              <w:rPr>
                <w:rFonts w:ascii="Times New Roman" w:hAnsi="Times New Roman"/>
                <w:i/>
                <w:sz w:val="24"/>
                <w:szCs w:val="24"/>
              </w:rPr>
              <w:t>Общенаучный принцип системности!!!!</w:t>
            </w:r>
          </w:p>
        </w:tc>
        <w:tc>
          <w:tcPr>
            <w:tcW w:w="3374" w:type="dxa"/>
          </w:tcPr>
          <w:p>
            <w:pPr>
              <w:spacing w:after="0" w:line="240" w:lineRule="auto"/>
              <w:jc w:val="both"/>
              <w:rPr>
                <w:rFonts w:ascii="Times New Roman" w:hAnsi="Times New Roman"/>
                <w:sz w:val="24"/>
                <w:szCs w:val="24"/>
              </w:rPr>
            </w:pPr>
            <w:r>
              <w:rPr>
                <w:rFonts w:ascii="Times New Roman" w:hAnsi="Times New Roman"/>
                <w:sz w:val="24"/>
                <w:szCs w:val="24"/>
              </w:rPr>
              <w:t>Составляет исходный концепт темы, которую ему предстоит изучить</w:t>
            </w:r>
          </w:p>
          <w:p>
            <w:pPr>
              <w:spacing w:after="0" w:line="240" w:lineRule="auto"/>
              <w:jc w:val="both"/>
              <w:rPr>
                <w:rFonts w:ascii="Times New Roman" w:hAnsi="Times New Roman"/>
                <w:sz w:val="24"/>
                <w:szCs w:val="24"/>
              </w:rPr>
            </w:pPr>
            <w:r>
              <w:rPr>
                <w:rFonts w:ascii="Times New Roman" w:hAnsi="Times New Roman"/>
                <w:sz w:val="24"/>
                <w:szCs w:val="24"/>
              </w:rPr>
              <w:t xml:space="preserve">                  </w:t>
            </w:r>
          </w:p>
          <w:p>
            <w:pPr>
              <w:spacing w:after="0" w:line="240" w:lineRule="auto"/>
              <w:jc w:val="both"/>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tcPr>
          <w:p>
            <w:pPr>
              <w:spacing w:after="0" w:line="240" w:lineRule="auto"/>
              <w:jc w:val="both"/>
              <w:rPr>
                <w:rFonts w:ascii="Times New Roman" w:hAnsi="Times New Roman"/>
                <w:i/>
                <w:sz w:val="24"/>
                <w:szCs w:val="24"/>
              </w:rPr>
            </w:pPr>
            <w:r>
              <w:rPr>
                <w:rFonts w:ascii="Times New Roman" w:hAnsi="Times New Roman"/>
                <w:i/>
                <w:sz w:val="24"/>
                <w:szCs w:val="24"/>
                <w:lang w:val="en-US"/>
              </w:rPr>
              <w:t xml:space="preserve">III </w:t>
            </w:r>
            <w:r>
              <w:rPr>
                <w:rFonts w:ascii="Times New Roman" w:hAnsi="Times New Roman"/>
                <w:i/>
                <w:sz w:val="24"/>
                <w:szCs w:val="24"/>
              </w:rPr>
              <w:t>этап</w:t>
            </w:r>
          </w:p>
        </w:tc>
        <w:tc>
          <w:tcPr>
            <w:tcW w:w="2580" w:type="dxa"/>
          </w:tcPr>
          <w:p>
            <w:pPr>
              <w:spacing w:after="0" w:line="240" w:lineRule="auto"/>
              <w:jc w:val="both"/>
              <w:rPr>
                <w:rFonts w:ascii="Times New Roman" w:hAnsi="Times New Roman"/>
                <w:sz w:val="24"/>
                <w:szCs w:val="24"/>
              </w:rPr>
            </w:pPr>
            <w:r>
              <w:rPr>
                <w:rFonts w:ascii="Times New Roman" w:hAnsi="Times New Roman"/>
                <w:b/>
                <w:sz w:val="24"/>
                <w:szCs w:val="24"/>
              </w:rPr>
              <w:t>Выстраивание системы личного отношения ученика</w:t>
            </w:r>
            <w:r>
              <w:rPr>
                <w:rFonts w:ascii="Times New Roman" w:hAnsi="Times New Roman"/>
                <w:sz w:val="24"/>
                <w:szCs w:val="24"/>
              </w:rPr>
              <w:t xml:space="preserve"> с предстоящей к освоению образовательной областью или темой</w:t>
            </w:r>
          </w:p>
          <w:p>
            <w:pPr>
              <w:spacing w:after="0" w:line="240" w:lineRule="auto"/>
              <w:jc w:val="both"/>
              <w:rPr>
                <w:rFonts w:ascii="Times New Roman" w:hAnsi="Times New Roman"/>
                <w:i/>
                <w:sz w:val="24"/>
                <w:szCs w:val="24"/>
              </w:rPr>
            </w:pPr>
          </w:p>
          <w:p>
            <w:pPr>
              <w:spacing w:after="0" w:line="240" w:lineRule="auto"/>
              <w:jc w:val="both"/>
              <w:rPr>
                <w:rFonts w:ascii="Times New Roman" w:hAnsi="Times New Roman"/>
                <w:i/>
                <w:sz w:val="24"/>
                <w:szCs w:val="24"/>
              </w:rPr>
            </w:pPr>
            <w:r>
              <w:rPr>
                <w:rFonts w:ascii="Times New Roman" w:hAnsi="Times New Roman"/>
                <w:i/>
                <w:sz w:val="24"/>
                <w:szCs w:val="24"/>
              </w:rPr>
              <w:t>Образовательная область предстает перед учениками в виде системы фундаментальных образовательных объектов, проблем, вопросов, точек удивления.</w:t>
            </w:r>
          </w:p>
        </w:tc>
        <w:tc>
          <w:tcPr>
            <w:tcW w:w="3402" w:type="dxa"/>
          </w:tcPr>
          <w:p>
            <w:pPr>
              <w:spacing w:after="0" w:line="240" w:lineRule="auto"/>
              <w:jc w:val="both"/>
              <w:rPr>
                <w:rFonts w:ascii="Times New Roman" w:hAnsi="Times New Roman"/>
                <w:sz w:val="24"/>
                <w:szCs w:val="24"/>
              </w:rPr>
            </w:pPr>
            <w:r>
              <w:rPr>
                <w:rFonts w:ascii="Times New Roman" w:hAnsi="Times New Roman"/>
                <w:i/>
                <w:sz w:val="24"/>
                <w:szCs w:val="24"/>
              </w:rPr>
              <w:t>Фиксирует приоритетные зоны внимания ученика, уточняет формы и методы деятельности</w:t>
            </w:r>
            <w:r>
              <w:rPr>
                <w:rFonts w:ascii="Times New Roman" w:hAnsi="Times New Roman"/>
                <w:sz w:val="24"/>
                <w:szCs w:val="24"/>
              </w:rPr>
              <w:t>.</w:t>
            </w:r>
          </w:p>
          <w:p>
            <w:pPr>
              <w:spacing w:after="0" w:line="240" w:lineRule="auto"/>
              <w:jc w:val="both"/>
              <w:rPr>
                <w:rFonts w:ascii="Times New Roman" w:hAnsi="Times New Roman"/>
                <w:sz w:val="24"/>
                <w:szCs w:val="24"/>
              </w:rPr>
            </w:pPr>
          </w:p>
          <w:p>
            <w:pPr>
              <w:spacing w:after="0" w:line="240" w:lineRule="auto"/>
              <w:ind w:left="-249"/>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i/>
                <w:sz w:val="24"/>
                <w:szCs w:val="24"/>
              </w:rPr>
            </w:pPr>
            <w:r>
              <w:rPr>
                <w:rFonts w:ascii="Times New Roman" w:hAnsi="Times New Roman"/>
                <w:sz w:val="24"/>
                <w:szCs w:val="24"/>
              </w:rPr>
              <w:t>Фиксирует приоритетные зоны  внимания ученика в предстоящей деятельности, уточняет формы и методы деятельности</w:t>
            </w:r>
          </w:p>
        </w:tc>
        <w:tc>
          <w:tcPr>
            <w:tcW w:w="3374" w:type="dxa"/>
          </w:tcPr>
          <w:p>
            <w:pPr>
              <w:spacing w:after="0" w:line="240" w:lineRule="auto"/>
              <w:jc w:val="both"/>
              <w:rPr>
                <w:rFonts w:ascii="Times New Roman" w:hAnsi="Times New Roman"/>
                <w:sz w:val="24"/>
                <w:szCs w:val="24"/>
              </w:rPr>
            </w:pPr>
            <w:r>
              <w:rPr>
                <w:rFonts w:ascii="Times New Roman" w:hAnsi="Times New Roman"/>
                <w:sz w:val="24"/>
                <w:szCs w:val="24"/>
              </w:rPr>
              <w:t>Вырабатывает личностное отношение к образовательной области, самоопределяется по отношению к сформулированным проблемам и  ФОО (Что они для меня значат? Какую роль могут играть в моей жизни? Как моя деятельность будет влиять на данную сферу действительности?)</w:t>
            </w:r>
          </w:p>
          <w:p>
            <w:pPr>
              <w:spacing w:after="0" w:line="240" w:lineRule="auto"/>
              <w:jc w:val="both"/>
              <w:rPr>
                <w:rFonts w:ascii="Times New Roman" w:hAnsi="Times New Roman"/>
                <w:sz w:val="24"/>
                <w:szCs w:val="24"/>
              </w:rPr>
            </w:pPr>
            <w:r>
              <w:rPr>
                <w:rFonts w:ascii="Times New Roman" w:hAnsi="Times New Roman"/>
                <w:sz w:val="24"/>
                <w:szCs w:val="24"/>
              </w:rPr>
              <w:t>Фиксирует приоритетные зоны своего внимания в предстоящей деятельности, уточняет формы и методы этой деятельности.</w:t>
            </w:r>
          </w:p>
          <w:p>
            <w:pPr>
              <w:spacing w:after="0" w:line="240" w:lineRule="auto"/>
              <w:jc w:val="both"/>
              <w:rPr>
                <w:rFonts w:ascii="Times New Roman" w:hAnsi="Times New Roman"/>
                <w:sz w:val="24"/>
                <w:szCs w:val="24"/>
              </w:rPr>
            </w:pPr>
            <w:r>
              <w:rPr>
                <w:rFonts w:ascii="Times New Roman" w:hAnsi="Times New Roman"/>
                <w:sz w:val="24"/>
                <w:szCs w:val="24"/>
              </w:rPr>
              <w:t>Конструирование учеником индивидуального образа познаваемой области ( рисует картину природы, составляет символ математики), который в дальнейшем будет достраиваться до целостного образа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tcPr>
          <w:p>
            <w:pPr>
              <w:spacing w:after="0" w:line="240" w:lineRule="auto"/>
              <w:jc w:val="both"/>
              <w:rPr>
                <w:rFonts w:ascii="Times New Roman" w:hAnsi="Times New Roman"/>
                <w:i/>
                <w:sz w:val="24"/>
                <w:szCs w:val="24"/>
              </w:rPr>
            </w:pPr>
            <w:r>
              <w:rPr>
                <w:rFonts w:ascii="Times New Roman" w:hAnsi="Times New Roman"/>
                <w:i/>
                <w:sz w:val="24"/>
                <w:szCs w:val="24"/>
                <w:lang w:val="en-US"/>
              </w:rPr>
              <w:t>IV</w:t>
            </w:r>
            <w:r>
              <w:rPr>
                <w:rFonts w:ascii="Times New Roman" w:hAnsi="Times New Roman"/>
                <w:i/>
                <w:sz w:val="24"/>
                <w:szCs w:val="24"/>
              </w:rPr>
              <w:t xml:space="preserve"> этап</w:t>
            </w:r>
          </w:p>
        </w:tc>
        <w:tc>
          <w:tcPr>
            <w:tcW w:w="2580" w:type="dxa"/>
          </w:tcPr>
          <w:p>
            <w:pPr>
              <w:spacing w:after="0" w:line="240" w:lineRule="auto"/>
              <w:jc w:val="both"/>
              <w:rPr>
                <w:rFonts w:ascii="Times New Roman" w:hAnsi="Times New Roman"/>
                <w:sz w:val="24"/>
                <w:szCs w:val="24"/>
              </w:rPr>
            </w:pPr>
            <w:r>
              <w:rPr>
                <w:rFonts w:ascii="Times New Roman" w:hAnsi="Times New Roman"/>
                <w:b/>
                <w:sz w:val="24"/>
                <w:szCs w:val="24"/>
              </w:rPr>
              <w:t>Программирование каждым учеником индивидуальной образовательной деятельности</w:t>
            </w:r>
            <w:r>
              <w:rPr>
                <w:rFonts w:ascii="Times New Roman" w:hAnsi="Times New Roman"/>
                <w:sz w:val="24"/>
                <w:szCs w:val="24"/>
              </w:rPr>
              <w:t xml:space="preserve"> по отношению к "своим" и общим ФОО</w:t>
            </w:r>
          </w:p>
        </w:tc>
        <w:tc>
          <w:tcPr>
            <w:tcW w:w="3402" w:type="dxa"/>
          </w:tcPr>
          <w:p>
            <w:pPr>
              <w:spacing w:after="0" w:line="240" w:lineRule="auto"/>
              <w:jc w:val="both"/>
              <w:rPr>
                <w:rFonts w:ascii="Times New Roman" w:hAnsi="Times New Roman"/>
                <w:i/>
                <w:sz w:val="24"/>
                <w:szCs w:val="24"/>
              </w:rPr>
            </w:pPr>
            <w:r>
              <w:rPr>
                <w:rFonts w:ascii="Times New Roman" w:hAnsi="Times New Roman"/>
                <w:i/>
                <w:sz w:val="24"/>
                <w:szCs w:val="24"/>
              </w:rPr>
              <w:t>С помощью уителя…………………………</w:t>
            </w:r>
          </w:p>
        </w:tc>
        <w:tc>
          <w:tcPr>
            <w:tcW w:w="3374" w:type="dxa"/>
          </w:tcPr>
          <w:p>
            <w:pPr>
              <w:spacing w:after="0" w:line="240" w:lineRule="auto"/>
              <w:jc w:val="both"/>
              <w:rPr>
                <w:rFonts w:ascii="Times New Roman" w:hAnsi="Times New Roman"/>
                <w:i/>
                <w:sz w:val="24"/>
                <w:szCs w:val="24"/>
              </w:rPr>
            </w:pPr>
            <w:r>
              <w:rPr>
                <w:rFonts w:ascii="Times New Roman" w:hAnsi="Times New Roman"/>
                <w:i/>
                <w:sz w:val="24"/>
                <w:szCs w:val="24"/>
              </w:rPr>
              <w:t>Организатор своего образования</w:t>
            </w:r>
          </w:p>
          <w:p>
            <w:pPr>
              <w:spacing w:after="0" w:line="240" w:lineRule="auto"/>
              <w:jc w:val="both"/>
              <w:rPr>
                <w:rFonts w:ascii="Times New Roman" w:hAnsi="Times New Roman"/>
                <w:sz w:val="24"/>
                <w:szCs w:val="24"/>
              </w:rPr>
            </w:pPr>
            <w:r>
              <w:rPr>
                <w:rFonts w:ascii="Times New Roman" w:hAnsi="Times New Roman"/>
                <w:sz w:val="24"/>
                <w:szCs w:val="24"/>
              </w:rPr>
              <w:t>Формулирует цели, подбирает тематику, предполагает свои конечные образовательные продукты и формы их представления, составляет план работы, выбирает средства и способы деятельности, устанавливает систему контроля и оценки своей деятельности</w:t>
            </w:r>
          </w:p>
          <w:p>
            <w:pPr>
              <w:spacing w:after="0" w:line="240" w:lineRule="auto"/>
              <w:jc w:val="both"/>
              <w:rPr>
                <w:rFonts w:ascii="Times New Roman" w:hAnsi="Times New Roman"/>
                <w:i/>
                <w:sz w:val="24"/>
                <w:szCs w:val="24"/>
              </w:rPr>
            </w:pPr>
            <w:r>
              <w:rPr>
                <w:rFonts w:ascii="Times New Roman" w:hAnsi="Times New Roman"/>
                <w:i/>
                <w:sz w:val="24"/>
                <w:szCs w:val="24"/>
              </w:rPr>
              <w:t xml:space="preserve">Индивидуальная программа обучения на определенный период времени(урок, день, неделя, четверть). Эти программы являются образовательным продуктом оргдеятельностного типа, поскольку стимулируют и направляют реализацию личностного потенциала ученика. При оценке оргдеятельностной продукции учеников применяются те же способы диагностики, контроля и оценки, что и для продукции предметного типа.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tcPr>
          <w:p>
            <w:pPr>
              <w:spacing w:after="0" w:line="240" w:lineRule="auto"/>
              <w:jc w:val="both"/>
              <w:rPr>
                <w:rFonts w:ascii="Times New Roman" w:hAnsi="Times New Roman"/>
                <w:i/>
                <w:sz w:val="24"/>
                <w:szCs w:val="24"/>
              </w:rPr>
            </w:pPr>
            <w:r>
              <w:rPr>
                <w:rFonts w:ascii="Times New Roman" w:hAnsi="Times New Roman"/>
                <w:i/>
                <w:sz w:val="24"/>
                <w:szCs w:val="24"/>
                <w:lang w:val="en-US"/>
              </w:rPr>
              <w:t>V</w:t>
            </w:r>
            <w:r>
              <w:rPr>
                <w:rFonts w:ascii="Times New Roman" w:hAnsi="Times New Roman"/>
                <w:i/>
                <w:sz w:val="24"/>
                <w:szCs w:val="24"/>
              </w:rPr>
              <w:t xml:space="preserve">  этап</w:t>
            </w:r>
          </w:p>
        </w:tc>
        <w:tc>
          <w:tcPr>
            <w:tcW w:w="2580" w:type="dxa"/>
          </w:tcPr>
          <w:p>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Одновременная реализации индивидуальных образовательных программ</w:t>
            </w:r>
            <w:r>
              <w:rPr>
                <w:rFonts w:ascii="Times New Roman" w:hAnsi="Times New Roman"/>
                <w:sz w:val="24"/>
                <w:szCs w:val="24"/>
              </w:rPr>
              <w:t xml:space="preserve"> учеников и обще коллективной образовательной программы</w:t>
            </w:r>
          </w:p>
        </w:tc>
        <w:tc>
          <w:tcPr>
            <w:tcW w:w="3402" w:type="dxa"/>
          </w:tcPr>
          <w:p>
            <w:pPr>
              <w:spacing w:after="0" w:line="240" w:lineRule="auto"/>
              <w:jc w:val="both"/>
              <w:rPr>
                <w:rFonts w:ascii="Times New Roman" w:hAnsi="Times New Roman"/>
                <w:sz w:val="24"/>
                <w:szCs w:val="24"/>
              </w:rPr>
            </w:pPr>
            <w:r>
              <w:rPr>
                <w:rFonts w:ascii="Times New Roman" w:hAnsi="Times New Roman"/>
                <w:sz w:val="24"/>
                <w:szCs w:val="24"/>
              </w:rPr>
              <w:t>Алгоритмизация индивидуальной образовательной деятельности (</w:t>
            </w:r>
            <w:r>
              <w:rPr>
                <w:rFonts w:ascii="Times New Roman" w:hAnsi="Times New Roman"/>
                <w:i/>
                <w:sz w:val="24"/>
                <w:szCs w:val="24"/>
              </w:rPr>
              <w:t>но не алгоритмизация их образовательных продуктов</w:t>
            </w:r>
            <w:r>
              <w:rPr>
                <w:rFonts w:ascii="Times New Roman" w:hAnsi="Times New Roman"/>
                <w:sz w:val="24"/>
                <w:szCs w:val="24"/>
              </w:rPr>
              <w:t>), вооружение способами деятельности: поиск средств работы, ориентация в проблеме, выделение критериев анализа работы, рецензирование, оценивание и др.</w:t>
            </w: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r>
              <w:rPr>
                <w:rFonts w:ascii="Times New Roman" w:hAnsi="Times New Roman"/>
                <w:sz w:val="24"/>
                <w:szCs w:val="24"/>
              </w:rPr>
              <w:t>Организация коллективных занятий: предъявление ФОО; усвоение способов работы с ними, создание и разрешение образовательных ситуаций; получение учениками индивидуальных образовательных продуктов.</w:t>
            </w:r>
          </w:p>
          <w:p>
            <w:pPr>
              <w:spacing w:after="0" w:line="240" w:lineRule="auto"/>
              <w:jc w:val="both"/>
              <w:rPr>
                <w:rFonts w:ascii="Times New Roman" w:hAnsi="Times New Roman"/>
                <w:i/>
                <w:sz w:val="24"/>
                <w:szCs w:val="24"/>
              </w:rPr>
            </w:pPr>
            <w:r>
              <w:rPr>
                <w:rFonts w:ascii="Times New Roman" w:hAnsi="Times New Roman"/>
                <w:i/>
                <w:sz w:val="24"/>
                <w:szCs w:val="24"/>
              </w:rPr>
              <w:t>Организующая роль отводится системе образовательных стандартов</w:t>
            </w:r>
          </w:p>
          <w:p>
            <w:pPr>
              <w:spacing w:after="0" w:line="240" w:lineRule="auto"/>
              <w:jc w:val="both"/>
              <w:rPr>
                <w:rFonts w:ascii="Times New Roman" w:hAnsi="Times New Roman"/>
                <w:sz w:val="24"/>
                <w:szCs w:val="24"/>
              </w:rPr>
            </w:pPr>
          </w:p>
        </w:tc>
        <w:tc>
          <w:tcPr>
            <w:tcW w:w="3374" w:type="dxa"/>
          </w:tcPr>
          <w:p>
            <w:pPr>
              <w:spacing w:after="0" w:line="240" w:lineRule="auto"/>
              <w:jc w:val="both"/>
              <w:rPr>
                <w:rFonts w:ascii="Times New Roman" w:hAnsi="Times New Roman"/>
                <w:i/>
                <w:sz w:val="24"/>
                <w:szCs w:val="24"/>
              </w:rPr>
            </w:pPr>
            <w:r>
              <w:rPr>
                <w:rFonts w:ascii="Times New Roman" w:hAnsi="Times New Roman"/>
                <w:sz w:val="24"/>
                <w:szCs w:val="24"/>
              </w:rPr>
              <w:t xml:space="preserve">Осуществляет основные элементы индивидуальной образовательной деятельности: </w:t>
            </w:r>
            <w:r>
              <w:rPr>
                <w:rFonts w:ascii="Times New Roman" w:hAnsi="Times New Roman"/>
                <w:i/>
                <w:sz w:val="24"/>
                <w:szCs w:val="24"/>
              </w:rPr>
              <w:t>цели - план - деятельность - рефлексия - сопоставление полученных продуктов с целями - самооценка</w:t>
            </w:r>
          </w:p>
          <w:p>
            <w:pPr>
              <w:spacing w:after="0" w:line="240" w:lineRule="auto"/>
              <w:jc w:val="both"/>
              <w:rPr>
                <w:rFonts w:ascii="Times New Roman" w:hAnsi="Times New Roman"/>
                <w:i/>
                <w:sz w:val="24"/>
                <w:szCs w:val="24"/>
              </w:rPr>
            </w:pPr>
          </w:p>
          <w:p>
            <w:pPr>
              <w:spacing w:after="0" w:line="240" w:lineRule="auto"/>
              <w:jc w:val="both"/>
              <w:rPr>
                <w:rFonts w:ascii="Times New Roman" w:hAnsi="Times New Roman"/>
                <w:i/>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r>
              <w:rPr>
                <w:rFonts w:ascii="Times New Roman" w:hAnsi="Times New Roman"/>
                <w:sz w:val="24"/>
                <w:szCs w:val="24"/>
              </w:rPr>
              <w:t>Достижение нормативного образовательного уровня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tcPr>
          <w:p>
            <w:pPr>
              <w:spacing w:after="0" w:line="240" w:lineRule="auto"/>
              <w:jc w:val="both"/>
              <w:rPr>
                <w:rFonts w:ascii="Times New Roman" w:hAnsi="Times New Roman"/>
                <w:i/>
                <w:sz w:val="24"/>
                <w:szCs w:val="24"/>
              </w:rPr>
            </w:pPr>
            <w:r>
              <w:rPr>
                <w:rFonts w:ascii="Times New Roman" w:hAnsi="Times New Roman"/>
                <w:i/>
                <w:sz w:val="24"/>
                <w:szCs w:val="24"/>
                <w:lang w:val="en-US"/>
              </w:rPr>
              <w:t xml:space="preserve">VI </w:t>
            </w:r>
            <w:r>
              <w:rPr>
                <w:rFonts w:ascii="Times New Roman" w:hAnsi="Times New Roman"/>
                <w:i/>
                <w:sz w:val="24"/>
                <w:szCs w:val="24"/>
              </w:rPr>
              <w:t>этап</w:t>
            </w:r>
          </w:p>
        </w:tc>
        <w:tc>
          <w:tcPr>
            <w:tcW w:w="2580" w:type="dxa"/>
          </w:tcPr>
          <w:p>
            <w:pPr>
              <w:spacing w:after="0" w:line="240" w:lineRule="auto"/>
              <w:jc w:val="both"/>
              <w:rPr>
                <w:rFonts w:ascii="Times New Roman" w:hAnsi="Times New Roman"/>
                <w:sz w:val="24"/>
                <w:szCs w:val="24"/>
              </w:rPr>
            </w:pPr>
            <w:r>
              <w:rPr>
                <w:rFonts w:ascii="Times New Roman" w:hAnsi="Times New Roman"/>
                <w:b/>
                <w:sz w:val="24"/>
                <w:szCs w:val="24"/>
              </w:rPr>
              <w:t>Демонстраций личных образовательных продуктов учеников и коллективное их обсуждени</w:t>
            </w:r>
            <w:r>
              <w:rPr>
                <w:rFonts w:ascii="Times New Roman" w:hAnsi="Times New Roman"/>
                <w:sz w:val="24"/>
                <w:szCs w:val="24"/>
              </w:rPr>
              <w:t>е</w:t>
            </w:r>
          </w:p>
        </w:tc>
        <w:tc>
          <w:tcPr>
            <w:tcW w:w="3402" w:type="dxa"/>
          </w:tcPr>
          <w:p>
            <w:pPr>
              <w:spacing w:after="0" w:line="240" w:lineRule="auto"/>
              <w:jc w:val="both"/>
              <w:rPr>
                <w:rFonts w:ascii="Times New Roman" w:hAnsi="Times New Roman"/>
                <w:sz w:val="24"/>
                <w:szCs w:val="24"/>
              </w:rPr>
            </w:pPr>
            <w:r>
              <w:rPr>
                <w:rFonts w:ascii="Times New Roman" w:hAnsi="Times New Roman"/>
                <w:sz w:val="24"/>
                <w:szCs w:val="24"/>
              </w:rPr>
              <w:t>Введение культурных аналогов ученическим образовательным продуктам (идеальные конструкты, принадлежащие опыту и знаниям человечества: понятий, законов, теорий и др. продуктов познания)</w:t>
            </w:r>
          </w:p>
        </w:tc>
        <w:tc>
          <w:tcPr>
            <w:tcW w:w="3374" w:type="dxa"/>
          </w:tcPr>
          <w:p>
            <w:pPr>
              <w:spacing w:after="0" w:line="240" w:lineRule="auto"/>
              <w:jc w:val="both"/>
              <w:rPr>
                <w:rFonts w:ascii="Times New Roman" w:hAnsi="Times New Roman"/>
                <w:sz w:val="24"/>
                <w:szCs w:val="24"/>
              </w:rPr>
            </w:pPr>
            <w:r>
              <w:rPr>
                <w:rFonts w:ascii="Times New Roman" w:hAnsi="Times New Roman"/>
                <w:sz w:val="24"/>
                <w:szCs w:val="24"/>
              </w:rPr>
              <w:t xml:space="preserve"> Освоение культурно-исторических аналогов под углом зрения личностных качеств каждого ребенка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 w:type="dxa"/>
          </w:tcPr>
          <w:p>
            <w:pPr>
              <w:spacing w:after="0" w:line="240" w:lineRule="auto"/>
              <w:jc w:val="both"/>
              <w:rPr>
                <w:rFonts w:ascii="Times New Roman" w:hAnsi="Times New Roman"/>
                <w:i/>
                <w:sz w:val="24"/>
                <w:szCs w:val="24"/>
              </w:rPr>
            </w:pPr>
            <w:r>
              <w:rPr>
                <w:rFonts w:ascii="Times New Roman" w:hAnsi="Times New Roman"/>
                <w:i/>
                <w:sz w:val="24"/>
                <w:szCs w:val="24"/>
                <w:lang w:val="en-US"/>
              </w:rPr>
              <w:t xml:space="preserve">VII </w:t>
            </w:r>
            <w:r>
              <w:rPr>
                <w:rFonts w:ascii="Times New Roman" w:hAnsi="Times New Roman"/>
                <w:i/>
                <w:sz w:val="24"/>
                <w:szCs w:val="24"/>
              </w:rPr>
              <w:t xml:space="preserve"> этап</w:t>
            </w:r>
          </w:p>
        </w:tc>
        <w:tc>
          <w:tcPr>
            <w:tcW w:w="2580" w:type="dxa"/>
          </w:tcPr>
          <w:p>
            <w:pPr>
              <w:spacing w:after="0" w:line="240" w:lineRule="auto"/>
              <w:jc w:val="both"/>
              <w:rPr>
                <w:rFonts w:ascii="Times New Roman" w:hAnsi="Times New Roman"/>
                <w:b/>
                <w:sz w:val="24"/>
                <w:szCs w:val="24"/>
              </w:rPr>
            </w:pPr>
            <w:r>
              <w:rPr>
                <w:rFonts w:ascii="Times New Roman" w:hAnsi="Times New Roman"/>
                <w:b/>
                <w:sz w:val="24"/>
                <w:szCs w:val="24"/>
              </w:rPr>
              <w:t>Рефлексивно-оценочный</w:t>
            </w:r>
          </w:p>
          <w:p>
            <w:pPr>
              <w:spacing w:after="0" w:line="240" w:lineRule="auto"/>
              <w:jc w:val="both"/>
              <w:rPr>
                <w:rFonts w:ascii="Times New Roman" w:hAnsi="Times New Roman"/>
                <w:i/>
                <w:sz w:val="24"/>
                <w:szCs w:val="24"/>
              </w:rPr>
            </w:pPr>
            <w:r>
              <w:rPr>
                <w:rFonts w:ascii="Times New Roman" w:hAnsi="Times New Roman"/>
                <w:i/>
                <w:sz w:val="24"/>
                <w:szCs w:val="24"/>
              </w:rPr>
              <w:t xml:space="preserve">Выявляются индивидуальные и общие продукты деятельности ( в виде схем, концептов, материальных объектов), фиксируются и классифицируются применяемые (репродуктивно усвоенные или творчески созданные) виды и способы деятельности. </w:t>
            </w:r>
          </w:p>
        </w:tc>
        <w:tc>
          <w:tcPr>
            <w:tcW w:w="3402" w:type="dxa"/>
          </w:tcPr>
          <w:p>
            <w:pPr>
              <w:spacing w:after="0" w:line="240" w:lineRule="auto"/>
              <w:jc w:val="both"/>
              <w:rPr>
                <w:rFonts w:ascii="Times New Roman" w:hAnsi="Times New Roman"/>
                <w:sz w:val="24"/>
                <w:szCs w:val="24"/>
              </w:rPr>
            </w:pPr>
            <w:r>
              <w:rPr>
                <w:rFonts w:ascii="Times New Roman" w:hAnsi="Times New Roman"/>
                <w:sz w:val="24"/>
                <w:szCs w:val="24"/>
              </w:rPr>
              <w:t>Оценка и самооценка деятельности</w:t>
            </w:r>
          </w:p>
          <w:p>
            <w:pPr>
              <w:spacing w:after="0" w:line="240" w:lineRule="auto"/>
              <w:jc w:val="both"/>
              <w:rPr>
                <w:rFonts w:ascii="Times New Roman" w:hAnsi="Times New Roman"/>
                <w:sz w:val="24"/>
                <w:szCs w:val="24"/>
              </w:rPr>
            </w:pPr>
            <w:r>
              <w:rPr>
                <w:rFonts w:ascii="Times New Roman" w:hAnsi="Times New Roman"/>
                <w:sz w:val="24"/>
                <w:szCs w:val="24"/>
              </w:rPr>
              <w:t>Создает условия для  коррекции и планирования последующей деятельности</w:t>
            </w:r>
          </w:p>
        </w:tc>
        <w:tc>
          <w:tcPr>
            <w:tcW w:w="3374" w:type="dxa"/>
          </w:tcPr>
          <w:p>
            <w:pPr>
              <w:spacing w:after="0" w:line="240" w:lineRule="auto"/>
              <w:jc w:val="both"/>
              <w:rPr>
                <w:rFonts w:ascii="Times New Roman" w:hAnsi="Times New Roman"/>
                <w:sz w:val="24"/>
                <w:szCs w:val="24"/>
              </w:rPr>
            </w:pPr>
            <w:r>
              <w:rPr>
                <w:rFonts w:ascii="Times New Roman" w:hAnsi="Times New Roman"/>
                <w:sz w:val="24"/>
                <w:szCs w:val="24"/>
              </w:rPr>
              <w:t xml:space="preserve"> Сопоставление полученных результатов с целями индивидуальных и общих коллективных программ занятий.</w:t>
            </w:r>
          </w:p>
          <w:p>
            <w:pPr>
              <w:spacing w:after="0" w:line="240" w:lineRule="auto"/>
              <w:jc w:val="both"/>
              <w:rPr>
                <w:rFonts w:ascii="Times New Roman" w:hAnsi="Times New Roman"/>
                <w:sz w:val="24"/>
                <w:szCs w:val="24"/>
              </w:rPr>
            </w:pPr>
            <w:r>
              <w:rPr>
                <w:rFonts w:ascii="Times New Roman" w:hAnsi="Times New Roman"/>
                <w:sz w:val="24"/>
                <w:szCs w:val="24"/>
              </w:rPr>
              <w:t>Оценивает :</w:t>
            </w:r>
          </w:p>
          <w:p>
            <w:pPr>
              <w:spacing w:after="0" w:line="240" w:lineRule="auto"/>
              <w:jc w:val="both"/>
              <w:rPr>
                <w:rFonts w:ascii="Times New Roman" w:hAnsi="Times New Roman"/>
                <w:sz w:val="24"/>
                <w:szCs w:val="24"/>
              </w:rPr>
            </w:pPr>
            <w:r>
              <w:rPr>
                <w:rFonts w:ascii="Times New Roman" w:hAnsi="Times New Roman"/>
                <w:sz w:val="24"/>
                <w:szCs w:val="24"/>
              </w:rPr>
              <w:t>1.</w:t>
            </w:r>
          </w:p>
          <w:p>
            <w:pPr>
              <w:spacing w:after="0" w:line="240" w:lineRule="auto"/>
              <w:jc w:val="both"/>
              <w:rPr>
                <w:rFonts w:ascii="Times New Roman" w:hAnsi="Times New Roman"/>
                <w:sz w:val="24"/>
                <w:szCs w:val="24"/>
              </w:rPr>
            </w:pPr>
            <w:r>
              <w:rPr>
                <w:rFonts w:ascii="Times New Roman" w:hAnsi="Times New Roman"/>
                <w:sz w:val="24"/>
                <w:szCs w:val="24"/>
              </w:rPr>
              <w:t>- степень их достижения,</w:t>
            </w:r>
          </w:p>
          <w:p>
            <w:pPr>
              <w:spacing w:after="0" w:line="240" w:lineRule="auto"/>
              <w:jc w:val="both"/>
              <w:rPr>
                <w:rFonts w:ascii="Times New Roman" w:hAnsi="Times New Roman"/>
                <w:sz w:val="24"/>
                <w:szCs w:val="24"/>
              </w:rPr>
            </w:pPr>
            <w:r>
              <w:rPr>
                <w:rFonts w:ascii="Times New Roman" w:hAnsi="Times New Roman"/>
                <w:sz w:val="24"/>
                <w:szCs w:val="24"/>
              </w:rPr>
              <w:t>-Уровень своих внутренних изменений</w:t>
            </w:r>
          </w:p>
          <w:p>
            <w:pPr>
              <w:spacing w:after="0" w:line="240" w:lineRule="auto"/>
              <w:jc w:val="both"/>
              <w:rPr>
                <w:rFonts w:ascii="Times New Roman" w:hAnsi="Times New Roman"/>
                <w:sz w:val="24"/>
                <w:szCs w:val="24"/>
              </w:rPr>
            </w:pPr>
            <w:r>
              <w:rPr>
                <w:rFonts w:ascii="Times New Roman" w:hAnsi="Times New Roman"/>
                <w:sz w:val="24"/>
                <w:szCs w:val="24"/>
              </w:rPr>
              <w:t>-усвоенные способы образования</w:t>
            </w:r>
          </w:p>
          <w:p>
            <w:pPr>
              <w:spacing w:after="0" w:line="240" w:lineRule="auto"/>
              <w:jc w:val="both"/>
              <w:rPr>
                <w:rFonts w:ascii="Times New Roman" w:hAnsi="Times New Roman"/>
                <w:sz w:val="24"/>
                <w:szCs w:val="24"/>
              </w:rPr>
            </w:pPr>
            <w:r>
              <w:rPr>
                <w:rFonts w:ascii="Times New Roman" w:hAnsi="Times New Roman"/>
                <w:sz w:val="24"/>
                <w:szCs w:val="24"/>
              </w:rPr>
              <w:t>-освоенные им области</w:t>
            </w:r>
          </w:p>
          <w:p>
            <w:pPr>
              <w:spacing w:after="0" w:line="240" w:lineRule="auto"/>
              <w:jc w:val="both"/>
              <w:rPr>
                <w:rFonts w:ascii="Times New Roman" w:hAnsi="Times New Roman"/>
                <w:sz w:val="24"/>
                <w:szCs w:val="24"/>
              </w:rPr>
            </w:pPr>
            <w:r>
              <w:rPr>
                <w:rFonts w:ascii="Times New Roman" w:hAnsi="Times New Roman"/>
                <w:sz w:val="24"/>
                <w:szCs w:val="24"/>
              </w:rPr>
              <w:t>2.</w:t>
            </w:r>
          </w:p>
          <w:p>
            <w:pPr>
              <w:spacing w:after="0" w:line="240" w:lineRule="auto"/>
              <w:jc w:val="both"/>
              <w:rPr>
                <w:rFonts w:ascii="Times New Roman" w:hAnsi="Times New Roman"/>
                <w:sz w:val="24"/>
                <w:szCs w:val="24"/>
              </w:rPr>
            </w:pPr>
            <w:r>
              <w:rPr>
                <w:rFonts w:ascii="Times New Roman" w:hAnsi="Times New Roman"/>
                <w:sz w:val="24"/>
                <w:szCs w:val="24"/>
              </w:rPr>
              <w:t>-общий образовательный процесс</w:t>
            </w:r>
          </w:p>
          <w:p>
            <w:pPr>
              <w:spacing w:after="0" w:line="240" w:lineRule="auto"/>
              <w:jc w:val="both"/>
              <w:rPr>
                <w:rFonts w:ascii="Times New Roman" w:hAnsi="Times New Roman"/>
                <w:sz w:val="24"/>
                <w:szCs w:val="24"/>
              </w:rPr>
            </w:pPr>
            <w:r>
              <w:rPr>
                <w:rFonts w:ascii="Times New Roman" w:hAnsi="Times New Roman"/>
                <w:sz w:val="24"/>
                <w:szCs w:val="24"/>
              </w:rPr>
              <w:t>-коллективно полученные результаты</w:t>
            </w:r>
          </w:p>
          <w:p>
            <w:pPr>
              <w:spacing w:after="0" w:line="240" w:lineRule="auto"/>
              <w:jc w:val="both"/>
              <w:rPr>
                <w:rFonts w:ascii="Times New Roman" w:hAnsi="Times New Roman"/>
                <w:sz w:val="24"/>
                <w:szCs w:val="24"/>
              </w:rPr>
            </w:pPr>
            <w:r>
              <w:rPr>
                <w:rFonts w:ascii="Times New Roman" w:hAnsi="Times New Roman"/>
                <w:sz w:val="24"/>
                <w:szCs w:val="24"/>
              </w:rPr>
              <w:t>- способы их достижения</w:t>
            </w:r>
          </w:p>
          <w:p>
            <w:pPr>
              <w:spacing w:after="0" w:line="240" w:lineRule="auto"/>
              <w:jc w:val="both"/>
              <w:rPr>
                <w:rFonts w:ascii="Times New Roman" w:hAnsi="Times New Roman"/>
                <w:sz w:val="24"/>
                <w:szCs w:val="24"/>
              </w:rPr>
            </w:pPr>
            <w:r>
              <w:rPr>
                <w:rFonts w:ascii="Times New Roman" w:hAnsi="Times New Roman"/>
                <w:sz w:val="24"/>
                <w:szCs w:val="24"/>
              </w:rPr>
              <w:t>Оценка и самооценка деятельности</w:t>
            </w:r>
          </w:p>
        </w:tc>
      </w:tr>
    </w:tbl>
    <w:p>
      <w:pPr>
        <w:spacing w:after="0" w:line="240" w:lineRule="auto"/>
        <w:jc w:val="both"/>
        <w:rPr>
          <w:rFonts w:ascii="Times New Roman" w:hAnsi="Times New Roman"/>
          <w:sz w:val="24"/>
          <w:szCs w:val="24"/>
        </w:rPr>
      </w:pPr>
    </w:p>
    <w:p>
      <w:pPr>
        <w:spacing w:after="0"/>
        <w:jc w:val="both"/>
        <w:rPr>
          <w:rFonts w:ascii="Times New Roman" w:hAnsi="Times New Roman"/>
          <w:sz w:val="24"/>
          <w:szCs w:val="24"/>
        </w:rPr>
      </w:pPr>
      <w:r>
        <w:rPr>
          <w:rFonts w:ascii="Times New Roman" w:hAnsi="Times New Roman"/>
          <w:sz w:val="24"/>
          <w:szCs w:val="24"/>
        </w:rPr>
        <w:t>Личностный потенциал – совокупность способностей ученика. Процесс выявления, реализации и развития данных способностей происходит в ходе образовательного движения учащихся по индивидуальным программам. Из сказанного следует, что если мы выделим конкретные личностные способности учащихся в качестве ориентиров для ведения ими образовательной деятельности,  то путь освоения будет определяться не столько логикой данных предметов, сколько совокупностью личностных способностей каждого ученика.</w:t>
      </w:r>
    </w:p>
    <w:p>
      <w:pPr>
        <w:pStyle w:val="55"/>
        <w:numPr>
          <w:ilvl w:val="1"/>
          <w:numId w:val="14"/>
        </w:numPr>
        <w:autoSpaceDE w:val="0"/>
        <w:jc w:val="both"/>
        <w:rPr>
          <w:sz w:val="24"/>
          <w:szCs w:val="24"/>
        </w:rPr>
      </w:pPr>
      <w:r>
        <w:rPr>
          <w:sz w:val="24"/>
          <w:szCs w:val="24"/>
        </w:rPr>
        <w:t>Особенности предметного содержания учебных программ</w:t>
      </w:r>
    </w:p>
    <w:p>
      <w:pPr>
        <w:autoSpaceDE w:val="0"/>
        <w:ind w:left="390"/>
        <w:jc w:val="both"/>
        <w:rPr>
          <w:rFonts w:ascii="Times New Roman" w:hAnsi="Times New Roman"/>
          <w:b/>
          <w:sz w:val="24"/>
          <w:szCs w:val="24"/>
        </w:rPr>
      </w:pPr>
      <w:r>
        <w:rPr>
          <w:rFonts w:ascii="Times New Roman" w:hAnsi="Times New Roman"/>
          <w:b/>
          <w:sz w:val="24"/>
          <w:szCs w:val="24"/>
        </w:rPr>
        <w:t xml:space="preserve">основной образовательной  программы основного общего образования </w:t>
      </w:r>
    </w:p>
    <w:p>
      <w:pPr>
        <w:autoSpaceDE w:val="0"/>
        <w:spacing w:after="0"/>
        <w:jc w:val="center"/>
        <w:rPr>
          <w:rFonts w:ascii="Times New Roman" w:hAnsi="Times New Roman"/>
          <w:b/>
          <w:i/>
          <w:sz w:val="24"/>
          <w:szCs w:val="24"/>
        </w:rPr>
      </w:pPr>
      <w:r>
        <w:rPr>
          <w:rFonts w:ascii="Times New Roman" w:hAnsi="Times New Roman"/>
          <w:b/>
          <w:i/>
          <w:sz w:val="24"/>
          <w:szCs w:val="24"/>
        </w:rPr>
        <w:t>Программы отдельных учебных предметов, курсов</w:t>
      </w:r>
    </w:p>
    <w:p>
      <w:pPr>
        <w:autoSpaceDE w:val="0"/>
        <w:autoSpaceDN w:val="0"/>
        <w:adjustRightInd w:val="0"/>
        <w:spacing w:after="0"/>
        <w:ind w:firstLine="397"/>
        <w:jc w:val="both"/>
        <w:rPr>
          <w:rFonts w:ascii="Times New Roman" w:hAnsi="Times New Roman"/>
          <w:sz w:val="24"/>
          <w:szCs w:val="24"/>
          <w:lang w:eastAsia="ru-RU"/>
        </w:rPr>
      </w:pPr>
      <w:r>
        <w:rPr>
          <w:rFonts w:ascii="Times New Roman" w:hAnsi="Times New Roman"/>
          <w:sz w:val="24"/>
          <w:szCs w:val="24"/>
          <w:lang w:eastAsia="ru-RU"/>
        </w:rPr>
        <w:t>Основное общее образование — вторая ступень общего образования. Одной из важнейших задач этого этапа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r>
        <w:rPr>
          <w:rFonts w:ascii="Times New Roman" w:hAnsi="Times New Roman"/>
          <w:sz w:val="24"/>
          <w:szCs w:val="24"/>
          <w:lang w:eastAsia="ru-RU"/>
        </w:rPr>
        <w:br w:type="textWrapping"/>
      </w:r>
      <w:r>
        <w:rPr>
          <w:rFonts w:ascii="Times New Roman" w:hAnsi="Times New Roman"/>
          <w:sz w:val="24"/>
          <w:szCs w:val="24"/>
          <w:lang w:eastAsia="ru-RU"/>
        </w:rPr>
        <w:t xml:space="preserve"> </w:t>
      </w:r>
      <w:r>
        <w:rPr>
          <w:rFonts w:ascii="Times New Roman" w:hAnsi="Times New Roman"/>
          <w:sz w:val="24"/>
          <w:szCs w:val="24"/>
          <w:lang w:eastAsia="ru-RU"/>
        </w:rPr>
        <w:tab/>
      </w:r>
      <w:r>
        <w:rPr>
          <w:rFonts w:ascii="Times New Roman" w:hAnsi="Times New Roman"/>
          <w:sz w:val="24"/>
          <w:szCs w:val="24"/>
          <w:lang w:eastAsia="ru-RU"/>
        </w:rPr>
        <w:t>Главные цели основного общего образования состоят в:</w:t>
      </w:r>
      <w:r>
        <w:rPr>
          <w:rFonts w:ascii="Times New Roman" w:hAnsi="Times New Roman"/>
          <w:sz w:val="24"/>
          <w:szCs w:val="24"/>
          <w:lang w:eastAsia="ru-RU"/>
        </w:rPr>
        <w:br w:type="textWrapping"/>
      </w:r>
      <w:r>
        <w:rPr>
          <w:rFonts w:ascii="Times New Roman" w:hAnsi="Times New Roman"/>
          <w:sz w:val="24"/>
          <w:szCs w:val="24"/>
          <w:lang w:eastAsia="ru-RU"/>
        </w:rPr>
        <w:t>1) формировании целостного представления о мире, основанного на приобретенных знаниях, умениях и способах деятельности;</w:t>
      </w:r>
      <w:r>
        <w:rPr>
          <w:rFonts w:ascii="Times New Roman" w:hAnsi="Times New Roman"/>
          <w:sz w:val="24"/>
          <w:szCs w:val="24"/>
          <w:lang w:eastAsia="ru-RU"/>
        </w:rPr>
        <w:br w:type="textWrapping"/>
      </w:r>
      <w:r>
        <w:rPr>
          <w:rFonts w:ascii="Times New Roman" w:hAnsi="Times New Roman"/>
          <w:sz w:val="24"/>
          <w:szCs w:val="24"/>
          <w:lang w:eastAsia="ru-RU"/>
        </w:rPr>
        <w:t>2) приобретении опыта разнообразной деятельности, познания и самопознания;</w:t>
      </w:r>
      <w:r>
        <w:rPr>
          <w:rFonts w:ascii="Times New Roman" w:hAnsi="Times New Roman"/>
          <w:sz w:val="24"/>
          <w:szCs w:val="24"/>
          <w:lang w:eastAsia="ru-RU"/>
        </w:rPr>
        <w:br w:type="textWrapping"/>
      </w:r>
      <w:r>
        <w:rPr>
          <w:rFonts w:ascii="Times New Roman" w:hAnsi="Times New Roman"/>
          <w:sz w:val="24"/>
          <w:szCs w:val="24"/>
          <w:lang w:eastAsia="ru-RU"/>
        </w:rPr>
        <w:t>3) подготовке к осуществлению осознанного выбора индивидуальной образовательной или профессиональной траектории.</w:t>
      </w:r>
    </w:p>
    <w:p>
      <w:pPr>
        <w:autoSpaceDE w:val="0"/>
        <w:autoSpaceDN w:val="0"/>
        <w:adjustRightInd w:val="0"/>
        <w:spacing w:after="0"/>
        <w:ind w:firstLine="397"/>
        <w:jc w:val="both"/>
        <w:rPr>
          <w:rFonts w:ascii="Times New Roman" w:hAnsi="Times New Roman"/>
          <w:sz w:val="24"/>
          <w:szCs w:val="24"/>
          <w:lang w:eastAsia="ru-RU"/>
        </w:rPr>
      </w:pPr>
      <w:r>
        <w:rPr>
          <w:rFonts w:ascii="Times New Roman" w:hAnsi="Times New Roman"/>
          <w:sz w:val="24"/>
          <w:szCs w:val="24"/>
          <w:lang w:eastAsia="ru-RU"/>
        </w:rPr>
        <w:t xml:space="preserve">Основные задачи основного общего образования состоят  в  создании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w:t>
      </w:r>
    </w:p>
    <w:p>
      <w:pPr>
        <w:autoSpaceDE w:val="0"/>
        <w:autoSpaceDN w:val="0"/>
        <w:adjustRightInd w:val="0"/>
        <w:spacing w:after="0"/>
        <w:ind w:firstLine="397"/>
        <w:jc w:val="both"/>
        <w:rPr>
          <w:rFonts w:ascii="Times New Roman" w:hAnsi="Times New Roman"/>
          <w:sz w:val="24"/>
          <w:szCs w:val="24"/>
          <w:lang w:eastAsia="ru-RU"/>
        </w:rPr>
      </w:pPr>
      <w:r>
        <w:rPr>
          <w:rFonts w:ascii="Times New Roman" w:hAnsi="Times New Roman"/>
          <w:sz w:val="24"/>
          <w:szCs w:val="24"/>
          <w:lang w:eastAsia="ru-RU"/>
        </w:rPr>
        <w:t xml:space="preserve">Образовательная программа МБОУ Досатуйской СОШ включает весь комплекс предметов (дисциплин, курсов), которые осваивают учащиеся,  а также способы обучения и воспитания, которые использует педагогический коллектив школы для достижения целей. Именно поэтому образовательная программа представляет собой совокупность взаимоувязанных основных и дополнительных образовательных программ и соответствующих им образовательных технологий, определяющих содержаниеобразования и направленных на достижение прогнозируемого результата деятельности школы. </w:t>
      </w:r>
    </w:p>
    <w:p>
      <w:pPr>
        <w:autoSpaceDE w:val="0"/>
        <w:autoSpaceDN w:val="0"/>
        <w:adjustRightInd w:val="0"/>
        <w:spacing w:after="0"/>
        <w:ind w:firstLine="708"/>
        <w:jc w:val="both"/>
        <w:rPr>
          <w:rFonts w:ascii="Times New Roman" w:hAnsi="Times New Roman"/>
          <w:sz w:val="24"/>
          <w:szCs w:val="24"/>
          <w:lang w:eastAsia="ru-RU"/>
        </w:rPr>
      </w:pPr>
      <w:r>
        <w:rPr>
          <w:rFonts w:ascii="Times New Roman" w:hAnsi="Times New Roman"/>
          <w:sz w:val="24"/>
          <w:szCs w:val="24"/>
          <w:lang w:eastAsia="ru-RU"/>
        </w:rPr>
        <w:t>К основным образовательным программам (в составе общешкольной образовательной программы) относятся предметы федерального компонента общего образования и подчиняющиеся государственным требованиям к результатам образования, которые описаны в государственных</w:t>
      </w:r>
      <w:r>
        <w:rPr>
          <w:rFonts w:ascii="Times New Roman" w:hAnsi="Times New Roman"/>
          <w:color w:val="000000"/>
          <w:sz w:val="24"/>
          <w:szCs w:val="24"/>
        </w:rPr>
        <w:t xml:space="preserve">  нормативах в виде итогов промежуточных аттестаций (по четвертям, триместрам, полугодиям и годам) и результатов государственной итоговой аттестации (ГИА и ЕГЭ). Дополнительные образовательные программы развивают, углубляют и расширяют основные.  </w:t>
      </w:r>
    </w:p>
    <w:p>
      <w:pPr>
        <w:pStyle w:val="24"/>
        <w:numPr>
          <w:ilvl w:val="12"/>
          <w:numId w:val="0"/>
        </w:numPr>
        <w:spacing w:line="276" w:lineRule="auto"/>
        <w:ind w:firstLine="720"/>
        <w:rPr>
          <w:rStyle w:val="56"/>
          <w:rFonts w:eastAsia="@Arial Unicode MS"/>
          <w:color w:val="000000"/>
          <w:sz w:val="24"/>
          <w:szCs w:val="24"/>
        </w:rPr>
      </w:pPr>
      <w:r>
        <w:rPr>
          <w:rStyle w:val="56"/>
          <w:rFonts w:eastAsia="@Arial Unicode MS"/>
          <w:color w:val="000000"/>
          <w:sz w:val="24"/>
          <w:szCs w:val="24"/>
        </w:rPr>
        <w:t>В настоящем разделе основной образовательной программы ООО приводится основное содержание курсов по всем обязательным предметам на ступени ООО. Содержание курсов в полном объеме отражено в соответствующих разделах рабочих программ учебных предметов. Остальные разделы рабочих программ учебных предметов формируются с учётом региональных и этнокультурных особенностей, состава класса, а также выбранного УМК.</w:t>
      </w:r>
      <w:r>
        <w:rPr>
          <w:b/>
          <w:sz w:val="24"/>
          <w:szCs w:val="24"/>
        </w:rPr>
        <w:t xml:space="preserve"> </w:t>
      </w:r>
    </w:p>
    <w:p>
      <w:pPr>
        <w:pStyle w:val="24"/>
        <w:spacing w:line="276" w:lineRule="auto"/>
        <w:rPr>
          <w:rStyle w:val="56"/>
          <w:rFonts w:eastAsia="@Arial Unicode MS"/>
          <w:sz w:val="24"/>
          <w:szCs w:val="24"/>
        </w:rPr>
      </w:pPr>
      <w:r>
        <w:rPr>
          <w:rStyle w:val="56"/>
          <w:rFonts w:eastAsia="@Arial Unicode MS"/>
          <w:b/>
          <w:bCs/>
          <w:sz w:val="24"/>
          <w:szCs w:val="24"/>
        </w:rPr>
        <w:tab/>
      </w:r>
      <w:r>
        <w:rPr>
          <w:rStyle w:val="56"/>
          <w:rFonts w:eastAsia="@Arial Unicode MS"/>
          <w:sz w:val="24"/>
          <w:szCs w:val="24"/>
        </w:rPr>
        <w:t>Рабочие программы для основной школы составлены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В них также учитываются основные идеи и положения программы развития и формирования универсальных учебных действий для основного общего образования, соблюдается преемственность с программами начального общего образования.</w:t>
      </w:r>
    </w:p>
    <w:p>
      <w:pPr>
        <w:pStyle w:val="24"/>
        <w:spacing w:line="276" w:lineRule="auto"/>
        <w:rPr>
          <w:rFonts w:eastAsia="@Arial Unicode MS"/>
          <w:sz w:val="24"/>
          <w:szCs w:val="24"/>
        </w:rPr>
      </w:pPr>
      <w:r>
        <w:rPr>
          <w:rStyle w:val="56"/>
          <w:rFonts w:eastAsia="@Arial Unicode MS"/>
          <w:sz w:val="24"/>
          <w:szCs w:val="24"/>
        </w:rPr>
        <w:tab/>
      </w:r>
      <w:r>
        <w:rPr>
          <w:rStyle w:val="56"/>
          <w:rFonts w:eastAsia="@Arial Unicode MS"/>
          <w:sz w:val="24"/>
          <w:szCs w:val="24"/>
        </w:rPr>
        <w:t>Рабочие программы составлены на основе примерных программ по предметам и предусматривают развитие всех основных видов деятельности, представленных в программах начального общего образования. Однако содержание программ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обучаемых.</w:t>
      </w:r>
    </w:p>
    <w:p>
      <w:pPr>
        <w:pStyle w:val="24"/>
        <w:spacing w:line="276" w:lineRule="auto"/>
        <w:rPr>
          <w:rStyle w:val="56"/>
          <w:rFonts w:eastAsia="@Arial Unicode MS"/>
          <w:sz w:val="24"/>
          <w:szCs w:val="24"/>
        </w:rPr>
      </w:pPr>
      <w:r>
        <w:rPr>
          <w:rStyle w:val="56"/>
          <w:rFonts w:eastAsia="@Arial Unicode MS"/>
          <w:sz w:val="24"/>
          <w:szCs w:val="24"/>
        </w:rPr>
        <w:tab/>
      </w:r>
      <w:r>
        <w:rPr>
          <w:rStyle w:val="56"/>
          <w:rFonts w:eastAsia="@Arial Unicode MS"/>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pPr>
        <w:pStyle w:val="24"/>
        <w:spacing w:line="276" w:lineRule="auto"/>
        <w:rPr>
          <w:rStyle w:val="56"/>
          <w:rFonts w:eastAsia="@Arial Unicode MS"/>
          <w:sz w:val="24"/>
          <w:szCs w:val="24"/>
        </w:rPr>
      </w:pPr>
      <w:r>
        <w:rPr>
          <w:rStyle w:val="56"/>
          <w:rFonts w:eastAsia="@Arial Unicode MS"/>
          <w:sz w:val="24"/>
          <w:szCs w:val="24"/>
        </w:rPr>
        <w:tab/>
      </w:r>
      <w:r>
        <w:rPr>
          <w:rStyle w:val="56"/>
          <w:rFonts w:eastAsia="@Arial Unicode MS"/>
          <w:sz w:val="24"/>
          <w:szCs w:val="24"/>
        </w:rPr>
        <w:t>Каждый учебный предмет или совокупность учебных предметов является отражением научного знания о соответствующей области окружающей действительности. Поэтому если в начальной школе на первое место выдвигается учебная деятельность, связанная с формированием умений учиться, адаптироваться в коллективе, читать, писать и считать, то в основной школе учащиеся овладевают элементами научного знания и учебной деятельностью, лежащими в основе формирования познавательной, коммуникативной, ценностно-ориентационной, эстетической, технико-технологической, физической культуры, формируемой в процессе изучения совокупности учебных предметов. При этом универсальные учебные действия формируются в результате взаимодействия всех учебных предметов и их циклов, в каждом из которых преобладают определенные виды деятельности и соответственно определенные учебные действия. В предметах естественно-математического цикла ведущую роль играет познавательная деятельность и соответствующие ей познавательные учебные действия; в предметах</w:t>
      </w:r>
      <w:r>
        <w:t xml:space="preserve"> </w:t>
      </w:r>
      <w:r>
        <w:rPr>
          <w:rStyle w:val="56"/>
          <w:rFonts w:eastAsia="@Arial Unicode MS"/>
          <w:sz w:val="24"/>
          <w:szCs w:val="24"/>
        </w:rPr>
        <w:t>коммуникативного цикла — коммуникативная деятельность и соответствующие ей учебные действия и т. д.</w:t>
      </w:r>
    </w:p>
    <w:p>
      <w:pPr>
        <w:pStyle w:val="24"/>
        <w:spacing w:line="276" w:lineRule="auto"/>
        <w:rPr>
          <w:rStyle w:val="56"/>
          <w:rFonts w:eastAsia="@Arial Unicode MS"/>
          <w:sz w:val="24"/>
          <w:szCs w:val="24"/>
        </w:rPr>
      </w:pPr>
      <w:r>
        <w:rPr>
          <w:rStyle w:val="56"/>
          <w:rFonts w:eastAsia="@Arial Unicode MS"/>
          <w:sz w:val="24"/>
          <w:szCs w:val="24"/>
        </w:rPr>
        <w:tab/>
      </w:r>
      <w:r>
        <w:rPr>
          <w:rStyle w:val="56"/>
          <w:rFonts w:eastAsia="@Arial Unicode MS"/>
          <w:sz w:val="24"/>
          <w:szCs w:val="24"/>
        </w:rPr>
        <w:t>В связи с этим в рабочих программах для основной школы в разных учебных курсах превалируют различные виды деятельности на уровне целей, требований к результатам обучения и основных видов деятельности ученика</w:t>
      </w:r>
      <w:r>
        <w:rPr>
          <w:rStyle w:val="56"/>
          <w:rFonts w:eastAsia="@Arial Unicode MS"/>
          <w:sz w:val="24"/>
          <w:szCs w:val="24"/>
        </w:rPr>
        <w:br w:type="textWrapping"/>
      </w:r>
      <w:r>
        <w:rPr>
          <w:rStyle w:val="56"/>
          <w:rFonts w:eastAsia="@Arial Unicode MS"/>
          <w:sz w:val="24"/>
          <w:szCs w:val="24"/>
        </w:rPr>
        <w:tab/>
      </w:r>
      <w:r>
        <w:rPr>
          <w:rStyle w:val="56"/>
          <w:rFonts w:eastAsia="@Arial Unicode MS"/>
          <w:sz w:val="24"/>
          <w:szCs w:val="24"/>
        </w:rPr>
        <w:t>Учитывая вышеизложенное, а также положение о том, что образовательные результаты на предметном уровне должны подлежать оценке в ходе итоговой аттестации выпускников, в тематическом планировании к рабочим программам предметные цели и планируемые результаты обучения конкретизированы до уровня учебных действий, которыми овладевают обучаемые в процессе освоения предметного содержания. При этом для каждого учебного предмета ведущим остается определенный вид деятельности (познавательная, коммуникативная и т. д.). В предметах, где ведущую роль играет познавательная деятельность (физика, химия, биология и др.), основные виды учебной деятельности ученика на уровне учебных действий включают умения характеризовать, объяснять, классифицировать, овладевать методами научного познания и т. д.; в предметах, где ведущая роль принадлежит коммуникативной деятельности (русский и иностранный языки), преобладают иные виды учебной деятельности, такие, как умения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pPr>
        <w:pStyle w:val="24"/>
        <w:spacing w:line="276" w:lineRule="auto"/>
        <w:rPr>
          <w:rStyle w:val="56"/>
          <w:rFonts w:eastAsia="@Arial Unicode MS"/>
          <w:sz w:val="24"/>
          <w:szCs w:val="24"/>
        </w:rPr>
      </w:pPr>
      <w:r>
        <w:rPr>
          <w:rStyle w:val="56"/>
          <w:rFonts w:eastAsia="@Arial Unicode MS"/>
          <w:sz w:val="24"/>
          <w:szCs w:val="24"/>
        </w:rPr>
        <w:tab/>
      </w:r>
      <w:r>
        <w:rPr>
          <w:rStyle w:val="56"/>
          <w:rFonts w:eastAsia="@Arial Unicode MS"/>
          <w:sz w:val="24"/>
          <w:szCs w:val="24"/>
        </w:rPr>
        <w:t>Таким образом, в рабочих программах обозначено целеполагание предметных курсов на разных уровнях: на уровне метапредметных, предметных и личностных целей; на уровне метапредметных, предметных и личностных образовательных результатов (требований); на уровне учебных действий.</w:t>
      </w:r>
    </w:p>
    <w:p>
      <w:pPr>
        <w:pStyle w:val="24"/>
        <w:spacing w:line="276" w:lineRule="auto"/>
        <w:rPr>
          <w:rStyle w:val="56"/>
          <w:rFonts w:eastAsia="@Arial Unicode MS"/>
          <w:sz w:val="24"/>
          <w:szCs w:val="24"/>
        </w:rPr>
      </w:pPr>
      <w:r>
        <w:rPr>
          <w:rStyle w:val="56"/>
          <w:rFonts w:eastAsia="@Arial Unicode MS"/>
          <w:sz w:val="24"/>
          <w:szCs w:val="24"/>
        </w:rPr>
        <w:tab/>
      </w:r>
      <w:r>
        <w:rPr>
          <w:rStyle w:val="56"/>
          <w:rFonts w:eastAsia="@Arial Unicode MS"/>
          <w:sz w:val="24"/>
          <w:szCs w:val="24"/>
        </w:rPr>
        <w:t>Кроме того,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 программах по предметам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рабочих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pPr>
        <w:pStyle w:val="24"/>
        <w:spacing w:line="276" w:lineRule="auto"/>
        <w:rPr>
          <w:rStyle w:val="56"/>
          <w:rFonts w:eastAsia="@Arial Unicode MS"/>
          <w:sz w:val="24"/>
          <w:szCs w:val="24"/>
        </w:rPr>
      </w:pPr>
      <w:r>
        <w:rPr>
          <w:rStyle w:val="56"/>
          <w:rFonts w:eastAsia="@Arial Unicode MS"/>
          <w:sz w:val="24"/>
          <w:szCs w:val="24"/>
        </w:rPr>
        <w:tab/>
      </w:r>
      <w:r>
        <w:rPr>
          <w:rStyle w:val="56"/>
          <w:rFonts w:eastAsia="@Arial Unicode MS"/>
          <w:b/>
          <w:i/>
          <w:sz w:val="24"/>
          <w:szCs w:val="24"/>
        </w:rPr>
        <w:t>Рабочая программа по предмету состоит из</w:t>
      </w:r>
      <w:r>
        <w:rPr>
          <w:rStyle w:val="56"/>
          <w:rFonts w:eastAsia="@Arial Unicode MS"/>
          <w:sz w:val="24"/>
          <w:szCs w:val="24"/>
        </w:rPr>
        <w:t xml:space="preserve">: </w:t>
      </w:r>
      <w:r>
        <w:rPr>
          <w:rStyle w:val="56"/>
          <w:rFonts w:eastAsia="@Arial Unicode MS"/>
          <w:sz w:val="24"/>
          <w:szCs w:val="24"/>
        </w:rPr>
        <w:br w:type="textWrapping"/>
      </w:r>
      <w:r>
        <w:rPr>
          <w:rStyle w:val="56"/>
          <w:rFonts w:eastAsia="@Arial Unicode MS"/>
          <w:sz w:val="24"/>
          <w:szCs w:val="24"/>
        </w:rPr>
        <w:t>1.   пояснительной записки, в которой указываются нормативно-правовые документы, на основе которых составлена рабочая программа учителя, УМК, по которому работают учащиеся, особенности программы;</w:t>
      </w:r>
    </w:p>
    <w:p>
      <w:pPr>
        <w:pStyle w:val="24"/>
        <w:spacing w:line="276" w:lineRule="auto"/>
        <w:rPr>
          <w:rStyle w:val="56"/>
          <w:rFonts w:eastAsia="@Arial Unicode MS"/>
          <w:sz w:val="24"/>
          <w:szCs w:val="24"/>
        </w:rPr>
      </w:pPr>
      <w:r>
        <w:rPr>
          <w:rStyle w:val="56"/>
          <w:rFonts w:eastAsia="@Arial Unicode MS"/>
          <w:sz w:val="24"/>
          <w:szCs w:val="24"/>
        </w:rPr>
        <w:t xml:space="preserve">2.планируемых предметных результатов; </w:t>
      </w:r>
    </w:p>
    <w:p>
      <w:pPr>
        <w:pStyle w:val="24"/>
        <w:numPr>
          <w:ilvl w:val="0"/>
          <w:numId w:val="176"/>
        </w:numPr>
        <w:spacing w:line="276" w:lineRule="auto"/>
        <w:rPr>
          <w:rStyle w:val="56"/>
          <w:rFonts w:eastAsia="@Arial Unicode MS"/>
          <w:sz w:val="24"/>
          <w:szCs w:val="24"/>
        </w:rPr>
      </w:pPr>
      <w:r>
        <w:rPr>
          <w:rStyle w:val="56"/>
          <w:rFonts w:eastAsia="@Arial Unicode MS"/>
          <w:sz w:val="24"/>
          <w:szCs w:val="24"/>
        </w:rPr>
        <w:t>содержания курса;</w:t>
      </w:r>
    </w:p>
    <w:p>
      <w:pPr>
        <w:pStyle w:val="24"/>
        <w:numPr>
          <w:ilvl w:val="0"/>
          <w:numId w:val="176"/>
        </w:numPr>
        <w:spacing w:line="276" w:lineRule="auto"/>
        <w:rPr>
          <w:rStyle w:val="56"/>
          <w:sz w:val="24"/>
          <w:szCs w:val="24"/>
        </w:rPr>
      </w:pPr>
      <w:r>
        <w:rPr>
          <w:rStyle w:val="56"/>
          <w:rFonts w:eastAsia="@Arial Unicode MS"/>
          <w:sz w:val="24"/>
          <w:szCs w:val="24"/>
        </w:rPr>
        <w:t>тематического планирования. Основная функция тематического планирования - организационно-планирующая, предусматривает выделение этапов обучения, структурирование учебного материала с учетом межпредметных и внутрипредметных связей, логики учебного процесса и возрастных особенностей обучающихся, определение его количественных и качественных характеристик на каждом из этапов.</w:t>
      </w:r>
      <w:r>
        <w:rPr>
          <w:rStyle w:val="56"/>
          <w:rFonts w:eastAsia="@Arial Unicode MS"/>
          <w:sz w:val="24"/>
          <w:szCs w:val="24"/>
        </w:rPr>
        <w:tab/>
      </w:r>
      <w:r>
        <w:rPr>
          <w:rStyle w:val="56"/>
          <w:rFonts w:eastAsia="@Arial Unicode MS"/>
          <w:b/>
          <w:sz w:val="24"/>
          <w:szCs w:val="24"/>
        </w:rPr>
        <w:t>Рабочие программы по предметам (Смотреть приложение – «Аннотации к рабочим программам в 5-9 классах»;  диск с рабочими программами по предметам)</w:t>
      </w:r>
    </w:p>
    <w:p>
      <w:pPr>
        <w:spacing w:after="0" w:line="360" w:lineRule="auto"/>
        <w:ind w:firstLine="709"/>
        <w:jc w:val="center"/>
        <w:rPr>
          <w:rFonts w:ascii="Times New Roman" w:hAnsi="Times New Roman"/>
          <w:b/>
          <w:i/>
          <w:sz w:val="28"/>
          <w:szCs w:val="28"/>
        </w:rPr>
      </w:pPr>
    </w:p>
    <w:p>
      <w:pPr>
        <w:jc w:val="center"/>
        <w:rPr>
          <w:sz w:val="32"/>
          <w:szCs w:val="32"/>
        </w:rPr>
      </w:pPr>
      <w:r>
        <w:rPr>
          <w:sz w:val="32"/>
          <w:szCs w:val="32"/>
        </w:rPr>
        <w:t>Муниципальное бюджетное общеобразовательное учреждение</w:t>
      </w:r>
    </w:p>
    <w:p>
      <w:pPr>
        <w:jc w:val="center"/>
        <w:rPr>
          <w:sz w:val="32"/>
          <w:szCs w:val="32"/>
        </w:rPr>
      </w:pPr>
      <w:r>
        <w:rPr>
          <w:sz w:val="32"/>
          <w:szCs w:val="32"/>
        </w:rPr>
        <w:t>Досатуйская средняя общеобразовательная школа</w:t>
      </w:r>
    </w:p>
    <w:p>
      <w:pPr>
        <w:jc w:val="center"/>
        <w:rPr>
          <w:b/>
          <w:sz w:val="32"/>
          <w:szCs w:val="32"/>
        </w:rPr>
      </w:pPr>
    </w:p>
    <w:p>
      <w:pPr>
        <w:jc w:val="center"/>
        <w:rPr>
          <w:b/>
        </w:rPr>
      </w:pPr>
    </w:p>
    <w:p>
      <w:pPr>
        <w:rPr>
          <w:b/>
        </w:rPr>
      </w:pPr>
    </w:p>
    <w:p>
      <w:pPr>
        <w:pStyle w:val="652"/>
        <w:spacing w:after="0" w:afterAutospacing="0"/>
        <w:jc w:val="center"/>
        <w:rPr>
          <w:rStyle w:val="48"/>
          <w:color w:val="000000"/>
          <w:sz w:val="96"/>
          <w:szCs w:val="96"/>
        </w:rPr>
      </w:pPr>
      <w:r>
        <w:rPr>
          <w:rStyle w:val="48"/>
          <w:color w:val="000000"/>
          <w:sz w:val="96"/>
          <w:szCs w:val="96"/>
        </w:rPr>
        <w:t>Программа воспитания и социализации</w:t>
      </w:r>
    </w:p>
    <w:p>
      <w:pPr>
        <w:pStyle w:val="652"/>
        <w:spacing w:after="0" w:afterAutospacing="0"/>
        <w:jc w:val="center"/>
        <w:rPr>
          <w:rStyle w:val="48"/>
          <w:color w:val="000000"/>
          <w:sz w:val="96"/>
          <w:szCs w:val="96"/>
        </w:rPr>
      </w:pPr>
      <w:r>
        <w:rPr>
          <w:rStyle w:val="48"/>
          <w:color w:val="000000"/>
          <w:sz w:val="96"/>
          <w:szCs w:val="96"/>
        </w:rPr>
        <w:drawing>
          <wp:anchor distT="0" distB="0" distL="114300" distR="114300" simplePos="0" relativeHeight="251685888" behindDoc="0" locked="0" layoutInCell="1" allowOverlap="1">
            <wp:simplePos x="0" y="0"/>
            <wp:positionH relativeFrom="column">
              <wp:posOffset>2456180</wp:posOffset>
            </wp:positionH>
            <wp:positionV relativeFrom="paragraph">
              <wp:posOffset>107950</wp:posOffset>
            </wp:positionV>
            <wp:extent cx="2735580" cy="2954655"/>
            <wp:effectExtent l="0" t="0" r="7620" b="0"/>
            <wp:wrapNone/>
            <wp:docPr id="30" name="Рисунок 30" descr="sh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shkol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35580" cy="2954655"/>
                    </a:xfrm>
                    <a:prstGeom prst="rect">
                      <a:avLst/>
                    </a:prstGeom>
                    <a:noFill/>
                    <a:ln>
                      <a:noFill/>
                    </a:ln>
                  </pic:spPr>
                </pic:pic>
              </a:graphicData>
            </a:graphic>
          </wp:anchor>
        </w:drawing>
      </w:r>
    </w:p>
    <w:p>
      <w:pPr>
        <w:pStyle w:val="652"/>
        <w:spacing w:after="0" w:afterAutospacing="0"/>
        <w:jc w:val="center"/>
        <w:rPr>
          <w:rStyle w:val="48"/>
          <w:color w:val="000000"/>
        </w:rPr>
      </w:pPr>
    </w:p>
    <w:p>
      <w:pPr>
        <w:pStyle w:val="652"/>
        <w:spacing w:after="0" w:afterAutospacing="0"/>
        <w:jc w:val="center"/>
        <w:rPr>
          <w:rStyle w:val="48"/>
          <w:color w:val="000000"/>
        </w:rPr>
      </w:pPr>
    </w:p>
    <w:p>
      <w:pPr>
        <w:pStyle w:val="652"/>
        <w:spacing w:after="0" w:afterAutospacing="0"/>
        <w:jc w:val="center"/>
        <w:rPr>
          <w:rStyle w:val="48"/>
          <w:color w:val="000000"/>
        </w:rPr>
      </w:pPr>
    </w:p>
    <w:p>
      <w:pPr>
        <w:pStyle w:val="652"/>
        <w:spacing w:after="0" w:afterAutospacing="0"/>
        <w:jc w:val="center"/>
        <w:rPr>
          <w:rStyle w:val="48"/>
          <w:color w:val="000000"/>
        </w:rPr>
      </w:pPr>
    </w:p>
    <w:p>
      <w:pPr>
        <w:pStyle w:val="652"/>
        <w:spacing w:after="0" w:afterAutospacing="0"/>
        <w:rPr>
          <w:rStyle w:val="48"/>
          <w:color w:val="000000"/>
        </w:rPr>
      </w:pPr>
    </w:p>
    <w:p>
      <w:pPr>
        <w:pStyle w:val="652"/>
        <w:spacing w:after="0" w:afterAutospacing="0"/>
        <w:rPr>
          <w:rStyle w:val="48"/>
          <w:color w:val="000000"/>
        </w:rPr>
      </w:pPr>
    </w:p>
    <w:p>
      <w:pPr>
        <w:pStyle w:val="652"/>
        <w:spacing w:after="0" w:afterAutospacing="0"/>
        <w:jc w:val="center"/>
        <w:rPr>
          <w:rStyle w:val="48"/>
          <w:b w:val="0"/>
          <w:color w:val="000000"/>
        </w:rPr>
      </w:pPr>
      <w:r>
        <w:rPr>
          <w:rStyle w:val="48"/>
          <w:b w:val="0"/>
          <w:color w:val="000000"/>
        </w:rPr>
        <w:t>Возраст: 6,6 – 17 лет</w:t>
      </w:r>
    </w:p>
    <w:p>
      <w:pPr>
        <w:pStyle w:val="652"/>
        <w:spacing w:after="0" w:afterAutospacing="0"/>
        <w:jc w:val="center"/>
        <w:rPr>
          <w:rStyle w:val="48"/>
          <w:b w:val="0"/>
          <w:color w:val="000000"/>
        </w:rPr>
      </w:pPr>
      <w:r>
        <w:rPr>
          <w:rStyle w:val="48"/>
          <w:b w:val="0"/>
          <w:color w:val="000000"/>
        </w:rPr>
        <w:t>Срок реализации 5 лет</w:t>
      </w:r>
    </w:p>
    <w:p>
      <w:pPr>
        <w:pStyle w:val="652"/>
        <w:spacing w:after="0" w:afterAutospacing="0"/>
        <w:jc w:val="center"/>
        <w:rPr>
          <w:rStyle w:val="48"/>
          <w:b w:val="0"/>
          <w:color w:val="000000"/>
        </w:rPr>
      </w:pPr>
    </w:p>
    <w:p>
      <w:pPr>
        <w:pStyle w:val="652"/>
        <w:spacing w:after="0" w:afterAutospacing="0"/>
        <w:jc w:val="center"/>
        <w:rPr>
          <w:rStyle w:val="48"/>
          <w:color w:val="000000"/>
        </w:rPr>
      </w:pPr>
    </w:p>
    <w:p>
      <w:pPr>
        <w:pStyle w:val="652"/>
        <w:spacing w:after="0" w:afterAutospacing="0"/>
        <w:rPr>
          <w:rStyle w:val="48"/>
          <w:color w:val="000000"/>
        </w:rPr>
      </w:pPr>
    </w:p>
    <w:p>
      <w:pPr>
        <w:pStyle w:val="652"/>
        <w:spacing w:after="0" w:afterAutospacing="0"/>
        <w:jc w:val="center"/>
        <w:rPr>
          <w:rStyle w:val="48"/>
          <w:color w:val="000000"/>
        </w:rPr>
      </w:pPr>
      <w:r>
        <w:rPr>
          <w:rStyle w:val="48"/>
          <w:color w:val="000000"/>
        </w:rPr>
        <w:t>Досатуй 201</w:t>
      </w:r>
    </w:p>
    <w:p>
      <w:pPr>
        <w:pStyle w:val="652"/>
        <w:spacing w:after="0" w:afterAutospacing="0"/>
        <w:jc w:val="center"/>
        <w:rPr>
          <w:rStyle w:val="48"/>
          <w:color w:val="000000"/>
        </w:rPr>
      </w:pPr>
      <w:r>
        <w:rPr>
          <w:rStyle w:val="48"/>
          <w:color w:val="000000"/>
        </w:rPr>
        <w:t>Пояснительная записка</w:t>
      </w:r>
    </w:p>
    <w:p>
      <w:pPr>
        <w:spacing w:after="0"/>
        <w:ind w:firstLine="708"/>
        <w:jc w:val="both"/>
        <w:rPr>
          <w:rFonts w:ascii="Times New Roman" w:hAnsi="Times New Roman"/>
          <w:sz w:val="24"/>
          <w:szCs w:val="24"/>
        </w:rPr>
      </w:pPr>
      <w:r>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pPr>
        <w:spacing w:after="0"/>
        <w:ind w:firstLine="708"/>
        <w:jc w:val="both"/>
        <w:rPr>
          <w:rFonts w:ascii="Times New Roman" w:hAnsi="Times New Roman"/>
          <w:sz w:val="24"/>
          <w:szCs w:val="24"/>
        </w:rPr>
      </w:pPr>
      <w:r>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pPr>
        <w:spacing w:after="0"/>
        <w:ind w:firstLine="708"/>
        <w:jc w:val="both"/>
        <w:rPr>
          <w:rFonts w:ascii="Times New Roman" w:hAnsi="Times New Roman"/>
          <w:sz w:val="24"/>
          <w:szCs w:val="24"/>
        </w:rPr>
      </w:pPr>
      <w:r>
        <w:rPr>
          <w:rFonts w:ascii="Times New Roman" w:hAnsi="Times New Roman"/>
          <w:sz w:val="24"/>
          <w:szCs w:val="24"/>
        </w:rPr>
        <w:t>Программа обеспечивает преемственность с программой воспитания и социализации обучающихся начальной школы,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w:t>
      </w:r>
    </w:p>
    <w:p>
      <w:pPr>
        <w:spacing w:after="0"/>
        <w:ind w:firstLine="708"/>
        <w:jc w:val="both"/>
        <w:rPr>
          <w:rFonts w:ascii="Times New Roman" w:hAnsi="Times New Roman"/>
          <w:sz w:val="24"/>
          <w:szCs w:val="24"/>
        </w:rPr>
      </w:pPr>
      <w:r>
        <w:rPr>
          <w:rFonts w:ascii="Times New Roman" w:hAnsi="Times New Roman"/>
          <w:sz w:val="24"/>
          <w:szCs w:val="24"/>
        </w:rPr>
        <w:t>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обучающегося в основной школе.  Такое пространство, иначе определяемое как уклад школьной жизни, интегрировано в урочную, внеурочную, внешкольную, социально значимую деятельность, семейную деятельность обучающегося и его родителей,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pPr>
        <w:spacing w:after="0"/>
        <w:jc w:val="both"/>
        <w:rPr>
          <w:rFonts w:ascii="Times New Roman" w:hAnsi="Times New Roman"/>
          <w:sz w:val="24"/>
          <w:szCs w:val="24"/>
        </w:rPr>
      </w:pPr>
      <w:r>
        <w:rPr>
          <w:rFonts w:ascii="Times New Roman" w:hAnsi="Times New Roman"/>
          <w:sz w:val="24"/>
          <w:szCs w:val="24"/>
        </w:rPr>
        <w:t>Программа обеспечивает духовно-нравственное развитие обучающихся через деятельность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w:t>
      </w:r>
    </w:p>
    <w:p>
      <w:pPr>
        <w:spacing w:after="0"/>
        <w:ind w:firstLine="708"/>
        <w:jc w:val="both"/>
        <w:rPr>
          <w:rFonts w:ascii="Times New Roman" w:hAnsi="Times New Roman"/>
          <w:sz w:val="24"/>
          <w:szCs w:val="24"/>
        </w:rPr>
      </w:pPr>
      <w:r>
        <w:rPr>
          <w:rFonts w:ascii="Times New Roman" w:hAnsi="Times New Roman"/>
          <w:sz w:val="24"/>
          <w:szCs w:val="24"/>
        </w:rPr>
        <w:t>Для организации и полноценного функционирования такого образовательного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w:t>
      </w:r>
    </w:p>
    <w:p>
      <w:pPr>
        <w:spacing w:after="0"/>
        <w:ind w:firstLine="708"/>
        <w:jc w:val="both"/>
        <w:rPr>
          <w:rFonts w:ascii="Times New Roman" w:hAnsi="Times New Roman"/>
          <w:sz w:val="24"/>
          <w:szCs w:val="24"/>
        </w:rPr>
      </w:pPr>
      <w:r>
        <w:rPr>
          <w:rFonts w:ascii="Times New Roman" w:hAnsi="Times New Roman"/>
          <w:sz w:val="24"/>
          <w:szCs w:val="24"/>
        </w:rPr>
        <w:t>Ведущая, содержательно определяющая роль в создании социально-открытого уклада школьной жизни принадлежит педагогическому коллективу общеобразовательной школы.</w:t>
      </w:r>
    </w:p>
    <w:p>
      <w:pPr>
        <w:spacing w:after="0"/>
        <w:ind w:firstLine="454"/>
        <w:jc w:val="both"/>
        <w:rPr>
          <w:rFonts w:ascii="Times New Roman" w:hAnsi="Times New Roman"/>
          <w:sz w:val="24"/>
          <w:szCs w:val="24"/>
        </w:rPr>
      </w:pPr>
      <w:r>
        <w:rPr>
          <w:rStyle w:val="48"/>
          <w:rFonts w:ascii="Times New Roman" w:hAnsi="Times New Roman"/>
          <w:color w:val="000000"/>
          <w:sz w:val="24"/>
          <w:szCs w:val="24"/>
        </w:rPr>
        <w:t>Цель и задачи программы воспитания и социализации обучающихся</w:t>
      </w:r>
    </w:p>
    <w:p>
      <w:pPr>
        <w:spacing w:after="0"/>
        <w:ind w:firstLine="454"/>
        <w:jc w:val="both"/>
        <w:rPr>
          <w:rFonts w:ascii="Times New Roman" w:hAnsi="Times New Roman"/>
          <w:sz w:val="24"/>
          <w:szCs w:val="24"/>
          <w:u w:val="single"/>
        </w:rPr>
      </w:pPr>
      <w:r>
        <w:rPr>
          <w:rFonts w:ascii="Times New Roman" w:hAnsi="Times New Roman"/>
          <w:sz w:val="24"/>
          <w:szCs w:val="24"/>
        </w:rPr>
        <w:t xml:space="preserve">Целью программы воспитания и социализации обучающихся на ступени основного общего образования является </w:t>
      </w:r>
      <w:r>
        <w:rPr>
          <w:rFonts w:ascii="Times New Roman" w:hAnsi="Times New Roman"/>
          <w:sz w:val="24"/>
          <w:szCs w:val="24"/>
          <w:u w:val="single"/>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pPr>
        <w:spacing w:after="0"/>
        <w:ind w:firstLine="454"/>
        <w:jc w:val="both"/>
        <w:rPr>
          <w:rFonts w:ascii="Times New Roman" w:hAnsi="Times New Roman"/>
          <w:sz w:val="24"/>
          <w:szCs w:val="24"/>
        </w:rPr>
      </w:pPr>
      <w:r>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pPr>
        <w:spacing w:after="0"/>
        <w:ind w:firstLine="454"/>
        <w:jc w:val="both"/>
        <w:rPr>
          <w:rFonts w:ascii="Times New Roman" w:hAnsi="Times New Roman"/>
          <w:sz w:val="24"/>
          <w:szCs w:val="24"/>
        </w:rPr>
      </w:pPr>
      <w:r>
        <w:rPr>
          <w:rStyle w:val="48"/>
          <w:rFonts w:ascii="Times New Roman" w:hAnsi="Times New Roman"/>
          <w:sz w:val="24"/>
          <w:szCs w:val="24"/>
        </w:rPr>
        <w:t>В области формирования личностной культуры:</w:t>
      </w:r>
    </w:p>
    <w:p>
      <w:pPr>
        <w:spacing w:after="0"/>
        <w:ind w:firstLine="454"/>
        <w:jc w:val="both"/>
        <w:rPr>
          <w:rFonts w:ascii="Times New Roman" w:hAnsi="Times New Roman"/>
          <w:sz w:val="24"/>
          <w:szCs w:val="24"/>
        </w:rPr>
      </w:pPr>
      <w:r>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pPr>
        <w:spacing w:after="0"/>
        <w:ind w:firstLine="454"/>
        <w:jc w:val="both"/>
        <w:rPr>
          <w:rFonts w:ascii="Times New Roman" w:hAnsi="Times New Roman"/>
          <w:sz w:val="24"/>
          <w:szCs w:val="24"/>
        </w:rPr>
      </w:pPr>
      <w:r>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pPr>
        <w:spacing w:after="0"/>
        <w:ind w:firstLine="454"/>
        <w:jc w:val="both"/>
        <w:rPr>
          <w:rFonts w:ascii="Times New Roman" w:hAnsi="Times New Roman"/>
          <w:sz w:val="24"/>
          <w:szCs w:val="24"/>
        </w:rPr>
      </w:pPr>
      <w:r>
        <w:rPr>
          <w:rFonts w:ascii="Times New Roman" w:hAnsi="Times New Roman"/>
          <w:sz w:val="24"/>
          <w:szCs w:val="24"/>
        </w:rPr>
        <w:t>• формирование нравственного смысла учения, социально-ориентированной и общественно полезной деятельности;</w:t>
      </w:r>
    </w:p>
    <w:p>
      <w:pPr>
        <w:spacing w:after="0"/>
        <w:ind w:firstLine="454"/>
        <w:jc w:val="both"/>
        <w:rPr>
          <w:rFonts w:ascii="Times New Roman" w:hAnsi="Times New Roman"/>
          <w:sz w:val="24"/>
          <w:szCs w:val="24"/>
        </w:rPr>
      </w:pPr>
      <w:r>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w:t>
      </w:r>
    </w:p>
    <w:p>
      <w:pPr>
        <w:spacing w:after="0"/>
        <w:ind w:firstLine="454"/>
        <w:jc w:val="both"/>
        <w:rPr>
          <w:rFonts w:ascii="Times New Roman" w:hAnsi="Times New Roman"/>
          <w:sz w:val="24"/>
          <w:szCs w:val="24"/>
        </w:rPr>
      </w:pPr>
      <w:r>
        <w:rPr>
          <w:rFonts w:ascii="Times New Roman" w:hAnsi="Times New Roman"/>
          <w:sz w:val="24"/>
          <w:szCs w:val="24"/>
        </w:rPr>
        <w:t>• усвоение обучающимся базовых национальных ценностей, духовных традиций народов России;</w:t>
      </w:r>
    </w:p>
    <w:p>
      <w:pPr>
        <w:spacing w:after="0"/>
        <w:ind w:firstLine="454"/>
        <w:jc w:val="both"/>
        <w:rPr>
          <w:rFonts w:ascii="Times New Roman" w:hAnsi="Times New Roman"/>
          <w:sz w:val="24"/>
          <w:szCs w:val="24"/>
        </w:rPr>
      </w:pPr>
      <w:r>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pPr>
        <w:spacing w:after="0"/>
        <w:ind w:firstLine="454"/>
        <w:jc w:val="both"/>
        <w:rPr>
          <w:rFonts w:ascii="Times New Roman" w:hAnsi="Times New Roman"/>
          <w:sz w:val="24"/>
          <w:szCs w:val="24"/>
        </w:rPr>
      </w:pPr>
      <w:r>
        <w:rPr>
          <w:rFonts w:ascii="Times New Roman" w:hAnsi="Times New Roman"/>
          <w:sz w:val="24"/>
          <w:szCs w:val="24"/>
        </w:rPr>
        <w:t>• развитие эстетических потребностей, ценностей и чувств;</w:t>
      </w:r>
    </w:p>
    <w:p>
      <w:pPr>
        <w:spacing w:after="0"/>
        <w:ind w:firstLine="454"/>
        <w:jc w:val="both"/>
        <w:rPr>
          <w:rFonts w:ascii="Times New Roman" w:hAnsi="Times New Roman"/>
          <w:sz w:val="24"/>
          <w:szCs w:val="24"/>
        </w:rPr>
      </w:pPr>
      <w:r>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pPr>
        <w:spacing w:after="0"/>
        <w:ind w:firstLine="454"/>
        <w:jc w:val="both"/>
        <w:rPr>
          <w:rFonts w:ascii="Times New Roman" w:hAnsi="Times New Roman"/>
          <w:sz w:val="24"/>
          <w:szCs w:val="24"/>
        </w:rPr>
      </w:pPr>
      <w:r>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pPr>
        <w:spacing w:after="0"/>
        <w:ind w:firstLine="454"/>
        <w:jc w:val="both"/>
        <w:rPr>
          <w:rFonts w:ascii="Times New Roman" w:hAnsi="Times New Roman"/>
          <w:sz w:val="24"/>
          <w:szCs w:val="24"/>
        </w:rPr>
      </w:pPr>
      <w:r>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pPr>
        <w:spacing w:after="0"/>
        <w:ind w:firstLine="454"/>
        <w:jc w:val="both"/>
        <w:rPr>
          <w:rFonts w:ascii="Times New Roman" w:hAnsi="Times New Roman"/>
          <w:sz w:val="24"/>
          <w:szCs w:val="24"/>
        </w:rPr>
      </w:pPr>
      <w:r>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pPr>
        <w:spacing w:after="0"/>
        <w:ind w:firstLine="454"/>
        <w:jc w:val="both"/>
        <w:rPr>
          <w:rFonts w:ascii="Times New Roman" w:hAnsi="Times New Roman"/>
          <w:sz w:val="24"/>
          <w:szCs w:val="24"/>
        </w:rPr>
      </w:pPr>
      <w:r>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pPr>
        <w:spacing w:after="0"/>
        <w:ind w:firstLine="454"/>
        <w:jc w:val="both"/>
        <w:rPr>
          <w:rFonts w:ascii="Times New Roman" w:hAnsi="Times New Roman"/>
          <w:sz w:val="24"/>
          <w:szCs w:val="24"/>
        </w:rPr>
      </w:pPr>
      <w:r>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pPr>
        <w:spacing w:after="0"/>
        <w:ind w:firstLine="454"/>
        <w:jc w:val="both"/>
        <w:rPr>
          <w:rFonts w:ascii="Times New Roman" w:hAnsi="Times New Roman"/>
          <w:sz w:val="24"/>
          <w:szCs w:val="24"/>
        </w:rPr>
      </w:pPr>
      <w:r>
        <w:rPr>
          <w:rFonts w:ascii="Times New Roman" w:hAnsi="Times New Roman"/>
          <w:sz w:val="24"/>
          <w:szCs w:val="24"/>
        </w:rPr>
        <w:t>• формирование экологической культуры, культуры здорового и безопасного образа жизни.</w:t>
      </w:r>
    </w:p>
    <w:p>
      <w:pPr>
        <w:spacing w:after="0"/>
        <w:ind w:firstLine="454"/>
        <w:jc w:val="both"/>
        <w:rPr>
          <w:rFonts w:ascii="Times New Roman" w:hAnsi="Times New Roman"/>
          <w:sz w:val="24"/>
          <w:szCs w:val="24"/>
        </w:rPr>
      </w:pPr>
      <w:r>
        <w:rPr>
          <w:rStyle w:val="48"/>
          <w:rFonts w:ascii="Times New Roman" w:hAnsi="Times New Roman"/>
          <w:sz w:val="24"/>
          <w:szCs w:val="24"/>
        </w:rPr>
        <w:t>В области формирования социальной культуры:</w:t>
      </w:r>
    </w:p>
    <w:p>
      <w:pPr>
        <w:spacing w:after="0"/>
        <w:ind w:firstLine="454"/>
        <w:jc w:val="both"/>
        <w:rPr>
          <w:rFonts w:ascii="Times New Roman" w:hAnsi="Times New Roman"/>
          <w:sz w:val="24"/>
          <w:szCs w:val="24"/>
        </w:rPr>
      </w:pPr>
      <w:r>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pPr>
        <w:spacing w:after="0"/>
        <w:ind w:firstLine="454"/>
        <w:jc w:val="both"/>
        <w:rPr>
          <w:rFonts w:ascii="Times New Roman" w:hAnsi="Times New Roman"/>
          <w:sz w:val="24"/>
          <w:szCs w:val="24"/>
        </w:rPr>
      </w:pPr>
      <w:r>
        <w:rPr>
          <w:rFonts w:ascii="Times New Roman" w:hAnsi="Times New Roman"/>
          <w:sz w:val="24"/>
          <w:szCs w:val="24"/>
        </w:rPr>
        <w:t>• развитие патриотизма и гражданской солидарности;</w:t>
      </w:r>
    </w:p>
    <w:p>
      <w:pPr>
        <w:spacing w:after="0"/>
        <w:ind w:firstLine="454"/>
        <w:jc w:val="both"/>
        <w:rPr>
          <w:rFonts w:ascii="Times New Roman" w:hAnsi="Times New Roman"/>
          <w:sz w:val="24"/>
          <w:szCs w:val="24"/>
        </w:rPr>
      </w:pPr>
      <w:r>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pPr>
        <w:spacing w:after="0"/>
        <w:ind w:firstLine="454"/>
        <w:jc w:val="both"/>
        <w:rPr>
          <w:rFonts w:ascii="Times New Roman" w:hAnsi="Times New Roman"/>
          <w:sz w:val="24"/>
          <w:szCs w:val="24"/>
        </w:rPr>
      </w:pPr>
      <w:r>
        <w:rPr>
          <w:rFonts w:ascii="Times New Roman" w:hAnsi="Times New Roman"/>
          <w:sz w:val="24"/>
          <w:szCs w:val="24"/>
        </w:rPr>
        <w:t>• формирование у подростков первичных навыков успешной социализации;</w:t>
      </w:r>
    </w:p>
    <w:p>
      <w:pPr>
        <w:spacing w:after="0"/>
        <w:ind w:firstLine="454"/>
        <w:jc w:val="both"/>
        <w:rPr>
          <w:rFonts w:ascii="Times New Roman" w:hAnsi="Times New Roman"/>
          <w:sz w:val="24"/>
          <w:szCs w:val="24"/>
        </w:rPr>
      </w:pPr>
      <w:r>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pPr>
        <w:spacing w:after="0"/>
        <w:ind w:firstLine="454"/>
        <w:jc w:val="both"/>
        <w:rPr>
          <w:rFonts w:ascii="Times New Roman" w:hAnsi="Times New Roman"/>
          <w:sz w:val="24"/>
          <w:szCs w:val="24"/>
        </w:rPr>
      </w:pPr>
      <w:r>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pPr>
        <w:spacing w:after="0"/>
        <w:ind w:firstLine="454"/>
        <w:jc w:val="both"/>
        <w:rPr>
          <w:rFonts w:ascii="Times New Roman" w:hAnsi="Times New Roman"/>
          <w:sz w:val="24"/>
          <w:szCs w:val="24"/>
        </w:rPr>
      </w:pPr>
      <w:r>
        <w:rPr>
          <w:rFonts w:ascii="Times New Roman" w:hAnsi="Times New Roman"/>
          <w:sz w:val="24"/>
          <w:szCs w:val="24"/>
        </w:rPr>
        <w:t>• усвоение гуманистических и демократических ценностных ориентаций;</w:t>
      </w:r>
    </w:p>
    <w:p>
      <w:pPr>
        <w:spacing w:after="0"/>
        <w:ind w:firstLine="454"/>
        <w:jc w:val="both"/>
        <w:rPr>
          <w:rFonts w:ascii="Times New Roman" w:hAnsi="Times New Roman"/>
          <w:sz w:val="24"/>
          <w:szCs w:val="24"/>
        </w:rPr>
      </w:pPr>
      <w:r>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pPr>
        <w:spacing w:after="0"/>
        <w:ind w:firstLine="454"/>
        <w:jc w:val="both"/>
        <w:rPr>
          <w:rFonts w:ascii="Times New Roman" w:hAnsi="Times New Roman"/>
          <w:sz w:val="24"/>
          <w:szCs w:val="24"/>
        </w:rPr>
      </w:pPr>
      <w:r>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pPr>
        <w:spacing w:after="0"/>
        <w:ind w:firstLine="454"/>
        <w:jc w:val="both"/>
        <w:rPr>
          <w:rFonts w:ascii="Times New Roman" w:hAnsi="Times New Roman"/>
          <w:sz w:val="24"/>
          <w:szCs w:val="24"/>
        </w:rPr>
      </w:pPr>
      <w:r>
        <w:rPr>
          <w:rStyle w:val="48"/>
          <w:rFonts w:ascii="Times New Roman" w:hAnsi="Times New Roman"/>
          <w:sz w:val="24"/>
          <w:szCs w:val="24"/>
        </w:rPr>
        <w:t>В области формирования семейной культуры:</w:t>
      </w:r>
    </w:p>
    <w:p>
      <w:pPr>
        <w:spacing w:after="0"/>
        <w:ind w:firstLine="454"/>
        <w:jc w:val="both"/>
        <w:rPr>
          <w:rFonts w:ascii="Times New Roman" w:hAnsi="Times New Roman"/>
          <w:sz w:val="24"/>
          <w:szCs w:val="24"/>
        </w:rPr>
      </w:pPr>
      <w:r>
        <w:rPr>
          <w:rFonts w:ascii="Times New Roman" w:hAnsi="Times New Roman"/>
          <w:sz w:val="24"/>
          <w:szCs w:val="24"/>
        </w:rPr>
        <w:t>• укрепление отношения к семье как основе российского общества;</w:t>
      </w:r>
    </w:p>
    <w:p>
      <w:pPr>
        <w:spacing w:after="0"/>
        <w:ind w:firstLine="454"/>
        <w:jc w:val="both"/>
        <w:rPr>
          <w:rFonts w:ascii="Times New Roman" w:hAnsi="Times New Roman"/>
          <w:sz w:val="24"/>
          <w:szCs w:val="24"/>
        </w:rPr>
      </w:pPr>
      <w:r>
        <w:rPr>
          <w:rFonts w:ascii="Times New Roman" w:hAnsi="Times New Roman"/>
          <w:sz w:val="24"/>
          <w:szCs w:val="24"/>
        </w:rPr>
        <w:t>• формирование представлений о значении семьи для устойчивого и успешного развития человека;</w:t>
      </w:r>
    </w:p>
    <w:p>
      <w:pPr>
        <w:spacing w:after="0"/>
        <w:ind w:firstLine="454"/>
        <w:jc w:val="both"/>
        <w:rPr>
          <w:rFonts w:ascii="Times New Roman" w:hAnsi="Times New Roman"/>
          <w:sz w:val="24"/>
          <w:szCs w:val="24"/>
        </w:rPr>
      </w:pPr>
      <w:r>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pPr>
        <w:spacing w:after="0"/>
        <w:ind w:firstLine="454"/>
        <w:jc w:val="both"/>
        <w:rPr>
          <w:rFonts w:ascii="Times New Roman" w:hAnsi="Times New Roman"/>
          <w:sz w:val="24"/>
          <w:szCs w:val="24"/>
        </w:rPr>
      </w:pPr>
      <w:r>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pPr>
        <w:spacing w:after="0"/>
        <w:jc w:val="both"/>
        <w:rPr>
          <w:rFonts w:ascii="Times New Roman" w:hAnsi="Times New Roman"/>
          <w:sz w:val="24"/>
          <w:szCs w:val="24"/>
        </w:rPr>
      </w:pPr>
      <w:r>
        <w:rPr>
          <w:rStyle w:val="48"/>
          <w:rFonts w:ascii="Times New Roman" w:hAnsi="Times New Roman"/>
          <w:sz w:val="24"/>
          <w:szCs w:val="24"/>
        </w:rPr>
        <w:t>Основные ценностные основы воспитания и социализации обучающихся</w:t>
      </w:r>
    </w:p>
    <w:p>
      <w:pPr>
        <w:spacing w:after="0"/>
        <w:ind w:firstLine="567"/>
        <w:jc w:val="both"/>
        <w:rPr>
          <w:rFonts w:ascii="Times New Roman" w:hAnsi="Times New Roman"/>
          <w:sz w:val="24"/>
          <w:szCs w:val="24"/>
        </w:rPr>
      </w:pPr>
      <w:r>
        <w:rPr>
          <w:rFonts w:ascii="Times New Roman" w:hAnsi="Times New Roman"/>
          <w:color w:val="000000"/>
          <w:sz w:val="24"/>
          <w:szCs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color w:val="000000"/>
          <w:sz w:val="24"/>
          <w:szCs w:val="24"/>
        </w:rPr>
        <w:t>патриотизм</w:t>
      </w:r>
      <w:r>
        <w:rPr>
          <w:rFonts w:ascii="Times New Roman" w:hAnsi="Times New Roman"/>
          <w:color w:val="000000"/>
          <w:sz w:val="24"/>
          <w:szCs w:val="24"/>
        </w:rPr>
        <w:t xml:space="preserve"> (любовь к России, к своему народу, к своей малой родине; служение Отечеству);</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color w:val="000000"/>
          <w:sz w:val="24"/>
          <w:szCs w:val="24"/>
        </w:rPr>
        <w:t>социальная солидарность</w:t>
      </w:r>
      <w:r>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color w:val="000000"/>
          <w:sz w:val="24"/>
          <w:szCs w:val="24"/>
        </w:rPr>
        <w:t>гражданственность</w:t>
      </w:r>
      <w:r>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sz w:val="24"/>
          <w:szCs w:val="24"/>
        </w:rPr>
        <w:t xml:space="preserve">человечность </w:t>
      </w:r>
      <w:r>
        <w:rPr>
          <w:rFonts w:ascii="Times New Roman" w:hAnsi="Times New Roman"/>
          <w:sz w:val="24"/>
          <w:szCs w:val="24"/>
        </w:rPr>
        <w:t>(</w:t>
      </w:r>
      <w:r>
        <w:rPr>
          <w:rFonts w:ascii="Times New Roman" w:hAnsi="Times New Roman"/>
          <w:color w:val="000000"/>
          <w:sz w:val="24"/>
          <w:szCs w:val="24"/>
        </w:rPr>
        <w:t xml:space="preserve">мир во всем мире, </w:t>
      </w:r>
      <w:r>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pPr>
        <w:numPr>
          <w:ilvl w:val="0"/>
          <w:numId w:val="177"/>
        </w:numPr>
        <w:spacing w:after="0"/>
        <w:ind w:left="426" w:hanging="426"/>
        <w:jc w:val="both"/>
        <w:rPr>
          <w:rStyle w:val="48"/>
          <w:rFonts w:ascii="Times New Roman" w:hAnsi="Times New Roman"/>
          <w:b w:val="0"/>
          <w:bCs w:val="0"/>
          <w:sz w:val="24"/>
          <w:szCs w:val="24"/>
        </w:rPr>
      </w:pPr>
      <w:r>
        <w:rPr>
          <w:rStyle w:val="48"/>
          <w:rFonts w:ascii="Times New Roman" w:hAnsi="Times New Roman"/>
          <w:sz w:val="24"/>
          <w:szCs w:val="24"/>
        </w:rPr>
        <w:t>честь;</w:t>
      </w:r>
    </w:p>
    <w:p>
      <w:pPr>
        <w:numPr>
          <w:ilvl w:val="0"/>
          <w:numId w:val="177"/>
        </w:numPr>
        <w:spacing w:after="0"/>
        <w:ind w:left="426" w:hanging="426"/>
        <w:jc w:val="both"/>
        <w:rPr>
          <w:rStyle w:val="48"/>
          <w:rFonts w:ascii="Times New Roman" w:hAnsi="Times New Roman"/>
          <w:b w:val="0"/>
          <w:bCs w:val="0"/>
          <w:sz w:val="24"/>
          <w:szCs w:val="24"/>
        </w:rPr>
      </w:pPr>
      <w:r>
        <w:rPr>
          <w:rStyle w:val="48"/>
          <w:rFonts w:ascii="Times New Roman" w:hAnsi="Times New Roman"/>
          <w:sz w:val="24"/>
          <w:szCs w:val="24"/>
        </w:rPr>
        <w:t>достоинство;</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sz w:val="24"/>
          <w:szCs w:val="24"/>
        </w:rPr>
        <w:t xml:space="preserve">свобода </w:t>
      </w:r>
      <w:r>
        <w:rPr>
          <w:rFonts w:ascii="Times New Roman" w:hAnsi="Times New Roman"/>
          <w:sz w:val="24"/>
          <w:szCs w:val="24"/>
        </w:rPr>
        <w:t>(личная и национальная);</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sz w:val="24"/>
          <w:szCs w:val="24"/>
        </w:rPr>
        <w:t xml:space="preserve">доверие </w:t>
      </w:r>
      <w:r>
        <w:rPr>
          <w:rFonts w:ascii="Times New Roman" w:hAnsi="Times New Roman"/>
          <w:sz w:val="24"/>
          <w:szCs w:val="24"/>
        </w:rPr>
        <w:t>(к людям, институтам государства и гражданского общества);</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color w:val="000000"/>
          <w:sz w:val="24"/>
          <w:szCs w:val="24"/>
        </w:rPr>
        <w:t>семья</w:t>
      </w:r>
      <w:r>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sz w:val="24"/>
          <w:szCs w:val="24"/>
        </w:rPr>
        <w:t xml:space="preserve">любовь </w:t>
      </w:r>
      <w:r>
        <w:rPr>
          <w:rFonts w:ascii="Times New Roman" w:hAnsi="Times New Roman"/>
          <w:sz w:val="24"/>
          <w:szCs w:val="24"/>
        </w:rPr>
        <w:t>(к близким, друзьям, школе и действия во благо их);</w:t>
      </w:r>
    </w:p>
    <w:p>
      <w:pPr>
        <w:numPr>
          <w:ilvl w:val="0"/>
          <w:numId w:val="177"/>
        </w:numPr>
        <w:spacing w:after="0"/>
        <w:ind w:left="426" w:hanging="426"/>
        <w:jc w:val="both"/>
        <w:rPr>
          <w:rStyle w:val="48"/>
          <w:rFonts w:ascii="Times New Roman" w:hAnsi="Times New Roman"/>
          <w:b w:val="0"/>
          <w:bCs w:val="0"/>
          <w:sz w:val="24"/>
          <w:szCs w:val="24"/>
        </w:rPr>
      </w:pPr>
      <w:r>
        <w:rPr>
          <w:rStyle w:val="48"/>
          <w:rFonts w:ascii="Times New Roman" w:hAnsi="Times New Roman"/>
          <w:sz w:val="24"/>
          <w:szCs w:val="24"/>
        </w:rPr>
        <w:t>дружба;</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sz w:val="24"/>
          <w:szCs w:val="24"/>
        </w:rPr>
        <w:t xml:space="preserve">здоровье </w:t>
      </w:r>
      <w:r>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color w:val="000000"/>
          <w:sz w:val="24"/>
          <w:szCs w:val="24"/>
        </w:rPr>
        <w:t>труд и творчество</w:t>
      </w:r>
      <w:r>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color w:val="000000"/>
          <w:sz w:val="24"/>
          <w:szCs w:val="24"/>
        </w:rPr>
        <w:t>наука</w:t>
      </w:r>
      <w:r>
        <w:rPr>
          <w:rFonts w:ascii="Times New Roman" w:hAnsi="Times New Roman"/>
          <w:color w:val="000000"/>
          <w:sz w:val="24"/>
          <w:szCs w:val="24"/>
        </w:rPr>
        <w:t xml:space="preserve"> (познание, истина, научная картина мира, экологическое сознание);</w:t>
      </w:r>
    </w:p>
    <w:p>
      <w:pPr>
        <w:numPr>
          <w:ilvl w:val="0"/>
          <w:numId w:val="177"/>
        </w:numPr>
        <w:spacing w:after="0"/>
        <w:ind w:left="426" w:hanging="426"/>
        <w:jc w:val="both"/>
        <w:rPr>
          <w:rFonts w:ascii="Times New Roman" w:hAnsi="Times New Roman"/>
          <w:sz w:val="24"/>
          <w:szCs w:val="24"/>
        </w:rPr>
      </w:pPr>
      <w:r>
        <w:rPr>
          <w:rStyle w:val="48"/>
          <w:rFonts w:ascii="Times New Roman" w:hAnsi="Times New Roman"/>
          <w:color w:val="000000"/>
          <w:sz w:val="24"/>
          <w:szCs w:val="24"/>
        </w:rPr>
        <w:t>традиционные российские религии</w:t>
      </w:r>
      <w:r>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pPr>
        <w:numPr>
          <w:ilvl w:val="0"/>
          <w:numId w:val="177"/>
        </w:numPr>
        <w:spacing w:after="0"/>
        <w:ind w:left="426" w:hanging="426"/>
        <w:jc w:val="both"/>
        <w:rPr>
          <w:rFonts w:ascii="Times New Roman" w:hAnsi="Times New Roman"/>
          <w:color w:val="000000"/>
          <w:sz w:val="24"/>
          <w:szCs w:val="24"/>
        </w:rPr>
      </w:pPr>
      <w:r>
        <w:rPr>
          <w:rStyle w:val="48"/>
          <w:rFonts w:ascii="Times New Roman" w:hAnsi="Times New Roman"/>
          <w:color w:val="000000"/>
          <w:sz w:val="24"/>
          <w:szCs w:val="24"/>
        </w:rPr>
        <w:t>искусство и литература</w:t>
      </w:r>
      <w:r>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pPr>
        <w:numPr>
          <w:ilvl w:val="0"/>
          <w:numId w:val="177"/>
        </w:numPr>
        <w:spacing w:after="0"/>
        <w:ind w:left="426" w:hanging="426"/>
        <w:jc w:val="both"/>
        <w:rPr>
          <w:rFonts w:ascii="Times New Roman" w:hAnsi="Times New Roman"/>
          <w:color w:val="000000"/>
          <w:sz w:val="24"/>
          <w:szCs w:val="24"/>
        </w:rPr>
      </w:pPr>
      <w:r>
        <w:rPr>
          <w:rStyle w:val="48"/>
          <w:rFonts w:ascii="Times New Roman" w:hAnsi="Times New Roman"/>
          <w:color w:val="000000"/>
          <w:sz w:val="24"/>
          <w:szCs w:val="24"/>
        </w:rPr>
        <w:t>природа</w:t>
      </w:r>
      <w:r>
        <w:rPr>
          <w:rFonts w:ascii="Times New Roman" w:hAnsi="Times New Roman"/>
          <w:color w:val="000000"/>
          <w:sz w:val="24"/>
          <w:szCs w:val="24"/>
        </w:rPr>
        <w:t xml:space="preserve"> (жизнь, родная земля, заповедная природа, планета Земля).</w:t>
      </w:r>
    </w:p>
    <w:p>
      <w:pPr>
        <w:spacing w:after="0"/>
        <w:ind w:left="426" w:firstLine="282"/>
        <w:jc w:val="both"/>
        <w:rPr>
          <w:rFonts w:ascii="Times New Roman" w:hAnsi="Times New Roman"/>
          <w:b/>
          <w:sz w:val="24"/>
          <w:szCs w:val="24"/>
        </w:rPr>
      </w:pPr>
      <w:r>
        <w:rPr>
          <w:rFonts w:ascii="Times New Roman" w:hAnsi="Times New Roman"/>
          <w:b/>
          <w:sz w:val="24"/>
          <w:szCs w:val="24"/>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pPr>
        <w:spacing w:after="0"/>
        <w:ind w:left="426" w:hanging="426"/>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Воспитание гражданственности, патриотизма, уважения к правам, свободам и обязанностям человека.</w:t>
      </w:r>
    </w:p>
    <w:p>
      <w:pPr>
        <w:spacing w:after="0"/>
        <w:ind w:left="426" w:hanging="426"/>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Воспитание нравственных чувств и этического сознания.</w:t>
      </w:r>
    </w:p>
    <w:p>
      <w:pPr>
        <w:spacing w:after="0"/>
        <w:ind w:left="426" w:hanging="426"/>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Воспитание трудолюбия, творческого отношения к учению, труду, жизни.</w:t>
      </w:r>
    </w:p>
    <w:p>
      <w:pPr>
        <w:spacing w:after="0"/>
        <w:ind w:left="426" w:hanging="426"/>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Pr>
          <w:rFonts w:ascii="Times New Roman" w:hAnsi="Times New Roman"/>
          <w:sz w:val="24"/>
          <w:szCs w:val="24"/>
        </w:rPr>
        <w:t>Формирование ценностного отношения к здоровью и здоровому образу жизни.</w:t>
      </w:r>
    </w:p>
    <w:p>
      <w:pPr>
        <w:spacing w:after="0"/>
        <w:ind w:left="426" w:hanging="426"/>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Воспитание ценностного отношения к природе, окружающей среде.</w:t>
      </w:r>
    </w:p>
    <w:p>
      <w:pPr>
        <w:spacing w:after="0"/>
        <w:ind w:left="426" w:hanging="426"/>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w:t>
      </w:r>
    </w:p>
    <w:p>
      <w:pPr>
        <w:spacing w:after="0"/>
        <w:ind w:left="426" w:hanging="426"/>
        <w:jc w:val="both"/>
        <w:rPr>
          <w:rFonts w:ascii="Times New Roman" w:hAnsi="Times New Roman"/>
          <w:sz w:val="24"/>
          <w:szCs w:val="24"/>
        </w:rPr>
      </w:pPr>
      <w:r>
        <w:rPr>
          <w:rFonts w:ascii="Times New Roman" w:hAnsi="Times New Roman"/>
          <w:sz w:val="24"/>
          <w:szCs w:val="24"/>
        </w:rPr>
        <w:t>По направлениям определены задачи духовно-нравственного воспитания, которые образно отражают цели развития нравственного и духовного мира обучающихся основного общего образования.</w:t>
      </w:r>
    </w:p>
    <w:p>
      <w:pPr>
        <w:spacing w:after="0"/>
        <w:ind w:left="426" w:hanging="426"/>
        <w:jc w:val="both"/>
        <w:rPr>
          <w:rFonts w:ascii="Times New Roman" w:hAnsi="Times New Roman"/>
          <w:sz w:val="24"/>
          <w:szCs w:val="24"/>
          <w:u w:val="single"/>
        </w:rPr>
      </w:pP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u w:val="single"/>
        </w:rPr>
        <w:t>Воспитание гражданственности, патриотизма, уважения к правам, свободам и обязанностям человека.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представления о символах государства – Флаге, Гербе России, о флаге и гербе Забайкальского края;</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элементарные представления о правах и обязанностях гражданина России;</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интерес к общественным явлениям, понимание активной роли человека в обществе;</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 xml:space="preserve"> уважительное отношение к русскому языку как государственному, языку межнационального общения;</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ценностное отношение к своему национальному языку и культуре;</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начальные представления о народах России, об их общей исторической судьбе, о единстве народов нашей страны;</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элементарные представления о национальных героях и важнейших событиях истории России и ее народов;</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интерес к государственным праздникам и важнейшим событиям в жизни России, малой Родины.</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стремление активно участвовать в делах класса, семьи, поселка, района;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любовь к школе, своему поселку, малой Родине, народу России;</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уважение к защитникам Отечества, труженикам тыла, ветеранам труда;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умение отвечать за свои поступки;</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pPr>
        <w:spacing w:after="0"/>
        <w:ind w:left="426" w:hanging="426"/>
        <w:jc w:val="both"/>
        <w:rPr>
          <w:rFonts w:ascii="Times New Roman" w:hAnsi="Times New Roman"/>
          <w:sz w:val="24"/>
          <w:szCs w:val="24"/>
          <w:u w:val="single"/>
        </w:rPr>
      </w:pPr>
      <w:r>
        <w:rPr>
          <w:rFonts w:ascii="Times New Roman" w:hAnsi="Times New Roman"/>
          <w:sz w:val="24"/>
          <w:szCs w:val="24"/>
        </w:rPr>
        <w:t>2</w:t>
      </w:r>
      <w:r>
        <w:rPr>
          <w:rFonts w:ascii="Times New Roman" w:hAnsi="Times New Roman"/>
          <w:sz w:val="24"/>
          <w:szCs w:val="24"/>
          <w:u w:val="single"/>
        </w:rPr>
        <w:t>.</w:t>
      </w:r>
      <w:r>
        <w:rPr>
          <w:rFonts w:ascii="Times New Roman" w:hAnsi="Times New Roman"/>
          <w:sz w:val="24"/>
          <w:szCs w:val="24"/>
          <w:u w:val="single"/>
        </w:rPr>
        <w:tab/>
      </w:r>
      <w:r>
        <w:rPr>
          <w:rFonts w:ascii="Times New Roman" w:hAnsi="Times New Roman"/>
          <w:sz w:val="24"/>
          <w:szCs w:val="24"/>
          <w:u w:val="single"/>
        </w:rPr>
        <w:t>Воспитание нравственных чувств и этического сознания.</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первоначальные представления о базовых национальных российских ценностях;</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различие хороших и плохих поступков;</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представления о правилах поведения в образовательном учреждении, дома, на улице, в общественных местах, на природе;</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уважительное отношение к родителям, старшим, доброжелательное отношение к сверстникам и младшим;</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бережное, гуманное отношение ко всему живому;</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pPr>
        <w:spacing w:after="0"/>
        <w:ind w:left="426" w:hanging="426"/>
        <w:jc w:val="both"/>
        <w:rPr>
          <w:rFonts w:ascii="Times New Roman" w:hAnsi="Times New Roman"/>
          <w:sz w:val="24"/>
          <w:szCs w:val="24"/>
          <w:u w:val="single"/>
        </w:rPr>
      </w:pPr>
      <w:r>
        <w:rPr>
          <w:rFonts w:ascii="Times New Roman" w:hAnsi="Times New Roman"/>
          <w:sz w:val="24"/>
          <w:szCs w:val="24"/>
          <w:u w:val="single"/>
        </w:rPr>
        <w:t>3.</w:t>
      </w:r>
      <w:r>
        <w:rPr>
          <w:rFonts w:ascii="Times New Roman" w:hAnsi="Times New Roman"/>
          <w:sz w:val="24"/>
          <w:szCs w:val="24"/>
          <w:u w:val="single"/>
        </w:rPr>
        <w:tab/>
      </w:r>
      <w:r>
        <w:rPr>
          <w:rFonts w:ascii="Times New Roman" w:hAnsi="Times New Roman"/>
          <w:sz w:val="24"/>
          <w:szCs w:val="24"/>
          <w:u w:val="single"/>
        </w:rPr>
        <w:t>Воспитание трудолюбия, творческого отношения к учению, труду, жизни.</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уважение к труду и творчеству старших и сверстников;</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элементарные представления об основных профессиях;</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ценностное отношение к учебе как виду творческой деятельности;</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первоначальные навыки коллективной работы, в том числе при разработке и реализации учебных и учебно-трудовых проектов;</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умение соблюдать порядок на рабочем месте;</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pPr>
        <w:spacing w:after="0"/>
        <w:ind w:left="426" w:hanging="426"/>
        <w:jc w:val="both"/>
        <w:rPr>
          <w:rFonts w:ascii="Times New Roman" w:hAnsi="Times New Roman"/>
          <w:sz w:val="24"/>
          <w:szCs w:val="24"/>
          <w:u w:val="single"/>
        </w:rPr>
      </w:pPr>
      <w:r>
        <w:rPr>
          <w:rFonts w:ascii="Times New Roman" w:hAnsi="Times New Roman"/>
          <w:sz w:val="24"/>
          <w:szCs w:val="24"/>
          <w:u w:val="single"/>
        </w:rPr>
        <w:t>4.</w:t>
      </w:r>
      <w:r>
        <w:rPr>
          <w:rFonts w:ascii="Times New Roman" w:hAnsi="Times New Roman"/>
          <w:sz w:val="24"/>
          <w:szCs w:val="24"/>
          <w:u w:val="single"/>
        </w:rPr>
        <w:tab/>
      </w:r>
      <w:r>
        <w:rPr>
          <w:rFonts w:ascii="Times New Roman" w:hAnsi="Times New Roman"/>
          <w:sz w:val="24"/>
          <w:szCs w:val="24"/>
          <w:u w:val="single"/>
        </w:rPr>
        <w:t>Формирование ценностного отношения к здоровью и здоровому образу жизни.</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ценностное отношение к своему здоровью, здоровью родителей, членов своей семьи, педагогов, сверстников;</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 психологического (здоровья семьи и школьного коллектива);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понимание важности физической культуры и спорта для здоровья человека, его образования, труда и творчества;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знание и выполнение санитарно-гигиенических правил, соблюдение здоровьесберегающего режима дня;</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интерес к прогулкам на природе, подвижным играм, участию в спортивных соревнованиях;</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первоначальные представления об оздоровительном влиянии природы на человека;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 xml:space="preserve"> первоначальные представления о возможном негативном влиянии компьютерных игр, телевидения, рекламы на здоровье человека;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отрицательное отношение к невыполнению правил личной гигиены и санитарии, уклонению от занятий физкультурой.</w:t>
      </w:r>
    </w:p>
    <w:p>
      <w:pPr>
        <w:spacing w:after="0"/>
        <w:ind w:left="426" w:hanging="426"/>
        <w:jc w:val="both"/>
        <w:rPr>
          <w:rFonts w:ascii="Times New Roman" w:hAnsi="Times New Roman"/>
          <w:sz w:val="24"/>
          <w:szCs w:val="24"/>
          <w:u w:val="single"/>
        </w:rPr>
      </w:pPr>
      <w:r>
        <w:rPr>
          <w:rFonts w:ascii="Times New Roman" w:hAnsi="Times New Roman"/>
          <w:sz w:val="24"/>
          <w:szCs w:val="24"/>
          <w:u w:val="single"/>
        </w:rPr>
        <w:t>5.</w:t>
      </w:r>
      <w:r>
        <w:rPr>
          <w:rFonts w:ascii="Times New Roman" w:hAnsi="Times New Roman"/>
          <w:sz w:val="24"/>
          <w:szCs w:val="24"/>
          <w:u w:val="single"/>
        </w:rPr>
        <w:tab/>
      </w:r>
      <w:r>
        <w:rPr>
          <w:rFonts w:ascii="Times New Roman" w:hAnsi="Times New Roman"/>
          <w:sz w:val="24"/>
          <w:szCs w:val="24"/>
          <w:u w:val="single"/>
        </w:rPr>
        <w:t>Воспитание ценностного отношения к природе, окружающей среде.</w:t>
      </w:r>
    </w:p>
    <w:p>
      <w:pPr>
        <w:numPr>
          <w:ilvl w:val="0"/>
          <w:numId w:val="177"/>
        </w:numPr>
        <w:spacing w:after="0"/>
        <w:jc w:val="both"/>
        <w:rPr>
          <w:rFonts w:ascii="Times New Roman" w:hAnsi="Times New Roman"/>
          <w:sz w:val="24"/>
          <w:szCs w:val="24"/>
        </w:rPr>
      </w:pPr>
      <w:r>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pPr>
        <w:numPr>
          <w:ilvl w:val="0"/>
          <w:numId w:val="177"/>
        </w:numPr>
        <w:spacing w:after="0"/>
        <w:jc w:val="both"/>
        <w:rPr>
          <w:rFonts w:ascii="Times New Roman" w:hAnsi="Times New Roman"/>
          <w:sz w:val="24"/>
          <w:szCs w:val="24"/>
        </w:rPr>
      </w:pPr>
      <w:r>
        <w:rPr>
          <w:rFonts w:ascii="Times New Roman" w:hAnsi="Times New Roman"/>
          <w:sz w:val="24"/>
          <w:szCs w:val="24"/>
        </w:rPr>
        <w:t>ценностное отношение к природе и всем формам жизни;</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элементарный опыт природоохранительной деятельности;</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бережное отношение к растениям и животным.</w:t>
      </w:r>
    </w:p>
    <w:p>
      <w:pPr>
        <w:spacing w:after="0"/>
        <w:ind w:left="426" w:hanging="426"/>
        <w:jc w:val="both"/>
        <w:rPr>
          <w:rFonts w:ascii="Times New Roman" w:hAnsi="Times New Roman"/>
          <w:sz w:val="24"/>
          <w:szCs w:val="24"/>
          <w:u w:val="single"/>
        </w:rPr>
      </w:pPr>
      <w:r>
        <w:rPr>
          <w:rFonts w:ascii="Times New Roman" w:hAnsi="Times New Roman"/>
          <w:sz w:val="24"/>
          <w:szCs w:val="24"/>
          <w:u w:val="single"/>
        </w:rPr>
        <w:t>6.</w:t>
      </w:r>
      <w:r>
        <w:rPr>
          <w:rFonts w:ascii="Times New Roman" w:hAnsi="Times New Roman"/>
          <w:sz w:val="24"/>
          <w:szCs w:val="24"/>
          <w:u w:val="single"/>
        </w:rPr>
        <w:tab/>
      </w:r>
      <w:r>
        <w:rPr>
          <w:rFonts w:ascii="Times New Roman" w:hAnsi="Times New Roman"/>
          <w:sz w:val="24"/>
          <w:szCs w:val="24"/>
          <w:u w:val="single"/>
        </w:rPr>
        <w:t>Воспитание ценностного отношения к прекрасному, формирование представлений об эстетических идеалах и ценностях.</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представления о душевной и физической красоте человека;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интерес к чтению, произведениям искусства, детским спектаклям, концертам, выставкам, музыке;</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интерес к занятиям художественным творчеством;</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стремление к опрятному внешнему виду;</w:t>
      </w:r>
    </w:p>
    <w:p>
      <w:pPr>
        <w:numPr>
          <w:ilvl w:val="0"/>
          <w:numId w:val="177"/>
        </w:numPr>
        <w:spacing w:after="0"/>
        <w:ind w:left="426" w:hanging="426"/>
        <w:jc w:val="both"/>
        <w:rPr>
          <w:rFonts w:ascii="Times New Roman" w:hAnsi="Times New Roman"/>
          <w:sz w:val="24"/>
          <w:szCs w:val="24"/>
        </w:rPr>
      </w:pPr>
      <w:r>
        <w:rPr>
          <w:rFonts w:ascii="Times New Roman" w:hAnsi="Times New Roman"/>
          <w:sz w:val="24"/>
          <w:szCs w:val="24"/>
        </w:rPr>
        <w:t>отрицательное отношение к некрасивым поступкам и неряшливости.</w:t>
      </w:r>
    </w:p>
    <w:p>
      <w:pPr>
        <w:shd w:val="clear" w:color="auto" w:fill="FFFFFF"/>
        <w:spacing w:after="0"/>
        <w:ind w:firstLine="567"/>
        <w:jc w:val="both"/>
        <w:rPr>
          <w:rFonts w:ascii="Times New Roman" w:hAnsi="Times New Roman"/>
          <w:sz w:val="24"/>
          <w:szCs w:val="24"/>
        </w:rPr>
      </w:pPr>
      <w:r>
        <w:rPr>
          <w:rFonts w:ascii="Times New Roman" w:hAnsi="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pPr>
        <w:shd w:val="clear" w:color="auto" w:fill="FFFFFF"/>
        <w:spacing w:after="0"/>
        <w:ind w:right="1" w:firstLine="397"/>
        <w:jc w:val="both"/>
        <w:rPr>
          <w:rFonts w:ascii="Times New Roman" w:hAnsi="Times New Roman"/>
          <w:sz w:val="24"/>
          <w:szCs w:val="24"/>
        </w:rPr>
      </w:pPr>
      <w:r>
        <w:rPr>
          <w:rFonts w:ascii="Times New Roman" w:hAnsi="Times New Roman"/>
          <w:sz w:val="24"/>
          <w:szCs w:val="24"/>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Pr>
          <w:rStyle w:val="48"/>
          <w:rFonts w:ascii="Times New Roman" w:hAnsi="Times New Roman"/>
          <w:sz w:val="24"/>
          <w:szCs w:val="24"/>
        </w:rPr>
        <w:t xml:space="preserve"> </w:t>
      </w:r>
      <w:r>
        <w:rPr>
          <w:rFonts w:ascii="Times New Roman" w:hAnsi="Times New Roman"/>
          <w:sz w:val="24"/>
          <w:szCs w:val="24"/>
        </w:rPr>
        <w:t>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w:t>
      </w:r>
    </w:p>
    <w:p>
      <w:pPr>
        <w:shd w:val="clear" w:color="auto" w:fill="FFFFFF"/>
        <w:spacing w:after="0"/>
        <w:ind w:right="1" w:firstLine="397"/>
        <w:jc w:val="both"/>
        <w:rPr>
          <w:rFonts w:ascii="Times New Roman" w:hAnsi="Times New Roman"/>
          <w:sz w:val="24"/>
          <w:szCs w:val="24"/>
        </w:rPr>
      </w:pPr>
      <w:r>
        <w:rPr>
          <w:rStyle w:val="48"/>
          <w:rFonts w:ascii="Times New Roman" w:hAnsi="Times New Roman"/>
          <w:sz w:val="24"/>
          <w:szCs w:val="24"/>
        </w:rPr>
        <w:t>Урочная деятельность.</w:t>
      </w:r>
      <w:r>
        <w:rPr>
          <w:rFonts w:ascii="Times New Roman" w:hAnsi="Times New Roman"/>
          <w:sz w:val="24"/>
          <w:szCs w:val="24"/>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pPr>
        <w:shd w:val="clear" w:color="auto" w:fill="FFFFFF"/>
        <w:spacing w:after="0"/>
        <w:ind w:right="1" w:firstLine="397"/>
        <w:jc w:val="both"/>
        <w:rPr>
          <w:rFonts w:ascii="Times New Roman" w:hAnsi="Times New Roman"/>
          <w:sz w:val="24"/>
          <w:szCs w:val="24"/>
        </w:rPr>
      </w:pPr>
      <w:r>
        <w:rPr>
          <w:rStyle w:val="48"/>
          <w:rFonts w:ascii="Times New Roman" w:hAnsi="Times New Roman"/>
          <w:sz w:val="24"/>
          <w:szCs w:val="24"/>
        </w:rPr>
        <w:t>Внеурочная деятельность,</w:t>
      </w:r>
      <w:r>
        <w:rPr>
          <w:rFonts w:ascii="Times New Roman" w:hAnsi="Times New Roman"/>
          <w:sz w:val="24"/>
          <w:szCs w:val="24"/>
        </w:rPr>
        <w:t xml:space="preserve">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p>
    <w:p>
      <w:pPr>
        <w:numPr>
          <w:ilvl w:val="0"/>
          <w:numId w:val="178"/>
        </w:numPr>
        <w:shd w:val="clear" w:color="auto" w:fill="FFFFFF"/>
        <w:spacing w:after="0"/>
        <w:ind w:right="1"/>
        <w:jc w:val="both"/>
        <w:rPr>
          <w:rFonts w:ascii="Times New Roman" w:hAnsi="Times New Roman"/>
          <w:sz w:val="24"/>
          <w:szCs w:val="24"/>
        </w:rPr>
      </w:pPr>
      <w:r>
        <w:rPr>
          <w:rFonts w:ascii="Times New Roman" w:hAnsi="Times New Roman"/>
          <w:sz w:val="24"/>
          <w:szCs w:val="24"/>
        </w:rPr>
        <w:t>Спортивно – оздоровительное: спортивные секции, «Шахматы»;</w:t>
      </w:r>
    </w:p>
    <w:p>
      <w:pPr>
        <w:numPr>
          <w:ilvl w:val="0"/>
          <w:numId w:val="178"/>
        </w:numPr>
        <w:shd w:val="clear" w:color="auto" w:fill="FFFFFF"/>
        <w:spacing w:after="0"/>
        <w:ind w:right="1"/>
        <w:jc w:val="both"/>
        <w:rPr>
          <w:rFonts w:ascii="Times New Roman" w:hAnsi="Times New Roman"/>
          <w:sz w:val="24"/>
          <w:szCs w:val="24"/>
        </w:rPr>
      </w:pPr>
      <w:r>
        <w:rPr>
          <w:rFonts w:ascii="Times New Roman" w:hAnsi="Times New Roman"/>
          <w:sz w:val="24"/>
          <w:szCs w:val="24"/>
        </w:rPr>
        <w:t>Духовно-нравственное: Выразительное чтение, Танцевальный «Паутина», «Художественная мастерская», «Умелые ручки», ОДНК, «Юнармия»</w:t>
      </w:r>
    </w:p>
    <w:p>
      <w:pPr>
        <w:numPr>
          <w:ilvl w:val="0"/>
          <w:numId w:val="178"/>
        </w:numPr>
        <w:spacing w:after="0"/>
        <w:jc w:val="both"/>
        <w:rPr>
          <w:rFonts w:ascii="Times New Roman" w:hAnsi="Times New Roman"/>
          <w:sz w:val="24"/>
          <w:szCs w:val="24"/>
        </w:rPr>
      </w:pPr>
      <w:r>
        <w:rPr>
          <w:rFonts w:ascii="Times New Roman" w:hAnsi="Times New Roman"/>
          <w:sz w:val="24"/>
          <w:szCs w:val="24"/>
        </w:rPr>
        <w:t xml:space="preserve">Общеинтеллектуальное направление – «Логические и комбинированные задачи в играх», «Основы проектной деятельности», «Юный библиотекарь»,   </w:t>
      </w:r>
    </w:p>
    <w:p>
      <w:pPr>
        <w:spacing w:after="0"/>
        <w:jc w:val="both"/>
        <w:rPr>
          <w:rFonts w:ascii="Times New Roman" w:hAnsi="Times New Roman"/>
          <w:sz w:val="24"/>
          <w:szCs w:val="24"/>
        </w:rPr>
      </w:pPr>
      <w:r>
        <w:rPr>
          <w:rFonts w:ascii="Times New Roman" w:hAnsi="Times New Roman"/>
          <w:sz w:val="24"/>
          <w:szCs w:val="24"/>
        </w:rPr>
        <w:t xml:space="preserve"> научное общество «Интеллект» организация проектной деятельности.</w:t>
      </w:r>
    </w:p>
    <w:p>
      <w:pPr>
        <w:numPr>
          <w:ilvl w:val="0"/>
          <w:numId w:val="179"/>
        </w:numPr>
        <w:spacing w:after="0"/>
        <w:jc w:val="both"/>
        <w:rPr>
          <w:rFonts w:ascii="Times New Roman" w:hAnsi="Times New Roman"/>
          <w:sz w:val="24"/>
          <w:szCs w:val="24"/>
        </w:rPr>
      </w:pPr>
      <w:r>
        <w:rPr>
          <w:rFonts w:ascii="Times New Roman" w:hAnsi="Times New Roman"/>
          <w:sz w:val="24"/>
          <w:szCs w:val="24"/>
        </w:rPr>
        <w:t>Социальное</w:t>
      </w:r>
      <w:r>
        <w:rPr>
          <w:rStyle w:val="48"/>
          <w:rFonts w:ascii="Times New Roman" w:hAnsi="Times New Roman"/>
          <w:sz w:val="24"/>
          <w:szCs w:val="24"/>
        </w:rPr>
        <w:t xml:space="preserve"> – </w:t>
      </w:r>
      <w:r>
        <w:rPr>
          <w:rStyle w:val="48"/>
          <w:rFonts w:ascii="Times New Roman" w:hAnsi="Times New Roman"/>
          <w:b w:val="0"/>
          <w:sz w:val="24"/>
          <w:szCs w:val="24"/>
        </w:rPr>
        <w:t>«Фотокорреспондент» , «Издательское дело», Безопасное колесо</w:t>
      </w:r>
      <w:r>
        <w:rPr>
          <w:rFonts w:ascii="Times New Roman" w:hAnsi="Times New Roman"/>
          <w:b/>
          <w:sz w:val="24"/>
          <w:szCs w:val="24"/>
        </w:rPr>
        <w:t xml:space="preserve">, </w:t>
      </w:r>
      <w:r>
        <w:rPr>
          <w:rFonts w:ascii="Times New Roman" w:hAnsi="Times New Roman"/>
          <w:sz w:val="24"/>
          <w:szCs w:val="24"/>
        </w:rPr>
        <w:t>классные часы, акции</w:t>
      </w:r>
    </w:p>
    <w:p>
      <w:pPr>
        <w:shd w:val="clear" w:color="auto" w:fill="FFFFFF"/>
        <w:spacing w:after="0"/>
        <w:ind w:right="1"/>
        <w:jc w:val="both"/>
        <w:rPr>
          <w:rFonts w:ascii="Times New Roman" w:hAnsi="Times New Roman"/>
          <w:sz w:val="24"/>
          <w:szCs w:val="24"/>
        </w:rPr>
      </w:pPr>
      <w:r>
        <w:rPr>
          <w:rFonts w:ascii="Times New Roman" w:hAnsi="Times New Roman"/>
          <w:sz w:val="24"/>
          <w:szCs w:val="24"/>
        </w:rPr>
        <w:t>Основные формы внеурочной деятельности: круглые столы, экскурсии, олимпиады, внеклассные мероприятия, смотры, викторины, соревнования, общественно-полезные практические занятия, акции.</w:t>
      </w:r>
    </w:p>
    <w:p>
      <w:pPr>
        <w:pStyle w:val="35"/>
        <w:spacing w:before="0" w:beforeAutospacing="0" w:after="0" w:afterAutospacing="0" w:line="276" w:lineRule="auto"/>
        <w:ind w:firstLine="454"/>
        <w:jc w:val="both"/>
        <w:rPr>
          <w:b/>
        </w:rPr>
      </w:pPr>
      <w:r>
        <w:rPr>
          <w:b/>
        </w:rPr>
        <w:t>Принципы и особенности организации содержания воспитания и социализации обучающихся</w:t>
      </w:r>
    </w:p>
    <w:p>
      <w:pPr>
        <w:spacing w:after="0"/>
        <w:ind w:firstLine="454"/>
        <w:jc w:val="both"/>
        <w:rPr>
          <w:rFonts w:ascii="Times New Roman" w:hAnsi="Times New Roman"/>
          <w:sz w:val="24"/>
          <w:szCs w:val="24"/>
        </w:rPr>
      </w:pPr>
      <w:r>
        <w:rPr>
          <w:rFonts w:ascii="Times New Roman" w:hAnsi="Times New Roman"/>
          <w:b/>
          <w:sz w:val="24"/>
          <w:szCs w:val="24"/>
        </w:rPr>
        <w:t>Принцип ориентации на идеал.</w:t>
      </w:r>
      <w:r>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pPr>
        <w:spacing w:after="0"/>
        <w:ind w:firstLine="454"/>
        <w:jc w:val="both"/>
        <w:rPr>
          <w:rFonts w:ascii="Times New Roman" w:hAnsi="Times New Roman"/>
          <w:sz w:val="24"/>
          <w:szCs w:val="24"/>
        </w:rPr>
      </w:pPr>
      <w:r>
        <w:rPr>
          <w:rFonts w:ascii="Times New Roman" w:hAnsi="Times New Roman"/>
          <w:b/>
          <w:sz w:val="24"/>
          <w:szCs w:val="24"/>
        </w:rPr>
        <w:t>Аксиологический принцип.</w:t>
      </w:r>
      <w:r>
        <w:rPr>
          <w:rFonts w:ascii="Times New Roman" w:hAnsi="Times New Roman"/>
          <w:sz w:val="24"/>
          <w:szCs w:val="24"/>
        </w:rPr>
        <w:t xml:space="preserve"> Аксиологический принцип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pPr>
        <w:spacing w:after="0"/>
        <w:ind w:firstLine="454"/>
        <w:jc w:val="both"/>
        <w:rPr>
          <w:rFonts w:ascii="Times New Roman" w:hAnsi="Times New Roman"/>
          <w:sz w:val="24"/>
          <w:szCs w:val="24"/>
        </w:rPr>
      </w:pPr>
      <w:r>
        <w:rPr>
          <w:rFonts w:ascii="Times New Roman" w:hAnsi="Times New Roman"/>
          <w:b/>
          <w:sz w:val="24"/>
          <w:szCs w:val="24"/>
        </w:rPr>
        <w:t>Принцип следования нравственному примеру.</w:t>
      </w:r>
      <w:r>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pPr>
        <w:spacing w:after="0"/>
        <w:ind w:firstLine="454"/>
        <w:jc w:val="both"/>
        <w:rPr>
          <w:rFonts w:ascii="Times New Roman" w:hAnsi="Times New Roman"/>
          <w:sz w:val="24"/>
          <w:szCs w:val="24"/>
        </w:rPr>
      </w:pPr>
      <w:r>
        <w:rPr>
          <w:rFonts w:ascii="Times New Roman" w:hAnsi="Times New Roman"/>
          <w:b/>
          <w:sz w:val="24"/>
          <w:szCs w:val="24"/>
        </w:rPr>
        <w:t>Принцип диалогического общения со значимыми другими.</w:t>
      </w:r>
      <w:r>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pPr>
        <w:spacing w:after="0"/>
        <w:ind w:firstLine="454"/>
        <w:jc w:val="both"/>
        <w:rPr>
          <w:rFonts w:ascii="Times New Roman" w:hAnsi="Times New Roman"/>
          <w:sz w:val="24"/>
          <w:szCs w:val="24"/>
        </w:rPr>
      </w:pPr>
      <w:r>
        <w:rPr>
          <w:rFonts w:ascii="Times New Roman" w:hAnsi="Times New Roman"/>
          <w:b/>
          <w:sz w:val="24"/>
          <w:szCs w:val="24"/>
        </w:rPr>
        <w:t>Принцип идентификации</w:t>
      </w:r>
      <w:r>
        <w:rPr>
          <w:rFonts w:ascii="Times New Roman" w:hAnsi="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pPr>
        <w:spacing w:after="0"/>
        <w:ind w:firstLine="454"/>
        <w:jc w:val="both"/>
        <w:rPr>
          <w:rFonts w:ascii="Times New Roman" w:hAnsi="Times New Roman"/>
          <w:sz w:val="24"/>
          <w:szCs w:val="24"/>
        </w:rPr>
      </w:pPr>
      <w:r>
        <w:rPr>
          <w:rFonts w:ascii="Times New Roman" w:hAnsi="Times New Roman"/>
          <w:b/>
          <w:sz w:val="24"/>
          <w:szCs w:val="24"/>
        </w:rPr>
        <w:t>Принцип полисубъектности воспитания и социализации.</w:t>
      </w:r>
      <w:r>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pPr>
        <w:spacing w:after="0"/>
        <w:ind w:firstLine="454"/>
        <w:jc w:val="both"/>
        <w:rPr>
          <w:rFonts w:ascii="Times New Roman" w:hAnsi="Times New Roman"/>
          <w:sz w:val="24"/>
          <w:szCs w:val="24"/>
        </w:rPr>
      </w:pPr>
      <w:r>
        <w:rPr>
          <w:rFonts w:ascii="Times New Roman" w:hAnsi="Times New Roman"/>
          <w:b/>
          <w:sz w:val="24"/>
          <w:szCs w:val="24"/>
        </w:rPr>
        <w:t>Принцип совместного решения личностно и общественно значимых проблем.</w:t>
      </w:r>
      <w:r>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pPr>
        <w:spacing w:after="0"/>
        <w:ind w:firstLine="454"/>
        <w:jc w:val="both"/>
        <w:rPr>
          <w:rFonts w:ascii="Times New Roman" w:hAnsi="Times New Roman"/>
          <w:sz w:val="24"/>
          <w:szCs w:val="24"/>
        </w:rPr>
      </w:pPr>
      <w:r>
        <w:rPr>
          <w:rFonts w:ascii="Times New Roman" w:hAnsi="Times New Roman"/>
          <w:b/>
          <w:sz w:val="24"/>
          <w:szCs w:val="24"/>
        </w:rPr>
        <w:t>Принцип системно-деятельностной организации воспитания.</w:t>
      </w:r>
      <w:r>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pPr>
        <w:spacing w:after="0"/>
        <w:ind w:firstLine="454"/>
        <w:jc w:val="both"/>
        <w:rPr>
          <w:rFonts w:ascii="Times New Roman" w:hAnsi="Times New Roman"/>
          <w:sz w:val="24"/>
          <w:szCs w:val="24"/>
        </w:rPr>
      </w:pPr>
      <w:r>
        <w:rPr>
          <w:rFonts w:ascii="Times New Roman" w:hAnsi="Times New Roman"/>
          <w:sz w:val="24"/>
          <w:szCs w:val="24"/>
        </w:rPr>
        <w:t>• общеобразовательных дисциплин;</w:t>
      </w:r>
    </w:p>
    <w:p>
      <w:pPr>
        <w:spacing w:after="0"/>
        <w:ind w:firstLine="454"/>
        <w:jc w:val="both"/>
        <w:rPr>
          <w:rFonts w:ascii="Times New Roman" w:hAnsi="Times New Roman"/>
          <w:sz w:val="24"/>
          <w:szCs w:val="24"/>
        </w:rPr>
      </w:pPr>
      <w:r>
        <w:rPr>
          <w:rFonts w:ascii="Times New Roman" w:hAnsi="Times New Roman"/>
          <w:sz w:val="24"/>
          <w:szCs w:val="24"/>
        </w:rPr>
        <w:t>• произведений искусства;</w:t>
      </w:r>
    </w:p>
    <w:p>
      <w:pPr>
        <w:spacing w:after="0"/>
        <w:ind w:firstLine="454"/>
        <w:jc w:val="both"/>
        <w:rPr>
          <w:rFonts w:ascii="Times New Roman" w:hAnsi="Times New Roman"/>
          <w:sz w:val="24"/>
          <w:szCs w:val="24"/>
        </w:rPr>
      </w:pPr>
      <w:r>
        <w:rPr>
          <w:rFonts w:ascii="Times New Roman" w:hAnsi="Times New Roman"/>
          <w:sz w:val="24"/>
          <w:szCs w:val="24"/>
        </w:rPr>
        <w:t>• периодической печати, публикаций, радио- и телепередач, отражающих современную жизнь;</w:t>
      </w:r>
    </w:p>
    <w:p>
      <w:pPr>
        <w:spacing w:after="0"/>
        <w:ind w:firstLine="454"/>
        <w:jc w:val="both"/>
        <w:rPr>
          <w:rFonts w:ascii="Times New Roman" w:hAnsi="Times New Roman"/>
          <w:sz w:val="24"/>
          <w:szCs w:val="24"/>
        </w:rPr>
      </w:pPr>
      <w:r>
        <w:rPr>
          <w:rFonts w:ascii="Times New Roman" w:hAnsi="Times New Roman"/>
          <w:sz w:val="24"/>
          <w:szCs w:val="24"/>
        </w:rPr>
        <w:t>• духовной культуры и фольклора народов России;</w:t>
      </w:r>
    </w:p>
    <w:p>
      <w:pPr>
        <w:spacing w:after="0"/>
        <w:ind w:firstLine="454"/>
        <w:jc w:val="both"/>
        <w:rPr>
          <w:rFonts w:ascii="Times New Roman" w:hAnsi="Times New Roman"/>
          <w:sz w:val="24"/>
          <w:szCs w:val="24"/>
        </w:rPr>
      </w:pPr>
      <w:r>
        <w:rPr>
          <w:rFonts w:ascii="Times New Roman" w:hAnsi="Times New Roman"/>
          <w:sz w:val="24"/>
          <w:szCs w:val="24"/>
        </w:rPr>
        <w:t>• истории, традиций и современной жизни своей Родины, своего края, своей семьи;</w:t>
      </w:r>
    </w:p>
    <w:p>
      <w:pPr>
        <w:spacing w:after="0"/>
        <w:ind w:firstLine="454"/>
        <w:jc w:val="both"/>
        <w:rPr>
          <w:rFonts w:ascii="Times New Roman" w:hAnsi="Times New Roman"/>
          <w:sz w:val="24"/>
          <w:szCs w:val="24"/>
        </w:rPr>
      </w:pPr>
      <w:r>
        <w:rPr>
          <w:rFonts w:ascii="Times New Roman" w:hAnsi="Times New Roman"/>
          <w:sz w:val="24"/>
          <w:szCs w:val="24"/>
        </w:rPr>
        <w:t>• жизненного опыта своих родителей и прародителей;</w:t>
      </w:r>
    </w:p>
    <w:p>
      <w:pPr>
        <w:spacing w:after="0"/>
        <w:ind w:firstLine="454"/>
        <w:jc w:val="both"/>
        <w:rPr>
          <w:rFonts w:ascii="Times New Roman" w:hAnsi="Times New Roman"/>
          <w:sz w:val="24"/>
          <w:szCs w:val="24"/>
        </w:rPr>
      </w:pPr>
      <w:r>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pPr>
        <w:spacing w:after="0"/>
        <w:ind w:firstLine="454"/>
        <w:jc w:val="both"/>
        <w:rPr>
          <w:rFonts w:ascii="Times New Roman" w:hAnsi="Times New Roman"/>
          <w:sz w:val="24"/>
          <w:szCs w:val="24"/>
        </w:rPr>
      </w:pPr>
      <w:r>
        <w:rPr>
          <w:rFonts w:ascii="Times New Roman" w:hAnsi="Times New Roman"/>
          <w:sz w:val="24"/>
          <w:szCs w:val="24"/>
        </w:rPr>
        <w:t>• других источников информации и научного знания.</w:t>
      </w:r>
    </w:p>
    <w:p>
      <w:pPr>
        <w:spacing w:after="0"/>
        <w:ind w:firstLine="454"/>
        <w:jc w:val="both"/>
        <w:rPr>
          <w:rFonts w:ascii="Times New Roman" w:hAnsi="Times New Roman"/>
          <w:sz w:val="24"/>
          <w:szCs w:val="24"/>
        </w:rPr>
      </w:pPr>
      <w:r>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pPr>
        <w:spacing w:after="0"/>
        <w:ind w:firstLine="454"/>
        <w:jc w:val="both"/>
        <w:rPr>
          <w:rFonts w:ascii="Times New Roman" w:hAnsi="Times New Roman"/>
          <w:b/>
          <w:sz w:val="24"/>
          <w:szCs w:val="24"/>
        </w:rPr>
      </w:pPr>
      <w:r>
        <w:rPr>
          <w:rFonts w:ascii="Times New Roman" w:hAnsi="Times New Roman"/>
          <w:b/>
          <w:sz w:val="24"/>
          <w:szCs w:val="24"/>
        </w:rPr>
        <w:t>Вся воспитательная работа проводится по программам:</w:t>
      </w:r>
    </w:p>
    <w:p>
      <w:pPr>
        <w:numPr>
          <w:ilvl w:val="0"/>
          <w:numId w:val="179"/>
        </w:numPr>
        <w:spacing w:after="0"/>
        <w:jc w:val="both"/>
        <w:rPr>
          <w:rFonts w:ascii="Times New Roman" w:hAnsi="Times New Roman"/>
          <w:sz w:val="24"/>
          <w:szCs w:val="24"/>
        </w:rPr>
        <w:sectPr>
          <w:pgSz w:w="11906" w:h="16838"/>
          <w:pgMar w:top="1134" w:right="850" w:bottom="1134" w:left="1701" w:header="709" w:footer="709" w:gutter="0"/>
          <w:cols w:space="708" w:num="1"/>
          <w:docGrid w:linePitch="360" w:charSpace="0"/>
        </w:sectPr>
      </w:pPr>
    </w:p>
    <w:p>
      <w:pPr>
        <w:numPr>
          <w:ilvl w:val="0"/>
          <w:numId w:val="179"/>
        </w:numPr>
        <w:spacing w:after="0"/>
        <w:jc w:val="both"/>
        <w:rPr>
          <w:rFonts w:ascii="Times New Roman" w:hAnsi="Times New Roman"/>
          <w:b/>
          <w:sz w:val="24"/>
          <w:szCs w:val="24"/>
        </w:rPr>
      </w:pPr>
      <w:r>
        <w:rPr>
          <w:rFonts w:ascii="Times New Roman" w:hAnsi="Times New Roman"/>
          <w:sz w:val="24"/>
          <w:szCs w:val="24"/>
        </w:rPr>
        <w:t>«Растим Патриотов»;</w:t>
      </w:r>
    </w:p>
    <w:p>
      <w:pPr>
        <w:numPr>
          <w:ilvl w:val="0"/>
          <w:numId w:val="179"/>
        </w:numPr>
        <w:spacing w:after="0"/>
        <w:jc w:val="both"/>
        <w:rPr>
          <w:rFonts w:ascii="Times New Roman" w:hAnsi="Times New Roman"/>
          <w:b/>
          <w:sz w:val="24"/>
          <w:szCs w:val="24"/>
        </w:rPr>
      </w:pPr>
      <w:r>
        <w:rPr>
          <w:rFonts w:ascii="Times New Roman" w:hAnsi="Times New Roman"/>
          <w:sz w:val="24"/>
          <w:szCs w:val="24"/>
        </w:rPr>
        <w:t>«Поиск;</w:t>
      </w:r>
    </w:p>
    <w:p>
      <w:pPr>
        <w:numPr>
          <w:ilvl w:val="0"/>
          <w:numId w:val="179"/>
        </w:numPr>
        <w:spacing w:after="0"/>
        <w:jc w:val="both"/>
        <w:rPr>
          <w:rFonts w:ascii="Times New Roman" w:hAnsi="Times New Roman"/>
          <w:b/>
          <w:sz w:val="24"/>
          <w:szCs w:val="24"/>
        </w:rPr>
      </w:pPr>
      <w:r>
        <w:rPr>
          <w:rFonts w:ascii="Times New Roman" w:hAnsi="Times New Roman"/>
          <w:sz w:val="24"/>
          <w:szCs w:val="24"/>
        </w:rPr>
        <w:t>«Краеведение»;</w:t>
      </w:r>
    </w:p>
    <w:p>
      <w:pPr>
        <w:numPr>
          <w:ilvl w:val="0"/>
          <w:numId w:val="179"/>
        </w:numPr>
        <w:spacing w:after="0"/>
        <w:jc w:val="both"/>
        <w:rPr>
          <w:rFonts w:ascii="Times New Roman" w:hAnsi="Times New Roman"/>
          <w:b/>
          <w:sz w:val="24"/>
          <w:szCs w:val="24"/>
        </w:rPr>
      </w:pPr>
      <w:r>
        <w:rPr>
          <w:rFonts w:ascii="Times New Roman" w:hAnsi="Times New Roman"/>
          <w:b/>
          <w:sz w:val="24"/>
          <w:szCs w:val="24"/>
        </w:rPr>
        <w:t>«</w:t>
      </w:r>
      <w:r>
        <w:rPr>
          <w:rFonts w:ascii="Times New Roman" w:hAnsi="Times New Roman"/>
          <w:sz w:val="24"/>
          <w:szCs w:val="24"/>
        </w:rPr>
        <w:t>Защитим природу»;</w:t>
      </w:r>
    </w:p>
    <w:p>
      <w:pPr>
        <w:numPr>
          <w:ilvl w:val="0"/>
          <w:numId w:val="179"/>
        </w:num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Здоровье»;</w:t>
      </w:r>
    </w:p>
    <w:p>
      <w:pPr>
        <w:numPr>
          <w:ilvl w:val="0"/>
          <w:numId w:val="179"/>
        </w:numPr>
        <w:spacing w:after="0"/>
        <w:jc w:val="both"/>
        <w:rPr>
          <w:rFonts w:ascii="Times New Roman" w:hAnsi="Times New Roman"/>
          <w:sz w:val="24"/>
          <w:szCs w:val="24"/>
        </w:rPr>
      </w:pPr>
      <w:r>
        <w:rPr>
          <w:rFonts w:ascii="Times New Roman" w:hAnsi="Times New Roman"/>
          <w:sz w:val="24"/>
          <w:szCs w:val="24"/>
        </w:rPr>
        <w:t>«Тимуровец»;</w:t>
      </w:r>
    </w:p>
    <w:p>
      <w:pPr>
        <w:numPr>
          <w:ilvl w:val="0"/>
          <w:numId w:val="179"/>
        </w:numPr>
        <w:spacing w:after="0"/>
        <w:jc w:val="both"/>
        <w:rPr>
          <w:rFonts w:ascii="Times New Roman" w:hAnsi="Times New Roman"/>
          <w:sz w:val="24"/>
          <w:szCs w:val="24"/>
        </w:rPr>
      </w:pPr>
      <w:r>
        <w:rPr>
          <w:rFonts w:ascii="Times New Roman" w:hAnsi="Times New Roman"/>
          <w:sz w:val="24"/>
          <w:szCs w:val="24"/>
        </w:rPr>
        <w:t>«Клуб старшеклассников»;</w:t>
      </w:r>
    </w:p>
    <w:p>
      <w:pPr>
        <w:numPr>
          <w:ilvl w:val="0"/>
          <w:numId w:val="179"/>
        </w:numPr>
        <w:spacing w:after="0"/>
        <w:jc w:val="both"/>
        <w:rPr>
          <w:rFonts w:ascii="Times New Roman" w:hAnsi="Times New Roman"/>
          <w:sz w:val="24"/>
          <w:szCs w:val="24"/>
        </w:rPr>
      </w:pPr>
      <w:r>
        <w:rPr>
          <w:rFonts w:ascii="Times New Roman" w:hAnsi="Times New Roman"/>
          <w:sz w:val="24"/>
          <w:szCs w:val="24"/>
        </w:rPr>
        <w:t>Пионерская дружина «Пламя»;</w:t>
      </w:r>
    </w:p>
    <w:p>
      <w:pPr>
        <w:numPr>
          <w:ilvl w:val="0"/>
          <w:numId w:val="179"/>
        </w:numPr>
        <w:spacing w:after="0"/>
        <w:jc w:val="both"/>
        <w:rPr>
          <w:rFonts w:ascii="Times New Roman" w:hAnsi="Times New Roman"/>
          <w:sz w:val="24"/>
          <w:szCs w:val="24"/>
        </w:rPr>
      </w:pPr>
      <w:r>
        <w:rPr>
          <w:rFonts w:ascii="Times New Roman" w:hAnsi="Times New Roman"/>
          <w:sz w:val="24"/>
          <w:szCs w:val="24"/>
        </w:rPr>
        <w:t>«Безопасность – залог здоровья»;</w:t>
      </w:r>
    </w:p>
    <w:p>
      <w:pPr>
        <w:numPr>
          <w:ilvl w:val="0"/>
          <w:numId w:val="179"/>
        </w:numPr>
        <w:spacing w:after="0"/>
        <w:jc w:val="both"/>
        <w:rPr>
          <w:rFonts w:ascii="Times New Roman" w:hAnsi="Times New Roman"/>
          <w:sz w:val="24"/>
          <w:szCs w:val="24"/>
        </w:rPr>
      </w:pPr>
      <w:r>
        <w:rPr>
          <w:rFonts w:ascii="Times New Roman" w:hAnsi="Times New Roman"/>
          <w:sz w:val="24"/>
          <w:szCs w:val="24"/>
        </w:rPr>
        <w:t>«Шестой развивающий день»;</w:t>
      </w:r>
    </w:p>
    <w:p>
      <w:pPr>
        <w:numPr>
          <w:ilvl w:val="0"/>
          <w:numId w:val="179"/>
        </w:numPr>
        <w:spacing w:after="0"/>
        <w:jc w:val="both"/>
        <w:rPr>
          <w:rFonts w:ascii="Times New Roman" w:hAnsi="Times New Roman"/>
          <w:sz w:val="24"/>
          <w:szCs w:val="24"/>
        </w:rPr>
      </w:pPr>
      <w:r>
        <w:rPr>
          <w:rFonts w:ascii="Times New Roman" w:hAnsi="Times New Roman"/>
          <w:sz w:val="24"/>
          <w:szCs w:val="24"/>
        </w:rPr>
        <w:t>«Семья»;</w:t>
      </w:r>
    </w:p>
    <w:p>
      <w:pPr>
        <w:numPr>
          <w:ilvl w:val="0"/>
          <w:numId w:val="179"/>
        </w:numPr>
        <w:spacing w:after="0"/>
        <w:jc w:val="both"/>
        <w:rPr>
          <w:rFonts w:ascii="Times New Roman" w:hAnsi="Times New Roman"/>
          <w:sz w:val="24"/>
          <w:szCs w:val="24"/>
        </w:rPr>
      </w:pPr>
      <w:r>
        <w:rPr>
          <w:rFonts w:ascii="Times New Roman" w:hAnsi="Times New Roman"/>
          <w:sz w:val="24"/>
          <w:szCs w:val="24"/>
        </w:rPr>
        <w:t>«Все мы разные, но мы вместе»;</w:t>
      </w:r>
    </w:p>
    <w:p>
      <w:pPr>
        <w:numPr>
          <w:ilvl w:val="0"/>
          <w:numId w:val="179"/>
        </w:numPr>
        <w:spacing w:after="0"/>
        <w:jc w:val="both"/>
        <w:rPr>
          <w:rFonts w:ascii="Times New Roman" w:hAnsi="Times New Roman"/>
          <w:sz w:val="24"/>
          <w:szCs w:val="24"/>
        </w:rPr>
      </w:pPr>
      <w:r>
        <w:rPr>
          <w:rFonts w:ascii="Times New Roman" w:hAnsi="Times New Roman"/>
          <w:sz w:val="24"/>
          <w:szCs w:val="24"/>
        </w:rPr>
        <w:t>«Профилактика суицида»;</w:t>
      </w:r>
    </w:p>
    <w:p>
      <w:pPr>
        <w:numPr>
          <w:ilvl w:val="0"/>
          <w:numId w:val="179"/>
        </w:numPr>
        <w:spacing w:after="0"/>
        <w:jc w:val="both"/>
        <w:rPr>
          <w:rFonts w:ascii="Times New Roman" w:hAnsi="Times New Roman"/>
          <w:sz w:val="24"/>
          <w:szCs w:val="24"/>
        </w:rPr>
      </w:pPr>
      <w:r>
        <w:rPr>
          <w:rFonts w:ascii="Times New Roman" w:hAnsi="Times New Roman"/>
          <w:sz w:val="24"/>
          <w:szCs w:val="24"/>
        </w:rPr>
        <w:t>Профилактика правонарушений;</w:t>
      </w:r>
    </w:p>
    <w:p>
      <w:pPr>
        <w:numPr>
          <w:ilvl w:val="0"/>
          <w:numId w:val="179"/>
        </w:numPr>
        <w:spacing w:after="0"/>
        <w:jc w:val="both"/>
        <w:rPr>
          <w:rFonts w:ascii="Times New Roman" w:hAnsi="Times New Roman"/>
          <w:sz w:val="24"/>
          <w:szCs w:val="24"/>
        </w:rPr>
      </w:pPr>
      <w:r>
        <w:rPr>
          <w:rFonts w:ascii="Times New Roman" w:hAnsi="Times New Roman"/>
          <w:sz w:val="24"/>
          <w:szCs w:val="24"/>
        </w:rPr>
        <w:t>Комплексная программа «Радость»;</w:t>
      </w:r>
    </w:p>
    <w:p>
      <w:pPr>
        <w:numPr>
          <w:ilvl w:val="0"/>
          <w:numId w:val="179"/>
        </w:numPr>
        <w:spacing w:after="0"/>
        <w:jc w:val="both"/>
        <w:rPr>
          <w:rFonts w:ascii="Times New Roman" w:hAnsi="Times New Roman"/>
          <w:sz w:val="24"/>
          <w:szCs w:val="24"/>
        </w:rPr>
      </w:pPr>
      <w:r>
        <w:rPr>
          <w:rFonts w:ascii="Times New Roman" w:hAnsi="Times New Roman"/>
          <w:sz w:val="24"/>
          <w:szCs w:val="24"/>
        </w:rPr>
        <w:t>Комплексная программа «Твой выбор».</w:t>
      </w:r>
    </w:p>
    <w:p>
      <w:pPr>
        <w:spacing w:after="0"/>
        <w:ind w:firstLine="454"/>
        <w:jc w:val="both"/>
        <w:rPr>
          <w:rFonts w:ascii="Times New Roman" w:hAnsi="Times New Roman"/>
          <w:sz w:val="24"/>
          <w:szCs w:val="24"/>
        </w:rPr>
        <w:sectPr>
          <w:type w:val="continuous"/>
          <w:pgSz w:w="11906" w:h="16838"/>
          <w:pgMar w:top="1134" w:right="850" w:bottom="1134" w:left="1701" w:header="709" w:footer="709" w:gutter="0"/>
          <w:cols w:space="708" w:num="2"/>
          <w:docGrid w:linePitch="360" w:charSpace="0"/>
        </w:sectPr>
      </w:pPr>
    </w:p>
    <w:p>
      <w:pPr>
        <w:spacing w:after="0"/>
        <w:ind w:firstLine="454"/>
        <w:jc w:val="both"/>
        <w:rPr>
          <w:rFonts w:ascii="Times New Roman" w:hAnsi="Times New Roman"/>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pPr>
    </w:p>
    <w:p>
      <w:pPr>
        <w:spacing w:after="0"/>
        <w:ind w:firstLine="454"/>
        <w:jc w:val="both"/>
        <w:rPr>
          <w:rFonts w:ascii="Times New Roman" w:hAnsi="Times New Roman"/>
          <w:b/>
          <w:sz w:val="24"/>
          <w:szCs w:val="24"/>
        </w:rPr>
        <w:sectPr>
          <w:type w:val="continuous"/>
          <w:pgSz w:w="11906" w:h="16838"/>
          <w:pgMar w:top="1134" w:right="850" w:bottom="1134" w:left="1701" w:header="709" w:footer="709" w:gutter="0"/>
          <w:cols w:space="708" w:num="1"/>
          <w:docGrid w:linePitch="360" w:charSpace="0"/>
        </w:sectPr>
      </w:pPr>
    </w:p>
    <w:tbl>
      <w:tblPr>
        <w:tblStyle w:val="49"/>
        <w:tblW w:w="16160" w:type="dxa"/>
        <w:tblInd w:w="0" w:type="dxa"/>
        <w:tblLayout w:type="fixed"/>
        <w:tblCellMar>
          <w:top w:w="0" w:type="dxa"/>
          <w:left w:w="0" w:type="dxa"/>
          <w:bottom w:w="0" w:type="dxa"/>
          <w:right w:w="0" w:type="dxa"/>
        </w:tblCellMar>
      </w:tblPr>
      <w:tblGrid>
        <w:gridCol w:w="1702"/>
        <w:gridCol w:w="1843"/>
        <w:gridCol w:w="2800"/>
        <w:gridCol w:w="5138"/>
        <w:gridCol w:w="4677"/>
      </w:tblGrid>
      <w:tr>
        <w:tblPrEx>
          <w:tblLayout w:type="fixed"/>
          <w:tblCellMar>
            <w:top w:w="0" w:type="dxa"/>
            <w:left w:w="0" w:type="dxa"/>
            <w:bottom w:w="0" w:type="dxa"/>
            <w:right w:w="0" w:type="dxa"/>
          </w:tblCellMar>
        </w:tblPrEx>
        <w:trPr>
          <w:trHeight w:val="560" w:hRule="atLeast"/>
        </w:trPr>
        <w:tc>
          <w:tcPr>
            <w:tcW w:w="16160" w:type="dxa"/>
            <w:gridSpan w:val="5"/>
            <w:tcBorders>
              <w:top w:val="nil"/>
              <w:left w:val="nil"/>
              <w:bottom w:val="single" w:color="auto" w:sz="8" w:space="0"/>
              <w:right w:val="nil"/>
            </w:tcBorders>
            <w:tcMar>
              <w:top w:w="0" w:type="dxa"/>
              <w:left w:w="108" w:type="dxa"/>
              <w:bottom w:w="0" w:type="dxa"/>
              <w:right w:w="108" w:type="dxa"/>
            </w:tcMar>
          </w:tcPr>
          <w:p>
            <w:pPr>
              <w:tabs>
                <w:tab w:val="left" w:pos="3598"/>
                <w:tab w:val="left" w:pos="3976"/>
                <w:tab w:val="left" w:pos="4253"/>
                <w:tab w:val="left" w:pos="4820"/>
              </w:tabs>
              <w:spacing w:after="0"/>
              <w:jc w:val="center"/>
              <w:rPr>
                <w:rStyle w:val="48"/>
                <w:rFonts w:ascii="Times New Roman" w:hAnsi="Times New Roman"/>
                <w:sz w:val="24"/>
                <w:szCs w:val="24"/>
              </w:rPr>
            </w:pPr>
          </w:p>
          <w:p>
            <w:pPr>
              <w:tabs>
                <w:tab w:val="left" w:pos="3598"/>
                <w:tab w:val="left" w:pos="3976"/>
                <w:tab w:val="left" w:pos="4253"/>
                <w:tab w:val="left" w:pos="4820"/>
              </w:tabs>
              <w:spacing w:after="0"/>
              <w:jc w:val="center"/>
              <w:rPr>
                <w:rStyle w:val="48"/>
                <w:rFonts w:ascii="Times New Roman" w:hAnsi="Times New Roman"/>
                <w:sz w:val="24"/>
                <w:szCs w:val="24"/>
              </w:rPr>
            </w:pPr>
          </w:p>
          <w:p>
            <w:pPr>
              <w:tabs>
                <w:tab w:val="left" w:pos="3598"/>
                <w:tab w:val="left" w:pos="3976"/>
                <w:tab w:val="left" w:pos="4253"/>
                <w:tab w:val="left" w:pos="4820"/>
              </w:tabs>
              <w:spacing w:after="0"/>
              <w:jc w:val="center"/>
              <w:rPr>
                <w:rFonts w:ascii="Times New Roman" w:hAnsi="Times New Roman"/>
                <w:sz w:val="24"/>
                <w:szCs w:val="24"/>
              </w:rPr>
            </w:pPr>
            <w:r>
              <w:rPr>
                <w:rStyle w:val="48"/>
                <w:rFonts w:ascii="Times New Roman" w:hAnsi="Times New Roman"/>
                <w:sz w:val="24"/>
                <w:szCs w:val="24"/>
              </w:rPr>
              <w:t>Структура программы воспитания и социализации обучающихся на ступени основного общего образования</w:t>
            </w:r>
          </w:p>
          <w:p>
            <w:pPr>
              <w:tabs>
                <w:tab w:val="left" w:pos="3598"/>
                <w:tab w:val="left" w:pos="3976"/>
                <w:tab w:val="left" w:pos="4253"/>
                <w:tab w:val="left" w:pos="4820"/>
              </w:tabs>
              <w:spacing w:after="0"/>
              <w:rPr>
                <w:rFonts w:ascii="Times New Roman" w:hAnsi="Times New Roman"/>
                <w:sz w:val="24"/>
                <w:szCs w:val="24"/>
              </w:rPr>
            </w:pPr>
          </w:p>
        </w:tc>
      </w:tr>
      <w:tr>
        <w:tblPrEx>
          <w:tblLayout w:type="fixed"/>
          <w:tblCellMar>
            <w:top w:w="0" w:type="dxa"/>
            <w:left w:w="0" w:type="dxa"/>
            <w:bottom w:w="0" w:type="dxa"/>
            <w:right w:w="0" w:type="dxa"/>
          </w:tblCellMar>
        </w:tblPrEx>
        <w:trPr>
          <w:trHeight w:val="50" w:hRule="atLeast"/>
        </w:trPr>
        <w:tc>
          <w:tcPr>
            <w:tcW w:w="16160" w:type="dxa"/>
            <w:gridSpan w:val="5"/>
            <w:tcBorders>
              <w:top w:val="nil"/>
              <w:left w:val="nil"/>
              <w:bottom w:val="single" w:color="auto" w:sz="8" w:space="0"/>
              <w:right w:val="nil"/>
            </w:tcBorders>
            <w:tcMar>
              <w:top w:w="0" w:type="dxa"/>
              <w:left w:w="108" w:type="dxa"/>
              <w:bottom w:w="0" w:type="dxa"/>
              <w:right w:w="108" w:type="dxa"/>
            </w:tcMar>
          </w:tcPr>
          <w:p>
            <w:pPr>
              <w:tabs>
                <w:tab w:val="left" w:pos="3598"/>
                <w:tab w:val="left" w:pos="3976"/>
                <w:tab w:val="left" w:pos="4253"/>
                <w:tab w:val="left" w:pos="4820"/>
              </w:tabs>
              <w:spacing w:after="0"/>
              <w:ind w:left="-108" w:firstLine="108"/>
              <w:rPr>
                <w:rStyle w:val="48"/>
                <w:rFonts w:ascii="Times New Roman" w:hAnsi="Times New Roman"/>
                <w:sz w:val="24"/>
                <w:szCs w:val="24"/>
              </w:rPr>
            </w:pPr>
          </w:p>
        </w:tc>
      </w:tr>
      <w:tr>
        <w:tblPrEx>
          <w:tblLayout w:type="fixed"/>
          <w:tblCellMar>
            <w:top w:w="0" w:type="dxa"/>
            <w:left w:w="0" w:type="dxa"/>
            <w:bottom w:w="0" w:type="dxa"/>
            <w:right w:w="0" w:type="dxa"/>
          </w:tblCellMar>
        </w:tblPrEx>
        <w:trPr>
          <w:trHeight w:val="50" w:hRule="atLeast"/>
        </w:trPr>
        <w:tc>
          <w:tcPr>
            <w:tcW w:w="1702"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Style w:val="48"/>
                <w:rFonts w:ascii="Times New Roman" w:hAnsi="Times New Roman"/>
                <w:sz w:val="24"/>
                <w:szCs w:val="24"/>
              </w:rPr>
              <w:t>Направление</w:t>
            </w:r>
          </w:p>
        </w:tc>
        <w:tc>
          <w:tcPr>
            <w:tcW w:w="1843"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Style w:val="48"/>
                <w:rFonts w:ascii="Times New Roman" w:hAnsi="Times New Roman"/>
                <w:sz w:val="24"/>
                <w:szCs w:val="24"/>
              </w:rPr>
              <w:t>Ценности</w:t>
            </w:r>
          </w:p>
        </w:tc>
        <w:tc>
          <w:tcPr>
            <w:tcW w:w="2800"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Style w:val="48"/>
                <w:rFonts w:ascii="Times New Roman" w:hAnsi="Times New Roman"/>
                <w:sz w:val="24"/>
                <w:szCs w:val="24"/>
              </w:rPr>
              <w:t>Содержание</w:t>
            </w:r>
          </w:p>
        </w:tc>
        <w:tc>
          <w:tcPr>
            <w:tcW w:w="5138"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Style w:val="48"/>
                <w:rFonts w:ascii="Times New Roman" w:hAnsi="Times New Roman"/>
                <w:sz w:val="24"/>
                <w:szCs w:val="24"/>
              </w:rPr>
              <w:t>Примерные виды деятельности и формы занятий</w:t>
            </w:r>
          </w:p>
        </w:tc>
        <w:tc>
          <w:tcPr>
            <w:tcW w:w="4677"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Style w:val="48"/>
                <w:rFonts w:ascii="Times New Roman" w:hAnsi="Times New Roman"/>
                <w:sz w:val="24"/>
                <w:szCs w:val="24"/>
              </w:rPr>
              <w:t>Планируемые результаты</w:t>
            </w:r>
          </w:p>
        </w:tc>
      </w:tr>
      <w:tr>
        <w:tblPrEx>
          <w:tblLayout w:type="fixed"/>
          <w:tblCellMar>
            <w:top w:w="0" w:type="dxa"/>
            <w:left w:w="0" w:type="dxa"/>
            <w:bottom w:w="0" w:type="dxa"/>
            <w:right w:w="0" w:type="dxa"/>
          </w:tblCellMar>
        </w:tblPrEx>
        <w:trPr>
          <w:trHeight w:val="50" w:hRule="atLeast"/>
        </w:trPr>
        <w:tc>
          <w:tcPr>
            <w:tcW w:w="1702"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right="-108"/>
              <w:rPr>
                <w:rFonts w:ascii="Times New Roman" w:hAnsi="Times New Roman"/>
                <w:sz w:val="24"/>
                <w:szCs w:val="24"/>
              </w:rPr>
            </w:pPr>
            <w:r>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1843"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2800"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осознание конституционного долга и обязанностей гражданина своей Родины;</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5138"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Изучают</w:t>
            </w:r>
            <w:r>
              <w:rPr>
                <w:rStyle w:val="45"/>
                <w:rFonts w:ascii="Times New Roman" w:hAnsi="Times New Roman"/>
                <w:szCs w:val="24"/>
              </w:rPr>
              <w:t xml:space="preserve"> </w:t>
            </w:r>
            <w:r>
              <w:rPr>
                <w:rFonts w:ascii="Times New Roman" w:hAnsi="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Pr>
                <w:rStyle w:val="45"/>
                <w:rFonts w:ascii="Times New Roman" w:hAnsi="Times New Roman"/>
                <w:szCs w:val="24"/>
              </w:rPr>
              <w:t xml:space="preserve"> </w:t>
            </w:r>
            <w:r>
              <w:rPr>
                <w:rFonts w:ascii="Times New Roman" w:hAnsi="Times New Roman"/>
                <w:sz w:val="24"/>
                <w:szCs w:val="24"/>
              </w:rPr>
              <w:t xml:space="preserve">о символах государства </w:t>
            </w:r>
            <w:r>
              <w:rPr>
                <w:rStyle w:val="45"/>
                <w:rFonts w:ascii="Times New Roman" w:hAnsi="Times New Roman"/>
                <w:szCs w:val="24"/>
              </w:rPr>
              <w:t xml:space="preserve">— </w:t>
            </w:r>
            <w:r>
              <w:rPr>
                <w:rFonts w:ascii="Times New Roman" w:hAnsi="Times New Roman"/>
                <w:sz w:val="24"/>
                <w:szCs w:val="24"/>
              </w:rPr>
              <w:t>Флаге, Гербе России, о флаге и гербе субъекта Российской Федерации, в котором находится образовательное учреждение.</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4677"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•первоначальный опыт постижения ценностей гражданского общества национальной истории и культуры;</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•опыт ролевого взаимодействия и реализации гражданской, патриотической позиции;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•опыт социальной и межкультурной коммуникации;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•знания о правах и обязанностях человека, гражданина, семьянина, товарища.</w:t>
            </w:r>
          </w:p>
          <w:p>
            <w:pPr>
              <w:tabs>
                <w:tab w:val="left" w:pos="3598"/>
                <w:tab w:val="left" w:pos="3976"/>
                <w:tab w:val="left" w:pos="4253"/>
                <w:tab w:val="left" w:pos="4820"/>
              </w:tabs>
              <w:spacing w:after="0"/>
              <w:rPr>
                <w:rFonts w:ascii="Times New Roman" w:hAnsi="Times New Roman"/>
                <w:sz w:val="24"/>
                <w:szCs w:val="24"/>
              </w:rPr>
            </w:pPr>
          </w:p>
        </w:tc>
      </w:tr>
      <w:tr>
        <w:tblPrEx>
          <w:tblLayout w:type="fixed"/>
          <w:tblCellMar>
            <w:top w:w="0" w:type="dxa"/>
            <w:left w:w="0" w:type="dxa"/>
            <w:bottom w:w="0" w:type="dxa"/>
            <w:right w:w="0" w:type="dxa"/>
          </w:tblCellMar>
        </w:tblPrEx>
        <w:trPr>
          <w:trHeight w:val="264" w:hRule="atLeast"/>
        </w:trPr>
        <w:tc>
          <w:tcPr>
            <w:tcW w:w="1702"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right="34"/>
              <w:rPr>
                <w:rFonts w:ascii="Times New Roman" w:hAnsi="Times New Roman"/>
                <w:sz w:val="24"/>
                <w:szCs w:val="24"/>
              </w:rPr>
            </w:pPr>
            <w:r>
              <w:rPr>
                <w:rFonts w:ascii="Times New Roman" w:hAnsi="Times New Roman"/>
                <w:sz w:val="24"/>
                <w:szCs w:val="24"/>
              </w:rPr>
              <w:t>Воспитание социальной ответственности и компетентности</w:t>
            </w:r>
          </w:p>
        </w:tc>
        <w:tc>
          <w:tcPr>
            <w:tcW w:w="1843"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right="-108"/>
              <w:rPr>
                <w:rFonts w:ascii="Times New Roman" w:hAnsi="Times New Roman"/>
                <w:sz w:val="24"/>
                <w:szCs w:val="24"/>
              </w:rPr>
            </w:pPr>
            <w:r>
              <w:rPr>
                <w:rFonts w:ascii="Times New Roman" w:hAnsi="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2800"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осознанное принятие основных социальных ролей, соответствующих подростковому возрасту:</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формирование собственного конструктивного стиля общественного поведения.</w:t>
            </w:r>
          </w:p>
        </w:tc>
        <w:tc>
          <w:tcPr>
            <w:tcW w:w="5138"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Активно участвуют в улучшении школьной среды, доступных сфер жизни окружающего социума.</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4677"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позитивное отношение, сознательное принятие роли гражданина;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tblPrEx>
          <w:tblLayout w:type="fixed"/>
          <w:tblCellMar>
            <w:top w:w="0" w:type="dxa"/>
            <w:left w:w="0" w:type="dxa"/>
            <w:bottom w:w="0" w:type="dxa"/>
            <w:right w:w="0" w:type="dxa"/>
          </w:tblCellMar>
        </w:tblPrEx>
        <w:trPr>
          <w:trHeight w:val="50" w:hRule="atLeast"/>
        </w:trPr>
        <w:tc>
          <w:tcPr>
            <w:tcW w:w="1702"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Воспитание нравственных чувств, убеждений, этического сознания</w:t>
            </w:r>
          </w:p>
        </w:tc>
        <w:tc>
          <w:tcPr>
            <w:tcW w:w="1843"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2800"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сознательное принятие базовых национальных российских ценностей;</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5138"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Участвуют в общественно полезном труде в помощь школе, городу, селу, родному краю.</w:t>
            </w:r>
          </w:p>
          <w:p>
            <w:pPr>
              <w:pStyle w:val="12"/>
              <w:tabs>
                <w:tab w:val="left" w:pos="3598"/>
                <w:tab w:val="left" w:pos="3976"/>
                <w:tab w:val="left" w:pos="4253"/>
                <w:tab w:val="left" w:pos="4820"/>
              </w:tabs>
              <w:spacing w:after="0" w:line="276" w:lineRule="auto"/>
              <w:ind w:firstLine="454"/>
              <w:rPr>
                <w:rFonts w:ascii="Times New Roman" w:hAnsi="Times New Roman"/>
                <w:sz w:val="24"/>
                <w:szCs w:val="24"/>
              </w:rPr>
            </w:pPr>
            <w:r>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Знакомятся с деятельностью традиционных религиозных организаций.</w:t>
            </w:r>
          </w:p>
        </w:tc>
        <w:tc>
          <w:tcPr>
            <w:tcW w:w="4677"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ценностное отношение к школе, городу, народу, России, к героическому прошлому и настоящему нашего Отечества;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чувство дружбы к представителям всех национальностей Российской Федерации;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сочетать личные и общественные интересы, дорожить своей честью, честью своей семьи, школы;</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уважение родителей,   уважительное отношение к старшим, доброжелательное отношение к сверстникам и младшим;</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знание традиций своей семьи и школы, бережное отношение к ним;</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нравственной сущности правил культуры поведения, общения и речи, умение преодолевать конфликты в общении;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выработка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устанавливать со сверстниками другого пола дружеские, гуманные, искренние отношения, стремление к честности и скромности   во взаимоотношениях;</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сознательное принятие нравственных норм взаимоотношений в семье; осознание значения семьи для жизни человека;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tblPrEx>
          <w:tblLayout w:type="fixed"/>
          <w:tblCellMar>
            <w:top w:w="0" w:type="dxa"/>
            <w:left w:w="0" w:type="dxa"/>
            <w:bottom w:w="0" w:type="dxa"/>
            <w:right w:w="0" w:type="dxa"/>
          </w:tblCellMar>
        </w:tblPrEx>
        <w:trPr>
          <w:trHeight w:val="50" w:hRule="atLeast"/>
        </w:trPr>
        <w:tc>
          <w:tcPr>
            <w:tcW w:w="1702"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воспитание экологической культуры, культуры здорового и безопасного образа жизни</w:t>
            </w:r>
          </w:p>
        </w:tc>
        <w:tc>
          <w:tcPr>
            <w:tcW w:w="1843"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Pr>
                <w:rStyle w:val="651"/>
                <w:rFonts w:ascii="Times New Roman" w:hAnsi="Times New Roman"/>
                <w:sz w:val="24"/>
                <w:szCs w:val="24"/>
              </w:rPr>
              <w:t xml:space="preserve">экологически целесообразный здоровый и безопасный образ жизни; </w:t>
            </w:r>
            <w:r>
              <w:rPr>
                <w:rFonts w:ascii="Times New Roman" w:hAnsi="Times New Roman"/>
                <w:sz w:val="24"/>
                <w:szCs w:val="24"/>
              </w:rPr>
              <w:t>ресурсосбережение; экологическая этика; экологическая ответственность; социальное партнёрство</w:t>
            </w:r>
            <w:r>
              <w:rPr>
                <w:rStyle w:val="651"/>
                <w:rFonts w:ascii="Times New Roman" w:hAnsi="Times New Roman"/>
                <w:sz w:val="24"/>
                <w:szCs w:val="24"/>
              </w:rPr>
              <w:t xml:space="preserve"> для </w:t>
            </w:r>
            <w:r>
              <w:rPr>
                <w:rStyle w:val="653"/>
                <w:rFonts w:ascii="Times New Roman" w:hAnsi="Times New Roman"/>
                <w:sz w:val="24"/>
                <w:szCs w:val="24"/>
              </w:rPr>
              <w:t>улучшения экологического качества окружающей среды;</w:t>
            </w:r>
            <w:r>
              <w:rPr>
                <w:rFonts w:ascii="Times New Roman" w:hAnsi="Times New Roman"/>
                <w:sz w:val="24"/>
                <w:szCs w:val="24"/>
              </w:rPr>
              <w:t xml:space="preserve"> устойчивое развитие общества в гармонии с природой</w:t>
            </w:r>
          </w:p>
        </w:tc>
        <w:tc>
          <w:tcPr>
            <w:tcW w:w="2800"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Pr>
                <w:rFonts w:ascii="Times New Roman" w:hAnsi="Times New Roman"/>
                <w:spacing w:val="-6"/>
                <w:sz w:val="24"/>
                <w:szCs w:val="24"/>
              </w:rPr>
              <w:t>(работоспособность, устойчивость к заболеваниям), психическог</w:t>
            </w:r>
            <w:r>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tc>
        <w:tc>
          <w:tcPr>
            <w:tcW w:w="5138"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Учатся оказывать первую доврачебную помощь пострадавшим.</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Проводят школьный экологический мониторинг, включающий:</w:t>
            </w:r>
          </w:p>
          <w:p>
            <w:pPr>
              <w:tabs>
                <w:tab w:val="left" w:pos="3598"/>
                <w:tab w:val="left" w:pos="3976"/>
                <w:tab w:val="left" w:pos="4253"/>
                <w:tab w:val="left" w:pos="4820"/>
              </w:tabs>
              <w:spacing w:after="0"/>
              <w:ind w:firstLine="34"/>
              <w:rPr>
                <w:rFonts w:ascii="Times New Roman" w:hAnsi="Times New Roman"/>
                <w:sz w:val="24"/>
                <w:szCs w:val="24"/>
              </w:rPr>
            </w:pPr>
            <w:r>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pPr>
              <w:tabs>
                <w:tab w:val="left" w:pos="3598"/>
                <w:tab w:val="left" w:pos="3976"/>
                <w:tab w:val="left" w:pos="4253"/>
                <w:tab w:val="left" w:pos="4820"/>
              </w:tabs>
              <w:spacing w:after="0"/>
              <w:ind w:firstLine="34"/>
              <w:rPr>
                <w:rFonts w:ascii="Times New Roman" w:hAnsi="Times New Roman"/>
                <w:sz w:val="24"/>
                <w:szCs w:val="24"/>
              </w:rPr>
            </w:pPr>
            <w:r>
              <w:rPr>
                <w:rFonts w:ascii="Times New Roman" w:hAnsi="Times New Roman"/>
                <w:sz w:val="24"/>
                <w:szCs w:val="24"/>
              </w:rPr>
              <w:t>• мониторинг состояния водной и воздушной среды в своём жилище, школе, населённом пункте;</w:t>
            </w:r>
          </w:p>
          <w:p>
            <w:pPr>
              <w:tabs>
                <w:tab w:val="left" w:pos="3598"/>
                <w:tab w:val="left" w:pos="3976"/>
                <w:tab w:val="left" w:pos="4253"/>
                <w:tab w:val="left" w:pos="4820"/>
              </w:tabs>
              <w:spacing w:after="0"/>
              <w:ind w:firstLine="34"/>
              <w:rPr>
                <w:rFonts w:ascii="Times New Roman" w:hAnsi="Times New Roman"/>
                <w:sz w:val="24"/>
                <w:szCs w:val="24"/>
              </w:rPr>
            </w:pPr>
            <w:r>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pPr>
              <w:tabs>
                <w:tab w:val="left" w:pos="3598"/>
                <w:tab w:val="left" w:pos="3976"/>
                <w:tab w:val="left" w:pos="4253"/>
                <w:tab w:val="left" w:pos="4820"/>
              </w:tabs>
              <w:spacing w:after="0"/>
              <w:ind w:firstLine="34"/>
              <w:rPr>
                <w:rFonts w:ascii="Times New Roman" w:hAnsi="Times New Roman"/>
                <w:sz w:val="24"/>
                <w:szCs w:val="24"/>
              </w:rPr>
            </w:pPr>
            <w:r>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4677"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экологическое мышление и экологическую грамотность в разных формах деятельности;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знание единства и взаимовлияния различных видов здоровья человека, их обусловленности внутренними и внешними факторами;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знание   правил экологического поведения, вариантов здорового образа жизни;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знание норм и правил экологической этики, законодательства в области экологии и здоровья;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знание глобальной взаимосвязи и взаимозависимости природных и социальных явлений;</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знания об оздоровительном влиянии экологически чистых природных факторов на человека;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формирование личного опыта здоровьесберегающей деятельности;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противостоять негативным факторам, способствующим ухудшению здоровья;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знание и выполнение санитарно-гигиенических правил, соблюдение здоровьесберегающего режима дня;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tblPrEx>
          <w:tblLayout w:type="fixed"/>
          <w:tblCellMar>
            <w:top w:w="0" w:type="dxa"/>
            <w:left w:w="0" w:type="dxa"/>
            <w:bottom w:w="0" w:type="dxa"/>
            <w:right w:w="0" w:type="dxa"/>
          </w:tblCellMar>
        </w:tblPrEx>
        <w:trPr>
          <w:trHeight w:val="50" w:hRule="atLeast"/>
        </w:trPr>
        <w:tc>
          <w:tcPr>
            <w:tcW w:w="1702"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воспитание трудолюбия, сознательно го, творческого отношения к образованию, труду и жизни, подготовка к сознательному выбору профессии</w:t>
            </w:r>
          </w:p>
        </w:tc>
        <w:tc>
          <w:tcPr>
            <w:tcW w:w="1843"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2800"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осознание нравственных основ образования;</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осознание важности непрерывного образования и самообразования в течение всей жизни;</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общее знакомство с трудовым законодательством;</w:t>
            </w:r>
          </w:p>
          <w:p>
            <w:pPr>
              <w:tabs>
                <w:tab w:val="left" w:pos="3598"/>
                <w:tab w:val="left" w:pos="3976"/>
                <w:tab w:val="left" w:pos="4253"/>
                <w:tab w:val="left" w:pos="4820"/>
              </w:tabs>
              <w:spacing w:after="0"/>
              <w:ind w:firstLine="33"/>
              <w:rPr>
                <w:rFonts w:ascii="Times New Roman" w:hAnsi="Times New Roman"/>
                <w:sz w:val="24"/>
                <w:szCs w:val="24"/>
              </w:rPr>
            </w:pPr>
            <w:r>
              <w:rPr>
                <w:rFonts w:ascii="Times New Roman" w:hAnsi="Times New Roman"/>
                <w:sz w:val="24"/>
                <w:szCs w:val="24"/>
              </w:rPr>
              <w:t>• нетерпимое отношение к лени, безответственности и пассивности в образовании и труде</w:t>
            </w:r>
          </w:p>
        </w:tc>
        <w:tc>
          <w:tcPr>
            <w:tcW w:w="5138"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firstLine="34"/>
              <w:rPr>
                <w:rFonts w:ascii="Times New Roman" w:hAnsi="Times New Roman"/>
                <w:sz w:val="24"/>
                <w:szCs w:val="24"/>
              </w:rPr>
            </w:pPr>
            <w:r>
              <w:rPr>
                <w:rFonts w:ascii="Times New Roman" w:hAnsi="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pPr>
              <w:tabs>
                <w:tab w:val="left" w:pos="3598"/>
                <w:tab w:val="left" w:pos="3976"/>
                <w:tab w:val="left" w:pos="4253"/>
                <w:tab w:val="left" w:pos="4820"/>
              </w:tabs>
              <w:spacing w:after="0"/>
              <w:ind w:firstLine="34"/>
              <w:rPr>
                <w:rFonts w:ascii="Times New Roman" w:hAnsi="Times New Roman"/>
                <w:sz w:val="24"/>
                <w:szCs w:val="24"/>
              </w:rPr>
            </w:pPr>
            <w:r>
              <w:rPr>
                <w:rFonts w:ascii="Times New Roman" w:hAnsi="Times New Roman"/>
                <w:sz w:val="24"/>
                <w:szCs w:val="24"/>
              </w:rPr>
              <w:t>Ведут дневники экскурсий, походов, наблюдений по оценке окружающей среды.</w:t>
            </w:r>
          </w:p>
          <w:p>
            <w:pPr>
              <w:tabs>
                <w:tab w:val="left" w:pos="3598"/>
                <w:tab w:val="left" w:pos="3976"/>
                <w:tab w:val="left" w:pos="4253"/>
                <w:tab w:val="left" w:pos="4820"/>
              </w:tabs>
              <w:spacing w:after="0"/>
              <w:ind w:firstLine="34"/>
              <w:rPr>
                <w:rFonts w:ascii="Times New Roman" w:hAnsi="Times New Roman"/>
                <w:sz w:val="24"/>
                <w:szCs w:val="24"/>
              </w:rPr>
            </w:pPr>
            <w:r>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pPr>
              <w:pStyle w:val="654"/>
              <w:tabs>
                <w:tab w:val="left" w:pos="3598"/>
                <w:tab w:val="left" w:pos="3976"/>
                <w:tab w:val="left" w:pos="4253"/>
                <w:tab w:val="left" w:pos="4820"/>
              </w:tabs>
              <w:spacing w:before="0" w:beforeAutospacing="0" w:after="0" w:afterAutospacing="0" w:line="276" w:lineRule="auto"/>
              <w:ind w:firstLine="34"/>
            </w:pPr>
            <w: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pPr>
              <w:pStyle w:val="654"/>
              <w:tabs>
                <w:tab w:val="left" w:pos="3598"/>
                <w:tab w:val="left" w:pos="3976"/>
                <w:tab w:val="left" w:pos="4253"/>
                <w:tab w:val="left" w:pos="4820"/>
              </w:tabs>
              <w:spacing w:before="0" w:beforeAutospacing="0" w:after="0" w:afterAutospacing="0" w:line="276" w:lineRule="auto"/>
              <w:ind w:firstLine="34"/>
            </w:pPr>
            <w: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pPr>
              <w:pStyle w:val="654"/>
              <w:tabs>
                <w:tab w:val="left" w:pos="3598"/>
                <w:tab w:val="left" w:pos="3976"/>
                <w:tab w:val="left" w:pos="4253"/>
                <w:tab w:val="left" w:pos="4820"/>
              </w:tabs>
              <w:spacing w:before="0" w:beforeAutospacing="0" w:after="0" w:afterAutospacing="0" w:line="276" w:lineRule="auto"/>
              <w:ind w:firstLine="34"/>
            </w:pPr>
            <w: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pPr>
              <w:pStyle w:val="654"/>
              <w:tabs>
                <w:tab w:val="left" w:pos="3598"/>
                <w:tab w:val="left" w:pos="3976"/>
                <w:tab w:val="left" w:pos="4253"/>
                <w:tab w:val="left" w:pos="4820"/>
              </w:tabs>
              <w:spacing w:before="0" w:beforeAutospacing="0" w:after="0" w:afterAutospacing="0" w:line="276" w:lineRule="auto"/>
              <w:ind w:firstLine="34"/>
            </w:pPr>
            <w: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pPr>
              <w:pStyle w:val="654"/>
              <w:tabs>
                <w:tab w:val="left" w:pos="3598"/>
                <w:tab w:val="left" w:pos="3976"/>
                <w:tab w:val="left" w:pos="4253"/>
                <w:tab w:val="left" w:pos="4820"/>
              </w:tabs>
              <w:spacing w:before="0" w:beforeAutospacing="0" w:after="0" w:afterAutospacing="0" w:line="276" w:lineRule="auto"/>
              <w:ind w:firstLine="34"/>
            </w:pPr>
            <w: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pPr>
              <w:tabs>
                <w:tab w:val="left" w:pos="3598"/>
                <w:tab w:val="left" w:pos="3976"/>
                <w:tab w:val="left" w:pos="4253"/>
                <w:tab w:val="left" w:pos="4820"/>
              </w:tabs>
              <w:spacing w:after="0"/>
              <w:ind w:firstLine="34"/>
              <w:rPr>
                <w:rFonts w:ascii="Times New Roman" w:hAnsi="Times New Roman"/>
                <w:sz w:val="24"/>
                <w:szCs w:val="24"/>
              </w:rPr>
            </w:pPr>
            <w:r>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pPr>
              <w:pStyle w:val="654"/>
              <w:tabs>
                <w:tab w:val="left" w:pos="3598"/>
                <w:tab w:val="left" w:pos="3976"/>
                <w:tab w:val="left" w:pos="4253"/>
                <w:tab w:val="left" w:pos="4820"/>
              </w:tabs>
              <w:spacing w:before="0" w:beforeAutospacing="0" w:after="0" w:afterAutospacing="0" w:line="276" w:lineRule="auto"/>
              <w:ind w:firstLine="34"/>
            </w:pPr>
            <w: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c>
          <w:tcPr>
            <w:tcW w:w="4677"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нравственных основ образования;</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начальный опыт применения знаний в труде, общественной жизни, в быту;</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применять знания, умения и навыки для решения проектных и учебно-исследовательских задач;</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самоопределение в области своих познавательных интересов;</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важности непрерывного образования и самообразования в течение всей жизни;</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знание и уважение трудовых традиций своей семьи, трудовых подвигов старших поколений;</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начальный опыт участия в общественно значимых делах;</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навыки трудового творческого сотрудничества со сверстниками, младшими детьми и взрослыми;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сформированность первоначальных профессиональных намерений и интересов;</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общие представления о трудовом законодательстве.</w:t>
            </w:r>
          </w:p>
          <w:p>
            <w:pPr>
              <w:tabs>
                <w:tab w:val="left" w:pos="3598"/>
                <w:tab w:val="left" w:pos="3976"/>
                <w:tab w:val="left" w:pos="4253"/>
                <w:tab w:val="left" w:pos="4820"/>
              </w:tabs>
              <w:spacing w:after="0"/>
              <w:rPr>
                <w:rFonts w:ascii="Times New Roman" w:hAnsi="Times New Roman"/>
                <w:sz w:val="24"/>
                <w:szCs w:val="24"/>
              </w:rPr>
            </w:pPr>
          </w:p>
        </w:tc>
      </w:tr>
      <w:tr>
        <w:tblPrEx>
          <w:tblLayout w:type="fixed"/>
          <w:tblCellMar>
            <w:top w:w="0" w:type="dxa"/>
            <w:left w:w="0" w:type="dxa"/>
            <w:bottom w:w="0" w:type="dxa"/>
            <w:right w:w="0" w:type="dxa"/>
          </w:tblCellMar>
        </w:tblPrEx>
        <w:trPr>
          <w:trHeight w:val="50" w:hRule="atLeast"/>
        </w:trPr>
        <w:tc>
          <w:tcPr>
            <w:tcW w:w="1702"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воспитание ценностного отношения к прекрасному, формирование основ эстетической культуры-эстетическое воспитание</w:t>
            </w:r>
          </w:p>
        </w:tc>
        <w:tc>
          <w:tcPr>
            <w:tcW w:w="1843"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2800"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ind w:firstLine="175"/>
              <w:rPr>
                <w:rFonts w:ascii="Times New Roman" w:hAnsi="Times New Roman"/>
                <w:sz w:val="24"/>
                <w:szCs w:val="24"/>
              </w:rPr>
            </w:pPr>
            <w:r>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pPr>
              <w:tabs>
                <w:tab w:val="left" w:pos="3598"/>
                <w:tab w:val="left" w:pos="3976"/>
                <w:tab w:val="left" w:pos="4253"/>
                <w:tab w:val="left" w:pos="4820"/>
              </w:tabs>
              <w:spacing w:after="0"/>
              <w:ind w:firstLine="175"/>
              <w:rPr>
                <w:rFonts w:ascii="Times New Roman" w:hAnsi="Times New Roman"/>
                <w:sz w:val="24"/>
                <w:szCs w:val="24"/>
              </w:rPr>
            </w:pPr>
            <w:r>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pPr>
              <w:tabs>
                <w:tab w:val="left" w:pos="3598"/>
                <w:tab w:val="left" w:pos="3976"/>
                <w:tab w:val="left" w:pos="4253"/>
                <w:tab w:val="left" w:pos="4820"/>
              </w:tabs>
              <w:spacing w:after="0"/>
              <w:ind w:firstLine="175"/>
              <w:rPr>
                <w:rFonts w:ascii="Times New Roman" w:hAnsi="Times New Roman"/>
                <w:sz w:val="24"/>
                <w:szCs w:val="24"/>
              </w:rPr>
            </w:pPr>
            <w:r>
              <w:rPr>
                <w:rFonts w:ascii="Times New Roman" w:hAnsi="Times New Roman"/>
                <w:sz w:val="24"/>
                <w:szCs w:val="24"/>
              </w:rPr>
              <w:t>• представление об искусстве народов России.</w:t>
            </w:r>
          </w:p>
        </w:tc>
        <w:tc>
          <w:tcPr>
            <w:tcW w:w="5138" w:type="dxa"/>
            <w:tcBorders>
              <w:top w:val="nil"/>
              <w:left w:val="nil"/>
              <w:bottom w:val="single" w:color="auto" w:sz="8" w:space="0"/>
              <w:right w:val="single" w:color="auto" w:sz="8" w:space="0"/>
            </w:tcBorders>
            <w:tcMar>
              <w:top w:w="0" w:type="dxa"/>
              <w:left w:w="108" w:type="dxa"/>
              <w:bottom w:w="0" w:type="dxa"/>
              <w:right w:w="108" w:type="dxa"/>
            </w:tcMar>
          </w:tcPr>
          <w:p>
            <w:pPr>
              <w:pStyle w:val="654"/>
              <w:tabs>
                <w:tab w:val="left" w:pos="3598"/>
                <w:tab w:val="left" w:pos="3976"/>
                <w:tab w:val="left" w:pos="4253"/>
                <w:tab w:val="left" w:pos="4820"/>
              </w:tabs>
              <w:spacing w:before="0" w:beforeAutospacing="0" w:after="0" w:afterAutospacing="0" w:line="276" w:lineRule="auto"/>
              <w:ind w:firstLine="454"/>
            </w:pPr>
            <w: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pPr>
              <w:pStyle w:val="654"/>
              <w:tabs>
                <w:tab w:val="left" w:pos="3598"/>
                <w:tab w:val="left" w:pos="3976"/>
                <w:tab w:val="left" w:pos="4253"/>
                <w:tab w:val="left" w:pos="4820"/>
              </w:tabs>
              <w:spacing w:before="0" w:beforeAutospacing="0" w:after="0" w:afterAutospacing="0" w:line="276" w:lineRule="auto"/>
              <w:ind w:firstLine="454"/>
            </w:pPr>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pPr>
              <w:pStyle w:val="654"/>
              <w:tabs>
                <w:tab w:val="left" w:pos="3598"/>
                <w:tab w:val="left" w:pos="3976"/>
                <w:tab w:val="left" w:pos="4253"/>
                <w:tab w:val="left" w:pos="4820"/>
              </w:tabs>
              <w:spacing w:before="0" w:beforeAutospacing="0" w:after="0" w:afterAutospacing="0" w:line="276" w:lineRule="auto"/>
              <w:ind w:firstLine="454"/>
            </w:pPr>
            <w: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pPr>
              <w:pStyle w:val="654"/>
              <w:tabs>
                <w:tab w:val="left" w:pos="3598"/>
                <w:tab w:val="left" w:pos="3976"/>
                <w:tab w:val="left" w:pos="4253"/>
                <w:tab w:val="left" w:pos="4820"/>
              </w:tabs>
              <w:spacing w:before="0" w:beforeAutospacing="0" w:after="0" w:afterAutospacing="0" w:line="276" w:lineRule="auto"/>
              <w:ind w:firstLine="454"/>
            </w:pPr>
            <w: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pPr>
              <w:pStyle w:val="654"/>
              <w:tabs>
                <w:tab w:val="left" w:pos="3598"/>
                <w:tab w:val="left" w:pos="3976"/>
                <w:tab w:val="left" w:pos="4253"/>
                <w:tab w:val="left" w:pos="4820"/>
              </w:tabs>
              <w:spacing w:before="0" w:beforeAutospacing="0" w:after="0" w:afterAutospacing="0" w:line="276" w:lineRule="auto"/>
              <w:ind w:firstLine="454"/>
            </w:pPr>
            <w: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pPr>
              <w:pStyle w:val="654"/>
              <w:tabs>
                <w:tab w:val="left" w:pos="3598"/>
                <w:tab w:val="left" w:pos="3976"/>
                <w:tab w:val="left" w:pos="4253"/>
                <w:tab w:val="left" w:pos="4820"/>
              </w:tabs>
              <w:spacing w:before="0" w:beforeAutospacing="0" w:after="0" w:afterAutospacing="0" w:line="276" w:lineRule="auto"/>
              <w:ind w:firstLine="454"/>
            </w:pPr>
            <w:r>
              <w:t>Участвуют в оформлении класса и школы, озеленении пришкольного участка, стремятся внести красоту в домашний быт.</w:t>
            </w:r>
          </w:p>
        </w:tc>
        <w:tc>
          <w:tcPr>
            <w:tcW w:w="4677" w:type="dxa"/>
            <w:tcBorders>
              <w:top w:val="nil"/>
              <w:left w:val="nil"/>
              <w:bottom w:val="single" w:color="auto" w:sz="8" w:space="0"/>
              <w:right w:val="single" w:color="auto" w:sz="8" w:space="0"/>
            </w:tcBorders>
            <w:tcMar>
              <w:top w:w="0" w:type="dxa"/>
              <w:left w:w="108" w:type="dxa"/>
              <w:bottom w:w="0" w:type="dxa"/>
              <w:right w:w="108" w:type="dxa"/>
            </w:tcMar>
          </w:tcPr>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ценностное отношение к прекрасному;</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понимание искусства как особой формы познания и преобразования мира;</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представление об искусстве народов России;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pPr>
              <w:tabs>
                <w:tab w:val="left" w:pos="3598"/>
                <w:tab w:val="left" w:pos="3976"/>
                <w:tab w:val="left" w:pos="4253"/>
                <w:tab w:val="left" w:pos="4820"/>
              </w:tabs>
              <w:spacing w:after="0"/>
              <w:rPr>
                <w:rFonts w:ascii="Times New Roman" w:hAnsi="Times New Roman"/>
                <w:sz w:val="24"/>
                <w:szCs w:val="24"/>
              </w:rPr>
            </w:pPr>
            <w:r>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pPr>
              <w:tabs>
                <w:tab w:val="left" w:pos="3598"/>
                <w:tab w:val="left" w:pos="3976"/>
                <w:tab w:val="left" w:pos="4253"/>
                <w:tab w:val="left" w:pos="4820"/>
              </w:tabs>
              <w:spacing w:after="0"/>
              <w:ind w:firstLine="454"/>
              <w:rPr>
                <w:rFonts w:ascii="Times New Roman" w:hAnsi="Times New Roman"/>
                <w:sz w:val="24"/>
                <w:szCs w:val="24"/>
              </w:rPr>
            </w:pPr>
            <w:r>
              <w:rPr>
                <w:rFonts w:ascii="Times New Roman" w:hAnsi="Times New Roman"/>
                <w:sz w:val="24"/>
                <w:szCs w:val="24"/>
              </w:rPr>
              <w:t>• опыт реализации эстетических ценностей в пространстве школы и семьи.</w:t>
            </w:r>
          </w:p>
          <w:p>
            <w:pPr>
              <w:tabs>
                <w:tab w:val="left" w:pos="3598"/>
                <w:tab w:val="left" w:pos="3976"/>
                <w:tab w:val="left" w:pos="4253"/>
                <w:tab w:val="left" w:pos="4820"/>
              </w:tabs>
              <w:spacing w:after="0"/>
              <w:rPr>
                <w:rFonts w:ascii="Times New Roman" w:hAnsi="Times New Roman"/>
                <w:sz w:val="24"/>
                <w:szCs w:val="24"/>
              </w:rPr>
            </w:pPr>
          </w:p>
        </w:tc>
      </w:tr>
    </w:tbl>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tabs>
          <w:tab w:val="left" w:pos="3598"/>
          <w:tab w:val="left" w:pos="3976"/>
          <w:tab w:val="left" w:pos="4253"/>
          <w:tab w:val="left" w:pos="4820"/>
        </w:tabs>
        <w:spacing w:after="0"/>
        <w:rPr>
          <w:rStyle w:val="60"/>
          <w:b/>
        </w:rPr>
      </w:pPr>
    </w:p>
    <w:p>
      <w:pPr>
        <w:spacing w:after="0"/>
        <w:jc w:val="both"/>
        <w:rPr>
          <w:rStyle w:val="60"/>
          <w:b/>
        </w:rPr>
      </w:pPr>
      <w:r>
        <w:rPr>
          <w:rStyle w:val="60"/>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pPr>
        <w:spacing w:after="0"/>
        <w:ind w:firstLine="454"/>
        <w:jc w:val="both"/>
        <w:rPr>
          <w:rFonts w:ascii="Times New Roman" w:hAnsi="Times New Roman"/>
          <w:sz w:val="24"/>
          <w:szCs w:val="24"/>
        </w:rPr>
      </w:pPr>
      <w:r>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pPr>
        <w:spacing w:after="0"/>
        <w:ind w:firstLine="454"/>
        <w:jc w:val="both"/>
        <w:rPr>
          <w:rFonts w:ascii="Times New Roman" w:hAnsi="Times New Roman"/>
          <w:sz w:val="24"/>
          <w:szCs w:val="24"/>
        </w:rPr>
      </w:pPr>
      <w:r>
        <w:rPr>
          <w:rFonts w:ascii="Times New Roman" w:hAnsi="Times New Roman"/>
          <w:b/>
          <w:sz w:val="24"/>
          <w:szCs w:val="24"/>
        </w:rPr>
        <w:t>Организационно-административный этап</w:t>
      </w:r>
      <w:r>
        <w:rPr>
          <w:rFonts w:ascii="Times New Roman" w:hAnsi="Times New Roman"/>
          <w:sz w:val="24"/>
          <w:szCs w:val="24"/>
        </w:rPr>
        <w:t xml:space="preserve"> (ведущий субъект — администрация школы) включает:</w:t>
      </w:r>
    </w:p>
    <w:p>
      <w:pPr>
        <w:spacing w:after="0"/>
        <w:ind w:firstLine="454"/>
        <w:jc w:val="both"/>
        <w:rPr>
          <w:rFonts w:ascii="Times New Roman" w:hAnsi="Times New Roman"/>
          <w:sz w:val="24"/>
          <w:szCs w:val="24"/>
        </w:rPr>
      </w:pPr>
      <w:r>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pPr>
        <w:spacing w:after="0"/>
        <w:ind w:firstLine="454"/>
        <w:jc w:val="both"/>
        <w:rPr>
          <w:rFonts w:ascii="Times New Roman" w:hAnsi="Times New Roman"/>
          <w:sz w:val="24"/>
          <w:szCs w:val="24"/>
        </w:rPr>
      </w:pPr>
      <w:r>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pPr>
        <w:spacing w:after="0"/>
        <w:ind w:firstLine="454"/>
        <w:jc w:val="both"/>
        <w:rPr>
          <w:rFonts w:ascii="Times New Roman" w:hAnsi="Times New Roman"/>
          <w:sz w:val="24"/>
          <w:szCs w:val="24"/>
        </w:rPr>
      </w:pPr>
      <w:r>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pPr>
        <w:spacing w:after="0"/>
        <w:ind w:firstLine="454"/>
        <w:jc w:val="both"/>
        <w:rPr>
          <w:rFonts w:ascii="Times New Roman" w:hAnsi="Times New Roman"/>
          <w:sz w:val="24"/>
          <w:szCs w:val="24"/>
        </w:rPr>
      </w:pPr>
      <w:r>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pPr>
        <w:spacing w:after="0"/>
        <w:ind w:firstLine="454"/>
        <w:jc w:val="both"/>
        <w:rPr>
          <w:rFonts w:ascii="Times New Roman" w:hAnsi="Times New Roman"/>
          <w:sz w:val="24"/>
          <w:szCs w:val="24"/>
        </w:rPr>
      </w:pPr>
      <w:r>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pPr>
        <w:spacing w:after="0"/>
        <w:ind w:firstLine="454"/>
        <w:jc w:val="both"/>
        <w:rPr>
          <w:rFonts w:ascii="Times New Roman" w:hAnsi="Times New Roman"/>
          <w:sz w:val="24"/>
          <w:szCs w:val="24"/>
        </w:rPr>
      </w:pPr>
      <w:r>
        <w:rPr>
          <w:rFonts w:ascii="Times New Roman" w:hAnsi="Times New Roman"/>
          <w:sz w:val="24"/>
          <w:szCs w:val="24"/>
        </w:rPr>
        <w:t>• создание условий для организованной деятельности школьных социальных групп;</w:t>
      </w:r>
    </w:p>
    <w:p>
      <w:pPr>
        <w:spacing w:after="0"/>
        <w:ind w:firstLine="454"/>
        <w:jc w:val="both"/>
        <w:rPr>
          <w:rFonts w:ascii="Times New Roman" w:hAnsi="Times New Roman"/>
          <w:sz w:val="24"/>
          <w:szCs w:val="24"/>
        </w:rPr>
      </w:pPr>
      <w:r>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pPr>
        <w:spacing w:after="0"/>
        <w:ind w:firstLine="454"/>
        <w:jc w:val="both"/>
        <w:rPr>
          <w:rFonts w:ascii="Times New Roman" w:hAnsi="Times New Roman"/>
          <w:sz w:val="24"/>
          <w:szCs w:val="24"/>
        </w:rPr>
      </w:pPr>
      <w:r>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pPr>
        <w:spacing w:after="0"/>
        <w:ind w:firstLine="454"/>
        <w:jc w:val="both"/>
        <w:rPr>
          <w:rFonts w:ascii="Times New Roman" w:hAnsi="Times New Roman"/>
          <w:sz w:val="24"/>
          <w:szCs w:val="24"/>
        </w:rPr>
      </w:pPr>
      <w:r>
        <w:rPr>
          <w:rFonts w:ascii="Times New Roman" w:hAnsi="Times New Roman"/>
          <w:b/>
          <w:sz w:val="24"/>
          <w:szCs w:val="24"/>
        </w:rPr>
        <w:t>Организационно-педагогический этап</w:t>
      </w:r>
      <w:r>
        <w:rPr>
          <w:rFonts w:ascii="Times New Roman" w:hAnsi="Times New Roman"/>
          <w:sz w:val="24"/>
          <w:szCs w:val="24"/>
        </w:rPr>
        <w:t xml:space="preserve"> (ведущий субъект — педагогический коллектив школы) включает:</w:t>
      </w:r>
    </w:p>
    <w:p>
      <w:pPr>
        <w:spacing w:after="0"/>
        <w:ind w:firstLine="454"/>
        <w:jc w:val="both"/>
        <w:rPr>
          <w:rFonts w:ascii="Times New Roman" w:hAnsi="Times New Roman"/>
          <w:sz w:val="24"/>
          <w:szCs w:val="24"/>
        </w:rPr>
      </w:pPr>
      <w:r>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pPr>
        <w:spacing w:after="0"/>
        <w:ind w:firstLine="454"/>
        <w:jc w:val="both"/>
        <w:rPr>
          <w:rFonts w:ascii="Times New Roman" w:hAnsi="Times New Roman"/>
          <w:sz w:val="24"/>
          <w:szCs w:val="24"/>
        </w:rPr>
      </w:pPr>
      <w:r>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pPr>
        <w:spacing w:after="0"/>
        <w:ind w:firstLine="454"/>
        <w:jc w:val="both"/>
        <w:rPr>
          <w:rFonts w:ascii="Times New Roman" w:hAnsi="Times New Roman"/>
          <w:sz w:val="24"/>
          <w:szCs w:val="24"/>
        </w:rPr>
      </w:pPr>
      <w:r>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pPr>
        <w:spacing w:after="0"/>
        <w:ind w:firstLine="454"/>
        <w:jc w:val="both"/>
        <w:rPr>
          <w:rFonts w:ascii="Times New Roman" w:hAnsi="Times New Roman"/>
          <w:sz w:val="24"/>
          <w:szCs w:val="24"/>
        </w:rPr>
      </w:pPr>
      <w:r>
        <w:rPr>
          <w:rFonts w:ascii="Times New Roman" w:hAnsi="Times New Roman"/>
          <w:sz w:val="24"/>
          <w:szCs w:val="24"/>
        </w:rPr>
        <w:t>• создание условий для социальной деятельности обучающихся в процессе обучения и воспитания;</w:t>
      </w:r>
    </w:p>
    <w:p>
      <w:pPr>
        <w:spacing w:after="0"/>
        <w:ind w:firstLine="454"/>
        <w:jc w:val="both"/>
        <w:rPr>
          <w:rFonts w:ascii="Times New Roman" w:hAnsi="Times New Roman"/>
          <w:sz w:val="24"/>
          <w:szCs w:val="24"/>
        </w:rPr>
      </w:pPr>
      <w:r>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pPr>
        <w:spacing w:after="0"/>
        <w:ind w:firstLine="454"/>
        <w:jc w:val="both"/>
        <w:rPr>
          <w:rFonts w:ascii="Times New Roman" w:hAnsi="Times New Roman"/>
          <w:sz w:val="24"/>
          <w:szCs w:val="24"/>
        </w:rPr>
      </w:pPr>
      <w:r>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pPr>
        <w:spacing w:after="0"/>
        <w:ind w:firstLine="454"/>
        <w:jc w:val="both"/>
        <w:rPr>
          <w:rFonts w:ascii="Times New Roman" w:hAnsi="Times New Roman"/>
          <w:sz w:val="24"/>
          <w:szCs w:val="24"/>
        </w:rPr>
      </w:pPr>
      <w:r>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pPr>
        <w:spacing w:after="0"/>
        <w:ind w:firstLine="454"/>
        <w:jc w:val="both"/>
        <w:rPr>
          <w:rFonts w:ascii="Times New Roman" w:hAnsi="Times New Roman"/>
          <w:sz w:val="24"/>
          <w:szCs w:val="24"/>
        </w:rPr>
      </w:pPr>
      <w:r>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pPr>
        <w:spacing w:after="0"/>
        <w:ind w:firstLine="454"/>
        <w:jc w:val="both"/>
        <w:rPr>
          <w:rFonts w:ascii="Times New Roman" w:hAnsi="Times New Roman"/>
          <w:sz w:val="24"/>
          <w:szCs w:val="24"/>
        </w:rPr>
      </w:pPr>
      <w:r>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pPr>
        <w:spacing w:after="0"/>
        <w:ind w:firstLine="454"/>
        <w:jc w:val="both"/>
        <w:rPr>
          <w:rFonts w:ascii="Times New Roman" w:hAnsi="Times New Roman"/>
          <w:sz w:val="24"/>
          <w:szCs w:val="24"/>
        </w:rPr>
      </w:pPr>
      <w:r>
        <w:rPr>
          <w:rFonts w:ascii="Times New Roman" w:hAnsi="Times New Roman"/>
          <w:b/>
          <w:sz w:val="24"/>
          <w:szCs w:val="24"/>
        </w:rPr>
        <w:t>Этап социализации обучающихся</w:t>
      </w:r>
      <w:r>
        <w:rPr>
          <w:rFonts w:ascii="Times New Roman" w:hAnsi="Times New Roman"/>
          <w:sz w:val="24"/>
          <w:szCs w:val="24"/>
        </w:rPr>
        <w:t xml:space="preserve"> включает:</w:t>
      </w:r>
    </w:p>
    <w:p>
      <w:pPr>
        <w:spacing w:after="0"/>
        <w:ind w:firstLine="454"/>
        <w:jc w:val="both"/>
        <w:rPr>
          <w:rFonts w:ascii="Times New Roman" w:hAnsi="Times New Roman"/>
          <w:sz w:val="24"/>
          <w:szCs w:val="24"/>
        </w:rPr>
      </w:pPr>
      <w:r>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pPr>
        <w:spacing w:after="0"/>
        <w:ind w:firstLine="454"/>
        <w:jc w:val="both"/>
        <w:rPr>
          <w:rFonts w:ascii="Times New Roman" w:hAnsi="Times New Roman"/>
          <w:sz w:val="24"/>
          <w:szCs w:val="24"/>
        </w:rPr>
      </w:pPr>
      <w:r>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pPr>
        <w:spacing w:after="0"/>
        <w:ind w:firstLine="454"/>
        <w:jc w:val="both"/>
        <w:rPr>
          <w:rFonts w:ascii="Times New Roman" w:hAnsi="Times New Roman"/>
          <w:sz w:val="24"/>
          <w:szCs w:val="24"/>
        </w:rPr>
      </w:pPr>
      <w:r>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pPr>
        <w:spacing w:after="0"/>
        <w:ind w:firstLine="454"/>
        <w:jc w:val="both"/>
        <w:rPr>
          <w:rFonts w:ascii="Times New Roman" w:hAnsi="Times New Roman"/>
          <w:sz w:val="24"/>
          <w:szCs w:val="24"/>
        </w:rPr>
      </w:pPr>
      <w:r>
        <w:rPr>
          <w:rFonts w:ascii="Times New Roman" w:hAnsi="Times New Roman"/>
          <w:sz w:val="24"/>
          <w:szCs w:val="24"/>
        </w:rPr>
        <w:t>• достижение уровня физического, социального и духовного развития, адекватного своему возрасту;</w:t>
      </w:r>
    </w:p>
    <w:p>
      <w:pPr>
        <w:spacing w:after="0"/>
        <w:ind w:firstLine="454"/>
        <w:jc w:val="both"/>
        <w:rPr>
          <w:rFonts w:ascii="Times New Roman" w:hAnsi="Times New Roman"/>
          <w:sz w:val="24"/>
          <w:szCs w:val="24"/>
        </w:rPr>
      </w:pPr>
      <w:r>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pPr>
        <w:spacing w:after="0"/>
        <w:ind w:firstLine="454"/>
        <w:jc w:val="both"/>
        <w:rPr>
          <w:rFonts w:ascii="Times New Roman" w:hAnsi="Times New Roman"/>
          <w:sz w:val="24"/>
          <w:szCs w:val="24"/>
        </w:rPr>
      </w:pPr>
      <w:r>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pPr>
        <w:spacing w:after="0"/>
        <w:ind w:firstLine="454"/>
        <w:jc w:val="both"/>
        <w:rPr>
          <w:rFonts w:ascii="Times New Roman" w:hAnsi="Times New Roman"/>
          <w:sz w:val="24"/>
          <w:szCs w:val="24"/>
        </w:rPr>
      </w:pPr>
      <w:r>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pPr>
        <w:spacing w:after="0"/>
        <w:ind w:firstLine="454"/>
        <w:jc w:val="both"/>
        <w:rPr>
          <w:rFonts w:ascii="Times New Roman" w:hAnsi="Times New Roman"/>
          <w:sz w:val="24"/>
          <w:szCs w:val="24"/>
        </w:rPr>
      </w:pPr>
      <w:r>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pPr>
        <w:spacing w:after="0"/>
        <w:ind w:firstLine="454"/>
        <w:jc w:val="both"/>
        <w:rPr>
          <w:rFonts w:ascii="Times New Roman" w:hAnsi="Times New Roman"/>
          <w:sz w:val="24"/>
          <w:szCs w:val="24"/>
        </w:rPr>
      </w:pPr>
      <w:r>
        <w:rPr>
          <w:rFonts w:ascii="Times New Roman" w:hAnsi="Times New Roman"/>
          <w:sz w:val="24"/>
          <w:szCs w:val="24"/>
        </w:rPr>
        <w:t>• осознание мотивов своей социальной деятельности;</w:t>
      </w:r>
    </w:p>
    <w:p>
      <w:pPr>
        <w:spacing w:after="0"/>
        <w:ind w:firstLine="454"/>
        <w:jc w:val="both"/>
        <w:rPr>
          <w:rFonts w:ascii="Times New Roman" w:hAnsi="Times New Roman"/>
          <w:sz w:val="24"/>
          <w:szCs w:val="24"/>
        </w:rPr>
      </w:pPr>
      <w:r>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pPr>
        <w:spacing w:after="0"/>
        <w:ind w:firstLine="454"/>
        <w:jc w:val="both"/>
        <w:rPr>
          <w:rFonts w:ascii="Times New Roman" w:hAnsi="Times New Roman"/>
          <w:sz w:val="24"/>
          <w:szCs w:val="24"/>
        </w:rPr>
      </w:pPr>
      <w:r>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pPr>
        <w:pStyle w:val="61"/>
        <w:spacing w:line="276" w:lineRule="auto"/>
        <w:jc w:val="both"/>
        <w:rPr>
          <w:rStyle w:val="60"/>
          <w:rFonts w:eastAsia="Calibri"/>
          <w:b/>
        </w:rPr>
      </w:pPr>
      <w:r>
        <w:rPr>
          <w:rStyle w:val="60"/>
          <w:rFonts w:eastAsia="Calibri"/>
          <w:b/>
        </w:rPr>
        <w:t>Основные формы организации педагогической поддержки социализации обучающихся.</w:t>
      </w:r>
    </w:p>
    <w:p>
      <w:pPr>
        <w:pStyle w:val="61"/>
        <w:spacing w:line="276" w:lineRule="auto"/>
        <w:ind w:firstLine="426"/>
        <w:jc w:val="both"/>
      </w:pPr>
      <w: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Pr>
          <w:rStyle w:val="60"/>
        </w:rPr>
        <w:t>с учётом урочной и внеурочной деятельности, а также форм участия специалистов и социальных партнёров по направлениям социального воспитания</w:t>
      </w:r>
      <w: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Pr>
          <w:b/>
        </w:rPr>
        <w:t xml:space="preserve"> </w:t>
      </w:r>
      <w:r>
        <w:t>социализация обучающихся средствами общественной и трудовой деятельности.</w:t>
      </w:r>
    </w:p>
    <w:p>
      <w:pPr>
        <w:spacing w:after="0"/>
        <w:ind w:firstLine="454"/>
        <w:jc w:val="both"/>
        <w:rPr>
          <w:rFonts w:ascii="Times New Roman" w:hAnsi="Times New Roman"/>
          <w:sz w:val="24"/>
          <w:szCs w:val="24"/>
        </w:rPr>
      </w:pPr>
      <w:r>
        <w:rPr>
          <w:rFonts w:ascii="Times New Roman" w:hAnsi="Times New Roman"/>
          <w:b/>
          <w:sz w:val="24"/>
          <w:szCs w:val="24"/>
        </w:rPr>
        <w:t>Ролевые игры.</w:t>
      </w:r>
      <w:r>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pPr>
        <w:spacing w:after="0"/>
        <w:ind w:firstLine="454"/>
        <w:jc w:val="both"/>
        <w:rPr>
          <w:rFonts w:ascii="Times New Roman" w:hAnsi="Times New Roman"/>
          <w:sz w:val="24"/>
          <w:szCs w:val="24"/>
        </w:rPr>
      </w:pPr>
      <w:r>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pPr>
        <w:spacing w:after="0"/>
        <w:ind w:firstLine="454"/>
        <w:jc w:val="both"/>
        <w:rPr>
          <w:rFonts w:ascii="Times New Roman" w:hAnsi="Times New Roman"/>
          <w:b/>
          <w:sz w:val="24"/>
          <w:szCs w:val="24"/>
        </w:rPr>
      </w:pPr>
      <w:r>
        <w:rPr>
          <w:rFonts w:ascii="Times New Roman" w:hAnsi="Times New Roman"/>
          <w:b/>
          <w:sz w:val="24"/>
          <w:szCs w:val="24"/>
        </w:rPr>
        <w:t>Педагогическая поддержка социализации обучающихся в ходе познавательной деятельности.</w:t>
      </w:r>
      <w:r>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pPr>
        <w:spacing w:after="0"/>
        <w:ind w:firstLine="454"/>
        <w:jc w:val="both"/>
        <w:rPr>
          <w:rFonts w:ascii="Times New Roman" w:hAnsi="Times New Roman"/>
          <w:sz w:val="24"/>
          <w:szCs w:val="24"/>
        </w:rPr>
      </w:pPr>
      <w:r>
        <w:rPr>
          <w:rFonts w:ascii="Times New Roman" w:hAnsi="Times New Roman"/>
          <w:b/>
          <w:sz w:val="24"/>
          <w:szCs w:val="24"/>
        </w:rPr>
        <w:t>Педагогическая поддержка социализации обучающихся средствами общественной деятельности.</w:t>
      </w:r>
      <w:r>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pPr>
        <w:spacing w:after="0"/>
        <w:ind w:firstLine="454"/>
        <w:jc w:val="both"/>
        <w:rPr>
          <w:rFonts w:ascii="Times New Roman" w:hAnsi="Times New Roman"/>
          <w:sz w:val="24"/>
          <w:szCs w:val="24"/>
        </w:rPr>
      </w:pPr>
      <w:r>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pPr>
        <w:spacing w:after="0"/>
        <w:ind w:firstLine="454"/>
        <w:jc w:val="both"/>
        <w:rPr>
          <w:rFonts w:ascii="Times New Roman" w:hAnsi="Times New Roman"/>
          <w:sz w:val="24"/>
          <w:szCs w:val="24"/>
        </w:rPr>
      </w:pPr>
      <w:r>
        <w:rPr>
          <w:rFonts w:ascii="Times New Roman" w:hAnsi="Times New Roman"/>
          <w:sz w:val="24"/>
          <w:szCs w:val="24"/>
        </w:rPr>
        <w:t>• участвовать в принятии решений Управляющего совета школы;</w:t>
      </w:r>
    </w:p>
    <w:p>
      <w:pPr>
        <w:spacing w:after="0"/>
        <w:ind w:firstLine="454"/>
        <w:jc w:val="both"/>
        <w:rPr>
          <w:rFonts w:ascii="Times New Roman" w:hAnsi="Times New Roman"/>
          <w:sz w:val="24"/>
          <w:szCs w:val="24"/>
        </w:rPr>
      </w:pPr>
      <w:r>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pPr>
        <w:spacing w:after="0"/>
        <w:ind w:firstLine="454"/>
        <w:jc w:val="both"/>
        <w:rPr>
          <w:rFonts w:ascii="Times New Roman" w:hAnsi="Times New Roman"/>
          <w:sz w:val="24"/>
          <w:szCs w:val="24"/>
        </w:rPr>
      </w:pPr>
      <w:r>
        <w:rPr>
          <w:rFonts w:ascii="Times New Roman" w:hAnsi="Times New Roman"/>
          <w:sz w:val="24"/>
          <w:szCs w:val="24"/>
        </w:rPr>
        <w:t>• контролировать выполнение обучающимися основных прав и обязанностей;</w:t>
      </w:r>
    </w:p>
    <w:p>
      <w:pPr>
        <w:spacing w:after="0"/>
        <w:ind w:firstLine="454"/>
        <w:jc w:val="both"/>
        <w:rPr>
          <w:rFonts w:ascii="Times New Roman" w:hAnsi="Times New Roman"/>
          <w:sz w:val="24"/>
          <w:szCs w:val="24"/>
        </w:rPr>
      </w:pPr>
      <w:r>
        <w:rPr>
          <w:rFonts w:ascii="Times New Roman" w:hAnsi="Times New Roman"/>
          <w:sz w:val="24"/>
          <w:szCs w:val="24"/>
        </w:rPr>
        <w:t>• защищать права обучающихся на всех уровнях управления школой.</w:t>
      </w:r>
    </w:p>
    <w:p>
      <w:pPr>
        <w:spacing w:after="0"/>
        <w:ind w:firstLine="454"/>
        <w:jc w:val="both"/>
        <w:rPr>
          <w:rFonts w:ascii="Times New Roman" w:hAnsi="Times New Roman"/>
          <w:sz w:val="24"/>
          <w:szCs w:val="24"/>
        </w:rPr>
      </w:pPr>
      <w:r>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pPr>
        <w:spacing w:after="0"/>
        <w:ind w:firstLine="454"/>
        <w:jc w:val="both"/>
        <w:rPr>
          <w:rFonts w:ascii="Times New Roman" w:hAnsi="Times New Roman"/>
          <w:sz w:val="24"/>
          <w:szCs w:val="24"/>
        </w:rPr>
      </w:pPr>
      <w:r>
        <w:rPr>
          <w:rFonts w:ascii="Times New Roman" w:hAnsi="Times New Roman"/>
          <w:sz w:val="24"/>
          <w:szCs w:val="24"/>
        </w:rPr>
        <w:t>• придания общественного характера системе управления образовательным процессом;</w:t>
      </w:r>
    </w:p>
    <w:p>
      <w:pPr>
        <w:spacing w:after="0"/>
        <w:ind w:firstLine="454"/>
        <w:jc w:val="both"/>
        <w:rPr>
          <w:rFonts w:ascii="Times New Roman" w:hAnsi="Times New Roman"/>
          <w:sz w:val="24"/>
          <w:szCs w:val="24"/>
        </w:rPr>
      </w:pPr>
      <w:r>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pPr>
        <w:spacing w:after="0"/>
        <w:ind w:firstLine="454"/>
        <w:jc w:val="both"/>
        <w:rPr>
          <w:rFonts w:ascii="Times New Roman" w:hAnsi="Times New Roman"/>
          <w:sz w:val="24"/>
          <w:szCs w:val="24"/>
        </w:rPr>
      </w:pPr>
      <w:r>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pPr>
        <w:spacing w:after="0"/>
        <w:ind w:firstLine="454"/>
        <w:jc w:val="both"/>
        <w:rPr>
          <w:rFonts w:ascii="Times New Roman" w:hAnsi="Times New Roman"/>
          <w:b/>
          <w:sz w:val="24"/>
          <w:szCs w:val="24"/>
        </w:rPr>
      </w:pPr>
      <w:r>
        <w:rPr>
          <w:rFonts w:ascii="Times New Roman" w:hAnsi="Times New Roman"/>
          <w:b/>
          <w:sz w:val="24"/>
          <w:szCs w:val="24"/>
        </w:rPr>
        <w:t>Педагогическая поддержка социализации обучающихся средствами трудовой деятельности.</w:t>
      </w:r>
      <w:r>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pPr>
        <w:spacing w:after="0"/>
        <w:ind w:firstLine="454"/>
        <w:jc w:val="both"/>
        <w:rPr>
          <w:rFonts w:ascii="Times New Roman" w:hAnsi="Times New Roman"/>
          <w:sz w:val="24"/>
          <w:szCs w:val="24"/>
        </w:rPr>
      </w:pPr>
      <w:r>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pPr>
        <w:spacing w:after="0"/>
        <w:ind w:firstLine="454"/>
        <w:jc w:val="both"/>
        <w:rPr>
          <w:rFonts w:ascii="Times New Roman" w:hAnsi="Times New Roman"/>
          <w:sz w:val="24"/>
          <w:szCs w:val="24"/>
        </w:rPr>
      </w:pPr>
      <w:r>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pPr>
        <w:pStyle w:val="61"/>
        <w:spacing w:line="276" w:lineRule="auto"/>
        <w:jc w:val="both"/>
        <w:rPr>
          <w:b/>
        </w:rPr>
      </w:pPr>
      <w:r>
        <w:rPr>
          <w:b/>
        </w:rPr>
        <w:t>Организация работы по формированию экологически целесообразного, здорового и безопасного образа жизни.</w:t>
      </w:r>
    </w:p>
    <w:p>
      <w:pPr>
        <w:pStyle w:val="61"/>
        <w:spacing w:line="276" w:lineRule="auto"/>
        <w:ind w:firstLine="454"/>
        <w:jc w:val="both"/>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pPr>
        <w:spacing w:after="0"/>
        <w:ind w:firstLine="454"/>
        <w:jc w:val="both"/>
        <w:rPr>
          <w:rFonts w:ascii="Times New Roman" w:hAnsi="Times New Roman"/>
          <w:sz w:val="24"/>
          <w:szCs w:val="24"/>
        </w:rPr>
      </w:pPr>
      <w:r>
        <w:rPr>
          <w:rFonts w:ascii="Times New Roman" w:hAnsi="Times New Roman"/>
          <w:sz w:val="24"/>
          <w:szCs w:val="24"/>
          <w:u w:val="single"/>
        </w:rPr>
        <w:t>МОДУЛЬ 1</w:t>
      </w:r>
      <w:r>
        <w:rPr>
          <w:rFonts w:ascii="Times New Roman" w:hAnsi="Times New Roman"/>
          <w:sz w:val="24"/>
          <w:szCs w:val="24"/>
        </w:rPr>
        <w:t xml:space="preserve"> — комплекс мероприятий, позволяющих сформировать у обучающихся:</w:t>
      </w:r>
    </w:p>
    <w:p>
      <w:pPr>
        <w:spacing w:after="0"/>
        <w:ind w:firstLine="454"/>
        <w:jc w:val="both"/>
        <w:rPr>
          <w:rFonts w:ascii="Times New Roman" w:hAnsi="Times New Roman"/>
          <w:sz w:val="24"/>
          <w:szCs w:val="24"/>
        </w:rPr>
      </w:pPr>
      <w:r>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pPr>
        <w:spacing w:after="0"/>
        <w:ind w:firstLine="454"/>
        <w:jc w:val="both"/>
        <w:rPr>
          <w:rFonts w:ascii="Times New Roman" w:hAnsi="Times New Roman"/>
          <w:sz w:val="24"/>
          <w:szCs w:val="24"/>
        </w:rPr>
      </w:pPr>
      <w:r>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pPr>
        <w:spacing w:after="0"/>
        <w:ind w:firstLine="454"/>
        <w:jc w:val="both"/>
        <w:rPr>
          <w:rFonts w:ascii="Times New Roman" w:hAnsi="Times New Roman"/>
          <w:sz w:val="24"/>
          <w:szCs w:val="24"/>
        </w:rPr>
      </w:pPr>
      <w:r>
        <w:rPr>
          <w:rFonts w:ascii="Times New Roman" w:hAnsi="Times New Roman"/>
          <w:sz w:val="24"/>
          <w:szCs w:val="24"/>
        </w:rPr>
        <w:t>• знание основ профилактики переутомления и перенапряжения.</w:t>
      </w:r>
    </w:p>
    <w:p>
      <w:pPr>
        <w:spacing w:after="0"/>
        <w:ind w:firstLine="454"/>
        <w:jc w:val="both"/>
        <w:rPr>
          <w:rFonts w:ascii="Times New Roman" w:hAnsi="Times New Roman"/>
          <w:sz w:val="24"/>
          <w:szCs w:val="24"/>
        </w:rPr>
      </w:pPr>
      <w:r>
        <w:rPr>
          <w:rFonts w:ascii="Times New Roman" w:hAnsi="Times New Roman"/>
          <w:sz w:val="24"/>
          <w:szCs w:val="24"/>
          <w:u w:val="single"/>
        </w:rPr>
        <w:t>МОДУЛЬ 2</w:t>
      </w:r>
      <w:r>
        <w:rPr>
          <w:rFonts w:ascii="Times New Roman" w:hAnsi="Times New Roman"/>
          <w:sz w:val="24"/>
          <w:szCs w:val="24"/>
        </w:rPr>
        <w:t xml:space="preserve"> — комплекс мероприятий, позволяющих сформировать у обучающихся:</w:t>
      </w:r>
    </w:p>
    <w:p>
      <w:pPr>
        <w:spacing w:after="0"/>
        <w:ind w:firstLine="454"/>
        <w:jc w:val="both"/>
        <w:rPr>
          <w:rFonts w:ascii="Times New Roman" w:hAnsi="Times New Roman"/>
          <w:sz w:val="24"/>
          <w:szCs w:val="24"/>
        </w:rPr>
      </w:pPr>
      <w:r>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pPr>
        <w:spacing w:after="0"/>
        <w:ind w:firstLine="454"/>
        <w:jc w:val="both"/>
        <w:rPr>
          <w:rFonts w:ascii="Times New Roman" w:hAnsi="Times New Roman"/>
          <w:sz w:val="24"/>
          <w:szCs w:val="24"/>
        </w:rPr>
      </w:pPr>
      <w:r>
        <w:rPr>
          <w:rFonts w:ascii="Times New Roman" w:hAnsi="Times New Roman"/>
          <w:sz w:val="24"/>
          <w:szCs w:val="24"/>
        </w:rPr>
        <w:t>• представление о рисках для здоровья неадекватных нагрузок и использования биостимуляторов;</w:t>
      </w:r>
    </w:p>
    <w:p>
      <w:pPr>
        <w:spacing w:after="0"/>
        <w:ind w:firstLine="454"/>
        <w:jc w:val="both"/>
        <w:rPr>
          <w:rFonts w:ascii="Times New Roman" w:hAnsi="Times New Roman"/>
          <w:sz w:val="24"/>
          <w:szCs w:val="24"/>
        </w:rPr>
      </w:pPr>
      <w:r>
        <w:rPr>
          <w:rFonts w:ascii="Times New Roman" w:hAnsi="Times New Roman"/>
          <w:sz w:val="24"/>
          <w:szCs w:val="24"/>
        </w:rPr>
        <w:t>• потребность в двигательной активности и ежедневных занятиях физической культурой;</w:t>
      </w:r>
    </w:p>
    <w:p>
      <w:pPr>
        <w:spacing w:after="0"/>
        <w:ind w:firstLine="454"/>
        <w:jc w:val="both"/>
        <w:rPr>
          <w:rFonts w:ascii="Times New Roman" w:hAnsi="Times New Roman"/>
          <w:sz w:val="24"/>
          <w:szCs w:val="24"/>
        </w:rPr>
      </w:pPr>
      <w:r>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pPr>
        <w:spacing w:after="0"/>
        <w:ind w:firstLine="454"/>
        <w:jc w:val="both"/>
        <w:rPr>
          <w:rFonts w:ascii="Times New Roman" w:hAnsi="Times New Roman"/>
          <w:sz w:val="24"/>
          <w:szCs w:val="24"/>
        </w:rPr>
      </w:pPr>
      <w:r>
        <w:rPr>
          <w:rFonts w:ascii="Times New Roman" w:hAnsi="Times New Roman"/>
          <w:sz w:val="24"/>
          <w:szCs w:val="24"/>
        </w:rPr>
        <w:t>Для реализации этого модуля необходима интеграция с курсом физической культуры.</w:t>
      </w:r>
    </w:p>
    <w:p>
      <w:pPr>
        <w:spacing w:after="0"/>
        <w:ind w:firstLine="454"/>
        <w:jc w:val="both"/>
        <w:rPr>
          <w:rFonts w:ascii="Times New Roman" w:hAnsi="Times New Roman"/>
          <w:sz w:val="24"/>
          <w:szCs w:val="24"/>
        </w:rPr>
      </w:pPr>
      <w:r>
        <w:rPr>
          <w:rFonts w:ascii="Times New Roman" w:hAnsi="Times New Roman"/>
          <w:sz w:val="24"/>
          <w:szCs w:val="24"/>
          <w:u w:val="single"/>
        </w:rPr>
        <w:t>МОДУЛЬ 3</w:t>
      </w:r>
      <w:r>
        <w:rPr>
          <w:rFonts w:ascii="Times New Roman" w:hAnsi="Times New Roman"/>
          <w:sz w:val="24"/>
          <w:szCs w:val="24"/>
        </w:rPr>
        <w:t xml:space="preserve"> — комплекс мероприятий, позволяющих сформировать у обучающихся:</w:t>
      </w:r>
    </w:p>
    <w:p>
      <w:pPr>
        <w:spacing w:after="0"/>
        <w:ind w:firstLine="454"/>
        <w:jc w:val="both"/>
        <w:rPr>
          <w:rFonts w:ascii="Times New Roman" w:hAnsi="Times New Roman"/>
          <w:sz w:val="24"/>
          <w:szCs w:val="24"/>
        </w:rPr>
      </w:pPr>
      <w:r>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pPr>
        <w:spacing w:after="0"/>
        <w:ind w:firstLine="454"/>
        <w:jc w:val="both"/>
        <w:rPr>
          <w:rFonts w:ascii="Times New Roman" w:hAnsi="Times New Roman"/>
          <w:sz w:val="24"/>
          <w:szCs w:val="24"/>
        </w:rPr>
      </w:pPr>
      <w:r>
        <w:rPr>
          <w:rFonts w:ascii="Times New Roman" w:hAnsi="Times New Roman"/>
          <w:sz w:val="24"/>
          <w:szCs w:val="24"/>
        </w:rPr>
        <w:t>• навыки работы в условиях стрессовых ситуаций;</w:t>
      </w:r>
    </w:p>
    <w:p>
      <w:pPr>
        <w:spacing w:after="0"/>
        <w:ind w:firstLine="454"/>
        <w:jc w:val="both"/>
        <w:rPr>
          <w:rFonts w:ascii="Times New Roman" w:hAnsi="Times New Roman"/>
          <w:sz w:val="24"/>
          <w:szCs w:val="24"/>
        </w:rPr>
      </w:pPr>
      <w:r>
        <w:rPr>
          <w:rFonts w:ascii="Times New Roman" w:hAnsi="Times New Roman"/>
          <w:sz w:val="24"/>
          <w:szCs w:val="24"/>
        </w:rPr>
        <w:t>• владение элементами саморегуляции для снятия эмоционального и физического напряжения;</w:t>
      </w:r>
    </w:p>
    <w:p>
      <w:pPr>
        <w:spacing w:after="0"/>
        <w:ind w:firstLine="454"/>
        <w:jc w:val="both"/>
        <w:rPr>
          <w:rFonts w:ascii="Times New Roman" w:hAnsi="Times New Roman"/>
          <w:sz w:val="24"/>
          <w:szCs w:val="24"/>
        </w:rPr>
      </w:pPr>
      <w:r>
        <w:rPr>
          <w:rFonts w:ascii="Times New Roman" w:hAnsi="Times New Roman"/>
          <w:sz w:val="24"/>
          <w:szCs w:val="24"/>
        </w:rPr>
        <w:t>• навыки самоконтроля за собственным состоянием, чувствами в стрессовых ситуациях;</w:t>
      </w:r>
    </w:p>
    <w:p>
      <w:pPr>
        <w:spacing w:after="0"/>
        <w:ind w:firstLine="454"/>
        <w:jc w:val="both"/>
        <w:rPr>
          <w:rFonts w:ascii="Times New Roman" w:hAnsi="Times New Roman"/>
          <w:sz w:val="24"/>
          <w:szCs w:val="24"/>
        </w:rPr>
      </w:pPr>
      <w:r>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pPr>
        <w:spacing w:after="0"/>
        <w:ind w:firstLine="454"/>
        <w:jc w:val="both"/>
        <w:rPr>
          <w:rFonts w:ascii="Times New Roman" w:hAnsi="Times New Roman"/>
          <w:sz w:val="24"/>
          <w:szCs w:val="24"/>
        </w:rPr>
      </w:pPr>
      <w:r>
        <w:rPr>
          <w:rFonts w:ascii="Times New Roman" w:hAnsi="Times New Roman"/>
          <w:sz w:val="24"/>
          <w:szCs w:val="24"/>
        </w:rPr>
        <w:t>• навыки эмоциональной разгрузки и их использование в повседневной жизни;</w:t>
      </w:r>
    </w:p>
    <w:p>
      <w:pPr>
        <w:spacing w:after="0"/>
        <w:ind w:firstLine="454"/>
        <w:jc w:val="both"/>
        <w:rPr>
          <w:rFonts w:ascii="Times New Roman" w:hAnsi="Times New Roman"/>
          <w:sz w:val="24"/>
          <w:szCs w:val="24"/>
        </w:rPr>
      </w:pPr>
      <w:r>
        <w:rPr>
          <w:rFonts w:ascii="Times New Roman" w:hAnsi="Times New Roman"/>
          <w:sz w:val="24"/>
          <w:szCs w:val="24"/>
        </w:rPr>
        <w:t>• навыки управления своим эмоциональным состоянием и поведением.</w:t>
      </w:r>
    </w:p>
    <w:p>
      <w:pPr>
        <w:spacing w:after="0"/>
        <w:ind w:firstLine="454"/>
        <w:jc w:val="both"/>
        <w:rPr>
          <w:rFonts w:ascii="Times New Roman" w:hAnsi="Times New Roman"/>
          <w:sz w:val="24"/>
          <w:szCs w:val="24"/>
        </w:rPr>
      </w:pPr>
      <w:r>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pPr>
        <w:spacing w:after="0"/>
        <w:ind w:firstLine="454"/>
        <w:jc w:val="both"/>
        <w:rPr>
          <w:rFonts w:ascii="Times New Roman" w:hAnsi="Times New Roman"/>
          <w:sz w:val="24"/>
          <w:szCs w:val="24"/>
        </w:rPr>
      </w:pPr>
      <w:r>
        <w:rPr>
          <w:rFonts w:ascii="Times New Roman" w:hAnsi="Times New Roman"/>
          <w:sz w:val="24"/>
          <w:szCs w:val="24"/>
          <w:u w:val="single"/>
        </w:rPr>
        <w:t>МОДУЛЬ 4</w:t>
      </w:r>
      <w:r>
        <w:rPr>
          <w:rFonts w:ascii="Times New Roman" w:hAnsi="Times New Roman"/>
          <w:sz w:val="24"/>
          <w:szCs w:val="24"/>
        </w:rPr>
        <w:t xml:space="preserve"> — комплекс мероприятий, позволяющих сформировать у обучающихся:</w:t>
      </w:r>
    </w:p>
    <w:p>
      <w:pPr>
        <w:spacing w:after="0"/>
        <w:ind w:firstLine="454"/>
        <w:jc w:val="both"/>
        <w:rPr>
          <w:rFonts w:ascii="Times New Roman" w:hAnsi="Times New Roman"/>
          <w:sz w:val="24"/>
          <w:szCs w:val="24"/>
        </w:rPr>
      </w:pPr>
      <w:r>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pPr>
        <w:spacing w:after="0"/>
        <w:ind w:firstLine="454"/>
        <w:jc w:val="both"/>
        <w:rPr>
          <w:rFonts w:ascii="Times New Roman" w:hAnsi="Times New Roman"/>
          <w:sz w:val="24"/>
          <w:szCs w:val="24"/>
        </w:rPr>
      </w:pPr>
      <w:r>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pPr>
        <w:spacing w:after="0"/>
        <w:ind w:firstLine="454"/>
        <w:jc w:val="both"/>
        <w:rPr>
          <w:rFonts w:ascii="Times New Roman" w:hAnsi="Times New Roman"/>
          <w:sz w:val="24"/>
          <w:szCs w:val="24"/>
        </w:rPr>
      </w:pPr>
      <w:r>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pPr>
        <w:spacing w:after="0"/>
        <w:ind w:firstLine="454"/>
        <w:jc w:val="both"/>
        <w:rPr>
          <w:rFonts w:ascii="Times New Roman" w:hAnsi="Times New Roman"/>
          <w:sz w:val="24"/>
          <w:szCs w:val="24"/>
        </w:rPr>
      </w:pPr>
      <w:r>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pPr>
        <w:spacing w:after="0"/>
        <w:ind w:firstLine="454"/>
        <w:jc w:val="both"/>
        <w:rPr>
          <w:rFonts w:ascii="Times New Roman" w:hAnsi="Times New Roman"/>
          <w:sz w:val="24"/>
          <w:szCs w:val="24"/>
        </w:rPr>
      </w:pPr>
      <w:r>
        <w:rPr>
          <w:rFonts w:ascii="Times New Roman" w:hAnsi="Times New Roman"/>
          <w:sz w:val="24"/>
          <w:szCs w:val="24"/>
          <w:u w:val="single"/>
        </w:rPr>
        <w:t>МОДУЛЬ 5</w:t>
      </w:r>
      <w:r>
        <w:rPr>
          <w:rFonts w:ascii="Times New Roman" w:hAnsi="Times New Roman"/>
          <w:sz w:val="24"/>
          <w:szCs w:val="24"/>
        </w:rPr>
        <w:t xml:space="preserve"> — комплекс мероприятий, позволяющих провести профилактику разного рода зависимостей:</w:t>
      </w:r>
    </w:p>
    <w:p>
      <w:pPr>
        <w:spacing w:after="0"/>
        <w:ind w:firstLine="454"/>
        <w:jc w:val="both"/>
        <w:rPr>
          <w:rFonts w:ascii="Times New Roman" w:hAnsi="Times New Roman"/>
          <w:sz w:val="24"/>
          <w:szCs w:val="24"/>
        </w:rPr>
      </w:pPr>
      <w:r>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pPr>
        <w:spacing w:after="0"/>
        <w:ind w:firstLine="454"/>
        <w:jc w:val="both"/>
        <w:rPr>
          <w:rFonts w:ascii="Times New Roman" w:hAnsi="Times New Roman"/>
          <w:sz w:val="24"/>
          <w:szCs w:val="24"/>
        </w:rPr>
      </w:pPr>
      <w:r>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pPr>
        <w:spacing w:after="0"/>
        <w:ind w:firstLine="454"/>
        <w:jc w:val="both"/>
        <w:rPr>
          <w:rFonts w:ascii="Times New Roman" w:hAnsi="Times New Roman"/>
          <w:sz w:val="24"/>
          <w:szCs w:val="24"/>
        </w:rPr>
      </w:pPr>
      <w:r>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pPr>
        <w:spacing w:after="0"/>
        <w:ind w:firstLine="454"/>
        <w:jc w:val="both"/>
        <w:rPr>
          <w:rFonts w:ascii="Times New Roman" w:hAnsi="Times New Roman"/>
          <w:sz w:val="24"/>
          <w:szCs w:val="24"/>
        </w:rPr>
      </w:pPr>
      <w:r>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pPr>
        <w:spacing w:after="0"/>
        <w:ind w:firstLine="454"/>
        <w:jc w:val="both"/>
        <w:rPr>
          <w:rFonts w:ascii="Times New Roman" w:hAnsi="Times New Roman"/>
          <w:sz w:val="24"/>
          <w:szCs w:val="24"/>
        </w:rPr>
      </w:pPr>
      <w:r>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pPr>
        <w:spacing w:after="0"/>
        <w:ind w:firstLine="454"/>
        <w:jc w:val="both"/>
        <w:rPr>
          <w:rFonts w:ascii="Times New Roman" w:hAnsi="Times New Roman"/>
          <w:sz w:val="24"/>
          <w:szCs w:val="24"/>
        </w:rPr>
      </w:pPr>
      <w:r>
        <w:rPr>
          <w:rFonts w:ascii="Times New Roman" w:hAnsi="Times New Roman"/>
          <w:sz w:val="24"/>
          <w:szCs w:val="24"/>
        </w:rPr>
        <w:t>• развитие способности контролировать время, проведённое за компьютером.</w:t>
      </w:r>
    </w:p>
    <w:p>
      <w:pPr>
        <w:spacing w:after="0"/>
        <w:ind w:firstLine="454"/>
        <w:jc w:val="both"/>
        <w:rPr>
          <w:rFonts w:ascii="Times New Roman" w:hAnsi="Times New Roman"/>
          <w:sz w:val="24"/>
          <w:szCs w:val="24"/>
        </w:rPr>
      </w:pPr>
      <w:r>
        <w:rPr>
          <w:rFonts w:ascii="Times New Roman" w:hAnsi="Times New Roman"/>
          <w:sz w:val="24"/>
          <w:szCs w:val="24"/>
          <w:u w:val="single"/>
        </w:rPr>
        <w:t>МОДУЛЬ 6</w:t>
      </w:r>
      <w:r>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pPr>
        <w:spacing w:after="0"/>
        <w:ind w:firstLine="454"/>
        <w:jc w:val="both"/>
        <w:rPr>
          <w:rFonts w:ascii="Times New Roman" w:hAnsi="Times New Roman"/>
          <w:sz w:val="24"/>
          <w:szCs w:val="24"/>
        </w:rPr>
      </w:pPr>
      <w:r>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pPr>
        <w:spacing w:after="0"/>
        <w:ind w:firstLine="454"/>
        <w:jc w:val="both"/>
        <w:rPr>
          <w:rFonts w:ascii="Times New Roman" w:hAnsi="Times New Roman"/>
          <w:sz w:val="24"/>
          <w:szCs w:val="24"/>
        </w:rPr>
      </w:pPr>
      <w:r>
        <w:rPr>
          <w:rFonts w:ascii="Times New Roman" w:hAnsi="Times New Roman"/>
          <w:sz w:val="24"/>
          <w:szCs w:val="24"/>
        </w:rPr>
        <w:t>• развитие умения бесконфликтного решения спорных вопросов;</w:t>
      </w:r>
    </w:p>
    <w:p>
      <w:pPr>
        <w:spacing w:after="0"/>
        <w:ind w:firstLine="454"/>
        <w:jc w:val="both"/>
        <w:rPr>
          <w:rFonts w:ascii="Times New Roman" w:hAnsi="Times New Roman"/>
          <w:sz w:val="24"/>
          <w:szCs w:val="24"/>
        </w:rPr>
      </w:pPr>
      <w:r>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pPr>
        <w:pStyle w:val="55"/>
        <w:spacing w:line="276" w:lineRule="auto"/>
        <w:ind w:left="0" w:firstLine="426"/>
        <w:jc w:val="both"/>
        <w:rPr>
          <w:rStyle w:val="210"/>
          <w:b w:val="0"/>
        </w:rPr>
      </w:pPr>
      <w:r>
        <w:rPr>
          <w:rStyle w:val="210"/>
          <w:b w:val="0"/>
        </w:rPr>
        <w:t>Деятельность образовательного учреждения в области непрерывного экологического здоровьесберегающего образования обучающихся</w:t>
      </w:r>
    </w:p>
    <w:p>
      <w:pPr>
        <w:pStyle w:val="55"/>
        <w:spacing w:line="276" w:lineRule="auto"/>
        <w:ind w:left="0" w:firstLine="426"/>
        <w:jc w:val="both"/>
        <w:rPr>
          <w:sz w:val="24"/>
          <w:szCs w:val="24"/>
        </w:rPr>
      </w:pPr>
      <w:r>
        <w:rPr>
          <w:sz w:val="24"/>
          <w:szCs w:val="24"/>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pPr>
        <w:spacing w:after="0"/>
        <w:ind w:firstLine="454"/>
        <w:jc w:val="both"/>
        <w:rPr>
          <w:rFonts w:ascii="Times New Roman" w:hAnsi="Times New Roman"/>
          <w:sz w:val="24"/>
          <w:szCs w:val="24"/>
        </w:rPr>
      </w:pPr>
      <w:r>
        <w:rPr>
          <w:rFonts w:ascii="Times New Roman" w:hAnsi="Times New Roman"/>
          <w:b/>
          <w:sz w:val="24"/>
          <w:szCs w:val="24"/>
        </w:rPr>
        <w:t>Экологически безопасная здоровьесберегающая инфраструктура образовательного учреждения</w:t>
      </w:r>
      <w:r>
        <w:rPr>
          <w:rFonts w:ascii="Times New Roman" w:hAnsi="Times New Roman"/>
          <w:sz w:val="24"/>
          <w:szCs w:val="24"/>
        </w:rPr>
        <w:t xml:space="preserve"> включает:</w:t>
      </w:r>
    </w:p>
    <w:p>
      <w:pPr>
        <w:spacing w:after="0"/>
        <w:ind w:firstLine="454"/>
        <w:jc w:val="both"/>
        <w:rPr>
          <w:rFonts w:ascii="Times New Roman" w:hAnsi="Times New Roman"/>
          <w:sz w:val="24"/>
          <w:szCs w:val="24"/>
        </w:rPr>
      </w:pPr>
      <w:r>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pPr>
        <w:spacing w:after="0"/>
        <w:ind w:firstLine="454"/>
        <w:jc w:val="both"/>
        <w:rPr>
          <w:rFonts w:ascii="Times New Roman" w:hAnsi="Times New Roman"/>
          <w:sz w:val="24"/>
          <w:szCs w:val="24"/>
        </w:rPr>
      </w:pPr>
      <w:r>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pPr>
        <w:spacing w:after="0"/>
        <w:ind w:firstLine="454"/>
        <w:jc w:val="both"/>
        <w:rPr>
          <w:rFonts w:ascii="Times New Roman" w:hAnsi="Times New Roman"/>
          <w:sz w:val="24"/>
          <w:szCs w:val="24"/>
        </w:rPr>
      </w:pPr>
      <w:r>
        <w:rPr>
          <w:rFonts w:ascii="Times New Roman" w:hAnsi="Times New Roman"/>
          <w:sz w:val="24"/>
          <w:szCs w:val="24"/>
        </w:rPr>
        <w:t>• организация качественного горячего питания обучающихся, в том числе горячих завтраков;</w:t>
      </w:r>
    </w:p>
    <w:p>
      <w:pPr>
        <w:spacing w:after="0"/>
        <w:ind w:firstLine="454"/>
        <w:jc w:val="both"/>
        <w:rPr>
          <w:rFonts w:ascii="Times New Roman" w:hAnsi="Times New Roman"/>
          <w:sz w:val="24"/>
          <w:szCs w:val="24"/>
        </w:rPr>
      </w:pPr>
      <w:r>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pPr>
        <w:spacing w:after="0"/>
        <w:ind w:firstLine="454"/>
        <w:jc w:val="both"/>
        <w:rPr>
          <w:rFonts w:ascii="Times New Roman" w:hAnsi="Times New Roman"/>
          <w:sz w:val="24"/>
          <w:szCs w:val="24"/>
        </w:rPr>
      </w:pPr>
      <w:r>
        <w:rPr>
          <w:rFonts w:ascii="Times New Roman" w:hAnsi="Times New Roman"/>
          <w:sz w:val="24"/>
          <w:szCs w:val="24"/>
        </w:rPr>
        <w:t>• наличие помещений для медицинского персонала;</w:t>
      </w:r>
    </w:p>
    <w:p>
      <w:pPr>
        <w:spacing w:after="0"/>
        <w:ind w:firstLine="454"/>
        <w:jc w:val="both"/>
        <w:rPr>
          <w:rFonts w:ascii="Times New Roman" w:hAnsi="Times New Roman"/>
          <w:sz w:val="24"/>
          <w:szCs w:val="24"/>
        </w:rPr>
      </w:pPr>
      <w:r>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pPr>
        <w:spacing w:after="0"/>
        <w:ind w:firstLine="454"/>
        <w:jc w:val="both"/>
        <w:rPr>
          <w:rFonts w:ascii="Times New Roman" w:hAnsi="Times New Roman"/>
          <w:sz w:val="24"/>
          <w:szCs w:val="24"/>
        </w:rPr>
      </w:pPr>
      <w:r>
        <w:rPr>
          <w:rFonts w:ascii="Times New Roman" w:hAnsi="Times New Roman"/>
          <w:sz w:val="24"/>
          <w:szCs w:val="24"/>
        </w:rPr>
        <w:t>• наличие пришкольной площадки, кабинета или лаборатории для экологического образования.</w:t>
      </w:r>
    </w:p>
    <w:p>
      <w:pPr>
        <w:spacing w:after="0"/>
        <w:ind w:firstLine="454"/>
        <w:jc w:val="both"/>
        <w:rPr>
          <w:rFonts w:ascii="Times New Roman" w:hAnsi="Times New Roman"/>
          <w:sz w:val="24"/>
          <w:szCs w:val="24"/>
        </w:rPr>
      </w:pPr>
      <w:r>
        <w:rPr>
          <w:rFonts w:ascii="Times New Roman" w:hAnsi="Times New Roman"/>
          <w:sz w:val="24"/>
          <w:szCs w:val="24"/>
        </w:rPr>
        <w:t>Ответственность за реализацию этого блока и контроль возлагаются на администрацию школы.</w:t>
      </w:r>
    </w:p>
    <w:p>
      <w:pPr>
        <w:spacing w:after="0"/>
        <w:ind w:firstLine="454"/>
        <w:jc w:val="both"/>
        <w:rPr>
          <w:rFonts w:ascii="Times New Roman" w:hAnsi="Times New Roman"/>
          <w:sz w:val="24"/>
          <w:szCs w:val="24"/>
        </w:rPr>
      </w:pPr>
      <w:r>
        <w:rPr>
          <w:rFonts w:ascii="Times New Roman" w:hAnsi="Times New Roman"/>
          <w:b/>
          <w:sz w:val="24"/>
          <w:szCs w:val="24"/>
        </w:rPr>
        <w:t>Рациональная организация учебной и внеучебной деятельности обучающихся</w:t>
      </w:r>
      <w:r>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pPr>
        <w:spacing w:after="0"/>
        <w:ind w:firstLine="454"/>
        <w:jc w:val="both"/>
        <w:rPr>
          <w:rFonts w:ascii="Times New Roman" w:hAnsi="Times New Roman"/>
          <w:sz w:val="24"/>
          <w:szCs w:val="24"/>
        </w:rPr>
      </w:pPr>
      <w:r>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pPr>
        <w:spacing w:after="0"/>
        <w:ind w:firstLine="454"/>
        <w:jc w:val="both"/>
        <w:rPr>
          <w:rFonts w:ascii="Times New Roman" w:hAnsi="Times New Roman"/>
          <w:sz w:val="24"/>
          <w:szCs w:val="24"/>
        </w:rPr>
      </w:pPr>
      <w:r>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pPr>
        <w:spacing w:after="0"/>
        <w:ind w:firstLine="454"/>
        <w:jc w:val="both"/>
        <w:rPr>
          <w:rFonts w:ascii="Times New Roman" w:hAnsi="Times New Roman"/>
          <w:sz w:val="24"/>
          <w:szCs w:val="24"/>
        </w:rPr>
      </w:pPr>
      <w:r>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pPr>
        <w:spacing w:after="0"/>
        <w:ind w:firstLine="454"/>
        <w:jc w:val="both"/>
        <w:rPr>
          <w:rFonts w:ascii="Times New Roman" w:hAnsi="Times New Roman"/>
          <w:sz w:val="24"/>
          <w:szCs w:val="24"/>
        </w:rPr>
      </w:pPr>
      <w:r>
        <w:rPr>
          <w:rFonts w:ascii="Times New Roman" w:hAnsi="Times New Roman"/>
          <w:sz w:val="24"/>
          <w:szCs w:val="24"/>
        </w:rPr>
        <w:t>• введение любых инноваций в учебный процесс только под контролем специалистов;</w:t>
      </w:r>
    </w:p>
    <w:p>
      <w:pPr>
        <w:spacing w:after="0"/>
        <w:ind w:firstLine="454"/>
        <w:jc w:val="both"/>
        <w:rPr>
          <w:rFonts w:ascii="Times New Roman" w:hAnsi="Times New Roman"/>
          <w:sz w:val="24"/>
          <w:szCs w:val="24"/>
        </w:rPr>
      </w:pPr>
      <w:r>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pPr>
        <w:spacing w:after="0"/>
        <w:ind w:firstLine="454"/>
        <w:jc w:val="both"/>
        <w:rPr>
          <w:rFonts w:ascii="Times New Roman" w:hAnsi="Times New Roman"/>
          <w:sz w:val="24"/>
          <w:szCs w:val="24"/>
        </w:rPr>
      </w:pPr>
      <w:r>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pPr>
        <w:spacing w:after="0"/>
        <w:ind w:firstLine="454"/>
        <w:jc w:val="both"/>
        <w:rPr>
          <w:rFonts w:ascii="Times New Roman" w:hAnsi="Times New Roman"/>
          <w:sz w:val="24"/>
          <w:szCs w:val="24"/>
        </w:rPr>
      </w:pPr>
      <w:r>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pPr>
        <w:spacing w:after="0"/>
        <w:ind w:firstLine="454"/>
        <w:jc w:val="both"/>
        <w:rPr>
          <w:rFonts w:ascii="Times New Roman" w:hAnsi="Times New Roman"/>
          <w:sz w:val="24"/>
          <w:szCs w:val="24"/>
        </w:rPr>
      </w:pPr>
      <w:r>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pPr>
        <w:spacing w:after="0"/>
        <w:ind w:firstLine="454"/>
        <w:jc w:val="both"/>
        <w:rPr>
          <w:rFonts w:ascii="Times New Roman" w:hAnsi="Times New Roman"/>
          <w:sz w:val="24"/>
          <w:szCs w:val="24"/>
          <w:u w:val="single"/>
        </w:rPr>
      </w:pPr>
      <w:r>
        <w:rPr>
          <w:rFonts w:ascii="Times New Roman" w:hAnsi="Times New Roman"/>
          <w:b/>
          <w:sz w:val="24"/>
          <w:szCs w:val="24"/>
        </w:rPr>
        <w:t>Эффективная организация физкультурно-оздоровительной работы,</w:t>
      </w:r>
      <w:r>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pPr>
        <w:spacing w:after="0"/>
        <w:ind w:firstLine="454"/>
        <w:jc w:val="both"/>
        <w:rPr>
          <w:rFonts w:ascii="Times New Roman" w:hAnsi="Times New Roman"/>
          <w:sz w:val="24"/>
          <w:szCs w:val="24"/>
        </w:rPr>
      </w:pPr>
      <w:r>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pPr>
        <w:spacing w:after="0"/>
        <w:ind w:firstLine="454"/>
        <w:jc w:val="both"/>
        <w:rPr>
          <w:rFonts w:ascii="Times New Roman" w:hAnsi="Times New Roman"/>
          <w:sz w:val="24"/>
          <w:szCs w:val="24"/>
        </w:rPr>
      </w:pPr>
      <w:r>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pPr>
        <w:spacing w:after="0"/>
        <w:ind w:firstLine="454"/>
        <w:jc w:val="both"/>
        <w:rPr>
          <w:rFonts w:ascii="Times New Roman" w:hAnsi="Times New Roman"/>
          <w:sz w:val="24"/>
          <w:szCs w:val="24"/>
        </w:rPr>
      </w:pPr>
      <w:r>
        <w:rPr>
          <w:rFonts w:ascii="Times New Roman" w:hAnsi="Times New Roman"/>
          <w:sz w:val="24"/>
          <w:szCs w:val="24"/>
        </w:rPr>
        <w:t>• организацию занятий по лечебной физкультуре;</w:t>
      </w:r>
    </w:p>
    <w:p>
      <w:pPr>
        <w:spacing w:after="0"/>
        <w:ind w:firstLine="454"/>
        <w:jc w:val="both"/>
        <w:rPr>
          <w:rFonts w:ascii="Times New Roman" w:hAnsi="Times New Roman"/>
          <w:sz w:val="24"/>
          <w:szCs w:val="24"/>
        </w:rPr>
      </w:pPr>
      <w:r>
        <w:rPr>
          <w:rFonts w:ascii="Times New Roman" w:hAnsi="Times New Roman"/>
          <w:sz w:val="24"/>
          <w:szCs w:val="24"/>
        </w:rPr>
        <w:t>• организацию часа активных движений (динамической паузы) между 3-м и 4-м уроками в основной школе;</w:t>
      </w:r>
    </w:p>
    <w:p>
      <w:pPr>
        <w:spacing w:after="0"/>
        <w:ind w:firstLine="454"/>
        <w:jc w:val="both"/>
        <w:rPr>
          <w:rFonts w:ascii="Times New Roman" w:hAnsi="Times New Roman"/>
          <w:sz w:val="24"/>
          <w:szCs w:val="24"/>
        </w:rPr>
      </w:pPr>
      <w:r>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pPr>
        <w:spacing w:after="0"/>
        <w:ind w:firstLine="454"/>
        <w:jc w:val="both"/>
        <w:rPr>
          <w:rFonts w:ascii="Times New Roman" w:hAnsi="Times New Roman"/>
          <w:sz w:val="24"/>
          <w:szCs w:val="24"/>
        </w:rPr>
      </w:pPr>
      <w:r>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pPr>
        <w:spacing w:after="0"/>
        <w:ind w:firstLine="454"/>
        <w:jc w:val="both"/>
        <w:rPr>
          <w:rFonts w:ascii="Times New Roman" w:hAnsi="Times New Roman"/>
          <w:sz w:val="24"/>
          <w:szCs w:val="24"/>
        </w:rPr>
      </w:pPr>
      <w:r>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pPr>
        <w:spacing w:after="0"/>
        <w:ind w:firstLine="454"/>
        <w:jc w:val="both"/>
        <w:rPr>
          <w:rFonts w:ascii="Times New Roman" w:hAnsi="Times New Roman"/>
          <w:sz w:val="24"/>
          <w:szCs w:val="24"/>
        </w:rPr>
      </w:pPr>
      <w:r>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pPr>
        <w:spacing w:after="0"/>
        <w:ind w:firstLine="454"/>
        <w:jc w:val="both"/>
        <w:rPr>
          <w:rFonts w:ascii="Times New Roman" w:hAnsi="Times New Roman"/>
          <w:b/>
          <w:sz w:val="24"/>
          <w:szCs w:val="24"/>
        </w:rPr>
      </w:pPr>
      <w:r>
        <w:rPr>
          <w:rFonts w:ascii="Times New Roman" w:hAnsi="Times New Roman"/>
          <w:b/>
          <w:sz w:val="24"/>
          <w:szCs w:val="24"/>
        </w:rPr>
        <w:t xml:space="preserve">Реализация модульных образовательных программ </w:t>
      </w:r>
      <w:r>
        <w:rPr>
          <w:rFonts w:ascii="Times New Roman" w:hAnsi="Times New Roman"/>
          <w:sz w:val="24"/>
          <w:szCs w:val="24"/>
        </w:rPr>
        <w:t>предусматривает:</w:t>
      </w:r>
    </w:p>
    <w:p>
      <w:pPr>
        <w:spacing w:after="0"/>
        <w:ind w:firstLine="454"/>
        <w:jc w:val="both"/>
        <w:rPr>
          <w:rFonts w:ascii="Times New Roman" w:hAnsi="Times New Roman"/>
          <w:sz w:val="24"/>
          <w:szCs w:val="24"/>
        </w:rPr>
      </w:pPr>
      <w:r>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pPr>
        <w:spacing w:after="0"/>
        <w:ind w:firstLine="454"/>
        <w:jc w:val="both"/>
        <w:rPr>
          <w:rFonts w:ascii="Times New Roman" w:hAnsi="Times New Roman"/>
          <w:sz w:val="24"/>
          <w:szCs w:val="24"/>
        </w:rPr>
      </w:pPr>
      <w:r>
        <w:rPr>
          <w:rFonts w:ascii="Times New Roman" w:hAnsi="Times New Roman"/>
          <w:sz w:val="24"/>
          <w:szCs w:val="24"/>
        </w:rPr>
        <w:t>• проведение дней экологической культуры и здоровья, конкурсов, праздников и т. п.;</w:t>
      </w:r>
    </w:p>
    <w:p>
      <w:pPr>
        <w:spacing w:after="0"/>
        <w:ind w:firstLine="454"/>
        <w:jc w:val="both"/>
        <w:rPr>
          <w:rFonts w:ascii="Times New Roman" w:hAnsi="Times New Roman"/>
          <w:sz w:val="24"/>
          <w:szCs w:val="24"/>
        </w:rPr>
      </w:pPr>
      <w:r>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pPr>
        <w:spacing w:after="0"/>
        <w:ind w:firstLine="454"/>
        <w:jc w:val="both"/>
        <w:rPr>
          <w:rFonts w:ascii="Times New Roman" w:hAnsi="Times New Roman"/>
          <w:sz w:val="24"/>
          <w:szCs w:val="24"/>
        </w:rPr>
      </w:pPr>
      <w:r>
        <w:rPr>
          <w:rFonts w:ascii="Times New Roman" w:hAnsi="Times New Roman"/>
          <w:sz w:val="24"/>
          <w:szCs w:val="24"/>
        </w:rPr>
        <w:t>Программа предусматривает разные формы организации занятий:</w:t>
      </w:r>
    </w:p>
    <w:p>
      <w:pPr>
        <w:numPr>
          <w:ilvl w:val="0"/>
          <w:numId w:val="180"/>
        </w:numPr>
        <w:spacing w:after="0"/>
        <w:ind w:firstLine="454"/>
        <w:jc w:val="both"/>
        <w:rPr>
          <w:rFonts w:ascii="Times New Roman" w:hAnsi="Times New Roman"/>
          <w:sz w:val="24"/>
          <w:szCs w:val="24"/>
        </w:rPr>
      </w:pPr>
      <w:r>
        <w:rPr>
          <w:rFonts w:ascii="Times New Roman" w:hAnsi="Times New Roman"/>
          <w:sz w:val="24"/>
          <w:szCs w:val="24"/>
        </w:rPr>
        <w:t>интеграцию в базовые образовательные дисциплины;</w:t>
      </w:r>
    </w:p>
    <w:p>
      <w:pPr>
        <w:numPr>
          <w:ilvl w:val="0"/>
          <w:numId w:val="180"/>
        </w:numPr>
        <w:spacing w:after="0"/>
        <w:ind w:firstLine="454"/>
        <w:jc w:val="both"/>
        <w:rPr>
          <w:rFonts w:ascii="Times New Roman" w:hAnsi="Times New Roman"/>
          <w:sz w:val="24"/>
          <w:szCs w:val="24"/>
        </w:rPr>
      </w:pPr>
      <w:r>
        <w:rPr>
          <w:rFonts w:ascii="Times New Roman" w:hAnsi="Times New Roman"/>
          <w:sz w:val="24"/>
          <w:szCs w:val="24"/>
        </w:rPr>
        <w:t>проведение часов здоровья и экологической безопасности;</w:t>
      </w:r>
    </w:p>
    <w:p>
      <w:pPr>
        <w:numPr>
          <w:ilvl w:val="0"/>
          <w:numId w:val="180"/>
        </w:numPr>
        <w:spacing w:after="0"/>
        <w:ind w:firstLine="454"/>
        <w:jc w:val="both"/>
        <w:rPr>
          <w:rFonts w:ascii="Times New Roman" w:hAnsi="Times New Roman"/>
          <w:sz w:val="24"/>
          <w:szCs w:val="24"/>
        </w:rPr>
      </w:pPr>
      <w:r>
        <w:rPr>
          <w:rFonts w:ascii="Times New Roman" w:hAnsi="Times New Roman"/>
          <w:sz w:val="24"/>
          <w:szCs w:val="24"/>
        </w:rPr>
        <w:t>факультативные занятия;</w:t>
      </w:r>
    </w:p>
    <w:p>
      <w:pPr>
        <w:numPr>
          <w:ilvl w:val="0"/>
          <w:numId w:val="180"/>
        </w:numPr>
        <w:spacing w:after="0"/>
        <w:ind w:firstLine="454"/>
        <w:jc w:val="both"/>
        <w:rPr>
          <w:rFonts w:ascii="Times New Roman" w:hAnsi="Times New Roman"/>
          <w:sz w:val="24"/>
          <w:szCs w:val="24"/>
        </w:rPr>
      </w:pPr>
      <w:r>
        <w:rPr>
          <w:rFonts w:ascii="Times New Roman" w:hAnsi="Times New Roman"/>
          <w:sz w:val="24"/>
          <w:szCs w:val="24"/>
        </w:rPr>
        <w:t>проведение классных часов;</w:t>
      </w:r>
    </w:p>
    <w:p>
      <w:pPr>
        <w:numPr>
          <w:ilvl w:val="0"/>
          <w:numId w:val="180"/>
        </w:numPr>
        <w:spacing w:after="0"/>
        <w:ind w:firstLine="454"/>
        <w:jc w:val="both"/>
        <w:rPr>
          <w:rFonts w:ascii="Times New Roman" w:hAnsi="Times New Roman"/>
          <w:sz w:val="24"/>
          <w:szCs w:val="24"/>
        </w:rPr>
      </w:pPr>
      <w:r>
        <w:rPr>
          <w:rFonts w:ascii="Times New Roman" w:hAnsi="Times New Roman"/>
          <w:sz w:val="24"/>
          <w:szCs w:val="24"/>
        </w:rPr>
        <w:t>занятия в кружках;</w:t>
      </w:r>
    </w:p>
    <w:p>
      <w:pPr>
        <w:numPr>
          <w:ilvl w:val="0"/>
          <w:numId w:val="180"/>
        </w:numPr>
        <w:spacing w:after="0"/>
        <w:ind w:firstLine="454"/>
        <w:jc w:val="both"/>
        <w:rPr>
          <w:rFonts w:ascii="Times New Roman" w:hAnsi="Times New Roman"/>
          <w:sz w:val="24"/>
          <w:szCs w:val="24"/>
        </w:rPr>
      </w:pPr>
      <w:r>
        <w:rPr>
          <w:rFonts w:ascii="Times New Roman" w:hAnsi="Times New Roman"/>
          <w:sz w:val="24"/>
          <w:szCs w:val="24"/>
        </w:rPr>
        <w:t>проведение досуговых мероприятий: конкурсов, праздников, викторин, экскурсий и т. п.;</w:t>
      </w:r>
    </w:p>
    <w:p>
      <w:pPr>
        <w:numPr>
          <w:ilvl w:val="0"/>
          <w:numId w:val="180"/>
        </w:numPr>
        <w:spacing w:after="0"/>
        <w:ind w:firstLine="454"/>
        <w:jc w:val="both"/>
        <w:rPr>
          <w:rFonts w:ascii="Times New Roman" w:hAnsi="Times New Roman"/>
          <w:sz w:val="24"/>
          <w:szCs w:val="24"/>
        </w:rPr>
      </w:pPr>
      <w:r>
        <w:rPr>
          <w:rFonts w:ascii="Times New Roman" w:hAnsi="Times New Roman"/>
          <w:sz w:val="24"/>
          <w:szCs w:val="24"/>
        </w:rPr>
        <w:t>организацию дней экологической культуры и здоровья.</w:t>
      </w:r>
    </w:p>
    <w:p>
      <w:pPr>
        <w:spacing w:after="0"/>
        <w:ind w:firstLine="454"/>
        <w:jc w:val="both"/>
        <w:rPr>
          <w:rFonts w:ascii="Times New Roman" w:hAnsi="Times New Roman"/>
          <w:sz w:val="24"/>
          <w:szCs w:val="24"/>
        </w:rPr>
      </w:pPr>
      <w:r>
        <w:rPr>
          <w:rFonts w:ascii="Times New Roman" w:hAnsi="Times New Roman"/>
          <w:b/>
          <w:sz w:val="24"/>
          <w:szCs w:val="24"/>
        </w:rPr>
        <w:t xml:space="preserve">Просветительская работа с родителями (законными представителями) </w:t>
      </w:r>
      <w:r>
        <w:rPr>
          <w:rFonts w:ascii="Times New Roman" w:hAnsi="Times New Roman"/>
          <w:sz w:val="24"/>
          <w:szCs w:val="24"/>
        </w:rPr>
        <w:t>включает:</w:t>
      </w:r>
    </w:p>
    <w:p>
      <w:pPr>
        <w:spacing w:after="0"/>
        <w:ind w:firstLine="454"/>
        <w:jc w:val="both"/>
        <w:rPr>
          <w:rFonts w:ascii="Times New Roman" w:hAnsi="Times New Roman"/>
          <w:sz w:val="24"/>
          <w:szCs w:val="24"/>
        </w:rPr>
      </w:pPr>
      <w:r>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pPr>
        <w:spacing w:after="0"/>
        <w:ind w:firstLine="454"/>
        <w:jc w:val="both"/>
        <w:rPr>
          <w:rFonts w:ascii="Times New Roman" w:hAnsi="Times New Roman"/>
          <w:sz w:val="24"/>
          <w:szCs w:val="24"/>
        </w:rPr>
      </w:pPr>
      <w:r>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pPr>
        <w:spacing w:after="0"/>
        <w:ind w:firstLine="454"/>
        <w:jc w:val="both"/>
        <w:rPr>
          <w:rFonts w:ascii="Times New Roman" w:hAnsi="Times New Roman"/>
          <w:sz w:val="24"/>
          <w:szCs w:val="24"/>
        </w:rPr>
      </w:pPr>
      <w:r>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pPr>
        <w:spacing w:after="0"/>
        <w:jc w:val="both"/>
        <w:rPr>
          <w:rFonts w:ascii="Times New Roman" w:hAnsi="Times New Roman"/>
          <w:b/>
          <w:sz w:val="24"/>
          <w:szCs w:val="24"/>
        </w:rPr>
      </w:pPr>
      <w:r>
        <w:rPr>
          <w:rFonts w:ascii="Times New Roman" w:hAnsi="Times New Roman"/>
          <w:b/>
          <w:sz w:val="24"/>
          <w:szCs w:val="24"/>
        </w:rPr>
        <w:t>Планируемые результаты воспитания и социализации обучающихся</w:t>
      </w:r>
    </w:p>
    <w:p>
      <w:pPr>
        <w:spacing w:after="0"/>
        <w:ind w:firstLine="454"/>
        <w:jc w:val="both"/>
        <w:rPr>
          <w:rFonts w:ascii="Times New Roman" w:hAnsi="Times New Roman"/>
          <w:sz w:val="24"/>
          <w:szCs w:val="24"/>
        </w:rPr>
      </w:pPr>
      <w:r>
        <w:rPr>
          <w:rFonts w:ascii="Times New Roman" w:hAnsi="Times New Roman"/>
          <w:sz w:val="24"/>
          <w:szCs w:val="24"/>
        </w:rPr>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определённые результаты.</w:t>
      </w:r>
    </w:p>
    <w:p>
      <w:pPr>
        <w:spacing w:after="0"/>
        <w:ind w:firstLine="454"/>
        <w:jc w:val="both"/>
        <w:rPr>
          <w:rFonts w:ascii="Times New Roman" w:hAnsi="Times New Roman"/>
          <w:b/>
          <w:sz w:val="24"/>
          <w:szCs w:val="24"/>
        </w:rPr>
      </w:pPr>
      <w:r>
        <w:rPr>
          <w:rFonts w:ascii="Times New Roman" w:hAnsi="Times New Roman"/>
          <w:b/>
          <w:sz w:val="24"/>
          <w:szCs w:val="24"/>
        </w:rPr>
        <w:t>Воспитание гражданственности, патриотизма, уважения к правам, свободам и обязанностям человека:</w:t>
      </w:r>
    </w:p>
    <w:p>
      <w:pPr>
        <w:spacing w:after="0"/>
        <w:ind w:firstLine="454"/>
        <w:jc w:val="both"/>
        <w:rPr>
          <w:rFonts w:ascii="Times New Roman" w:hAnsi="Times New Roman"/>
          <w:sz w:val="24"/>
          <w:szCs w:val="24"/>
        </w:rPr>
      </w:pPr>
      <w:r>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pPr>
        <w:spacing w:after="0"/>
        <w:ind w:firstLine="454"/>
        <w:jc w:val="both"/>
        <w:rPr>
          <w:rFonts w:ascii="Times New Roman" w:hAnsi="Times New Roman"/>
          <w:sz w:val="24"/>
          <w:szCs w:val="24"/>
        </w:rPr>
      </w:pPr>
      <w:r>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pPr>
        <w:spacing w:after="0"/>
        <w:ind w:firstLine="454"/>
        <w:jc w:val="both"/>
        <w:rPr>
          <w:rFonts w:ascii="Times New Roman" w:hAnsi="Times New Roman"/>
          <w:sz w:val="24"/>
          <w:szCs w:val="24"/>
        </w:rPr>
      </w:pPr>
      <w:r>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pPr>
        <w:pStyle w:val="57"/>
        <w:spacing w:line="276" w:lineRule="auto"/>
        <w:rPr>
          <w:sz w:val="24"/>
          <w:szCs w:val="24"/>
        </w:rPr>
      </w:pPr>
      <w:r>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pPr>
        <w:pStyle w:val="57"/>
        <w:spacing w:line="276" w:lineRule="auto"/>
        <w:rPr>
          <w:sz w:val="24"/>
          <w:szCs w:val="24"/>
        </w:rPr>
      </w:pPr>
      <w:r>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pPr>
        <w:spacing w:after="0"/>
        <w:ind w:firstLine="454"/>
        <w:jc w:val="both"/>
        <w:rPr>
          <w:rFonts w:ascii="Times New Roman" w:hAnsi="Times New Roman"/>
          <w:sz w:val="24"/>
          <w:szCs w:val="24"/>
        </w:rPr>
      </w:pPr>
      <w:r>
        <w:rPr>
          <w:rFonts w:ascii="Times New Roman" w:hAnsi="Times New Roman"/>
          <w:sz w:val="24"/>
          <w:szCs w:val="24"/>
        </w:rPr>
        <w:t>• уважительное отношение к органам охраны правопорядка;</w:t>
      </w:r>
    </w:p>
    <w:p>
      <w:pPr>
        <w:spacing w:after="0"/>
        <w:ind w:firstLine="454"/>
        <w:jc w:val="both"/>
        <w:rPr>
          <w:rFonts w:ascii="Times New Roman" w:hAnsi="Times New Roman"/>
          <w:sz w:val="24"/>
          <w:szCs w:val="24"/>
        </w:rPr>
      </w:pPr>
      <w:r>
        <w:rPr>
          <w:rFonts w:ascii="Times New Roman" w:hAnsi="Times New Roman"/>
          <w:sz w:val="24"/>
          <w:szCs w:val="24"/>
        </w:rPr>
        <w:t>• знание национальных героев и важнейших событий истории России;</w:t>
      </w:r>
    </w:p>
    <w:p>
      <w:pPr>
        <w:spacing w:after="0"/>
        <w:ind w:firstLine="454"/>
        <w:jc w:val="both"/>
        <w:rPr>
          <w:rFonts w:ascii="Times New Roman" w:hAnsi="Times New Roman"/>
          <w:sz w:val="24"/>
          <w:szCs w:val="24"/>
        </w:rPr>
      </w:pPr>
      <w:r>
        <w:rPr>
          <w:rFonts w:ascii="Times New Roman" w:hAnsi="Times New Roman"/>
          <w:sz w:val="24"/>
          <w:szCs w:val="24"/>
        </w:rPr>
        <w:t>• знание государственных праздников, их истории и значения для общества.</w:t>
      </w:r>
    </w:p>
    <w:p>
      <w:pPr>
        <w:spacing w:after="0"/>
        <w:ind w:firstLine="454"/>
        <w:jc w:val="both"/>
        <w:rPr>
          <w:rFonts w:ascii="Times New Roman" w:hAnsi="Times New Roman"/>
          <w:b/>
          <w:sz w:val="24"/>
          <w:szCs w:val="24"/>
        </w:rPr>
      </w:pPr>
      <w:r>
        <w:rPr>
          <w:rFonts w:ascii="Times New Roman" w:hAnsi="Times New Roman"/>
          <w:b/>
          <w:sz w:val="24"/>
          <w:szCs w:val="24"/>
        </w:rPr>
        <w:t>Воспитание социальной ответственности и компетентности:</w:t>
      </w:r>
    </w:p>
    <w:p>
      <w:pPr>
        <w:spacing w:after="0"/>
        <w:ind w:firstLine="454"/>
        <w:jc w:val="both"/>
        <w:rPr>
          <w:rFonts w:ascii="Times New Roman" w:hAnsi="Times New Roman"/>
          <w:sz w:val="24"/>
          <w:szCs w:val="24"/>
        </w:rPr>
      </w:pPr>
      <w:r>
        <w:rPr>
          <w:rFonts w:ascii="Times New Roman" w:hAnsi="Times New Roman"/>
          <w:sz w:val="24"/>
          <w:szCs w:val="24"/>
        </w:rPr>
        <w:t>• позитивное отношение, сознательное принятие роли гражданина;</w:t>
      </w:r>
    </w:p>
    <w:p>
      <w:pPr>
        <w:spacing w:after="0"/>
        <w:ind w:firstLine="454"/>
        <w:jc w:val="both"/>
        <w:rPr>
          <w:rFonts w:ascii="Times New Roman" w:hAnsi="Times New Roman"/>
          <w:sz w:val="24"/>
          <w:szCs w:val="24"/>
        </w:rPr>
      </w:pPr>
      <w:r>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pPr>
        <w:spacing w:after="0"/>
        <w:ind w:firstLine="454"/>
        <w:jc w:val="both"/>
        <w:rPr>
          <w:rFonts w:ascii="Times New Roman" w:hAnsi="Times New Roman"/>
          <w:sz w:val="24"/>
          <w:szCs w:val="24"/>
        </w:rPr>
      </w:pPr>
      <w:r>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pPr>
        <w:spacing w:after="0"/>
        <w:ind w:firstLine="454"/>
        <w:jc w:val="both"/>
        <w:rPr>
          <w:rFonts w:ascii="Times New Roman" w:hAnsi="Times New Roman"/>
          <w:sz w:val="24"/>
          <w:szCs w:val="24"/>
        </w:rPr>
      </w:pPr>
      <w:r>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pPr>
        <w:spacing w:after="0"/>
        <w:ind w:firstLine="454"/>
        <w:jc w:val="both"/>
        <w:rPr>
          <w:rFonts w:ascii="Times New Roman" w:hAnsi="Times New Roman"/>
          <w:sz w:val="24"/>
          <w:szCs w:val="24"/>
        </w:rPr>
      </w:pPr>
      <w:r>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pPr>
        <w:spacing w:after="0"/>
        <w:ind w:firstLine="454"/>
        <w:jc w:val="both"/>
        <w:rPr>
          <w:rFonts w:ascii="Times New Roman" w:hAnsi="Times New Roman"/>
          <w:sz w:val="24"/>
          <w:szCs w:val="24"/>
        </w:rPr>
      </w:pPr>
      <w:r>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pPr>
        <w:spacing w:after="0"/>
        <w:ind w:firstLine="454"/>
        <w:jc w:val="both"/>
        <w:rPr>
          <w:rFonts w:ascii="Times New Roman" w:hAnsi="Times New Roman"/>
          <w:sz w:val="24"/>
          <w:szCs w:val="24"/>
        </w:rPr>
      </w:pPr>
      <w:r>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pPr>
        <w:spacing w:after="0"/>
        <w:ind w:firstLine="454"/>
        <w:jc w:val="both"/>
        <w:rPr>
          <w:rFonts w:ascii="Times New Roman" w:hAnsi="Times New Roman"/>
          <w:sz w:val="24"/>
          <w:szCs w:val="24"/>
        </w:rPr>
      </w:pPr>
      <w:r>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pPr>
        <w:spacing w:after="0"/>
        <w:ind w:firstLine="454"/>
        <w:jc w:val="both"/>
        <w:rPr>
          <w:rFonts w:ascii="Times New Roman" w:hAnsi="Times New Roman"/>
          <w:sz w:val="24"/>
          <w:szCs w:val="24"/>
        </w:rPr>
      </w:pPr>
      <w:r>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pPr>
        <w:spacing w:after="0"/>
        <w:ind w:firstLine="454"/>
        <w:jc w:val="both"/>
        <w:rPr>
          <w:rFonts w:ascii="Times New Roman" w:hAnsi="Times New Roman"/>
          <w:b/>
          <w:sz w:val="24"/>
          <w:szCs w:val="24"/>
        </w:rPr>
      </w:pPr>
      <w:r>
        <w:rPr>
          <w:rFonts w:ascii="Times New Roman" w:hAnsi="Times New Roman"/>
          <w:b/>
          <w:sz w:val="24"/>
          <w:szCs w:val="24"/>
        </w:rPr>
        <w:t>Воспитание нравственных чувств, убеждений, этического сознания:</w:t>
      </w:r>
    </w:p>
    <w:p>
      <w:pPr>
        <w:spacing w:after="0"/>
        <w:ind w:firstLine="454"/>
        <w:jc w:val="both"/>
        <w:rPr>
          <w:rFonts w:ascii="Times New Roman" w:hAnsi="Times New Roman"/>
          <w:sz w:val="24"/>
          <w:szCs w:val="24"/>
        </w:rPr>
      </w:pPr>
      <w:r>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pPr>
        <w:spacing w:after="0"/>
        <w:ind w:firstLine="454"/>
        <w:jc w:val="both"/>
        <w:rPr>
          <w:rFonts w:ascii="Times New Roman" w:hAnsi="Times New Roman"/>
          <w:sz w:val="24"/>
          <w:szCs w:val="24"/>
        </w:rPr>
      </w:pPr>
      <w:r>
        <w:rPr>
          <w:rFonts w:ascii="Times New Roman" w:hAnsi="Times New Roman"/>
          <w:sz w:val="24"/>
          <w:szCs w:val="24"/>
        </w:rPr>
        <w:t>• чувство дружбы к представителям всех национальностей Российской Федерации;</w:t>
      </w:r>
    </w:p>
    <w:p>
      <w:pPr>
        <w:spacing w:after="0"/>
        <w:ind w:firstLine="454"/>
        <w:jc w:val="both"/>
        <w:rPr>
          <w:rFonts w:ascii="Times New Roman" w:hAnsi="Times New Roman"/>
          <w:sz w:val="24"/>
          <w:szCs w:val="24"/>
        </w:rPr>
      </w:pPr>
      <w:r>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pPr>
        <w:spacing w:after="0"/>
        <w:ind w:firstLine="454"/>
        <w:jc w:val="both"/>
        <w:rPr>
          <w:rFonts w:ascii="Times New Roman" w:hAnsi="Times New Roman"/>
          <w:sz w:val="24"/>
          <w:szCs w:val="24"/>
        </w:rPr>
      </w:pPr>
      <w:r>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pPr>
        <w:spacing w:after="0"/>
        <w:ind w:firstLine="454"/>
        <w:jc w:val="both"/>
        <w:rPr>
          <w:rFonts w:ascii="Times New Roman" w:hAnsi="Times New Roman"/>
          <w:sz w:val="24"/>
          <w:szCs w:val="24"/>
        </w:rPr>
      </w:pPr>
      <w:r>
        <w:rPr>
          <w:rFonts w:ascii="Times New Roman" w:hAnsi="Times New Roman"/>
          <w:sz w:val="24"/>
          <w:szCs w:val="24"/>
        </w:rPr>
        <w:t>• знание традиций своей семьи и школы, бережное отношение к ним;</w:t>
      </w:r>
    </w:p>
    <w:p>
      <w:pPr>
        <w:spacing w:after="0"/>
        <w:ind w:firstLine="454"/>
        <w:jc w:val="both"/>
        <w:rPr>
          <w:rFonts w:ascii="Times New Roman" w:hAnsi="Times New Roman"/>
          <w:sz w:val="24"/>
          <w:szCs w:val="24"/>
        </w:rPr>
      </w:pPr>
      <w:r>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pPr>
        <w:spacing w:after="0"/>
        <w:ind w:firstLine="454"/>
        <w:jc w:val="both"/>
        <w:rPr>
          <w:rFonts w:ascii="Times New Roman" w:hAnsi="Times New Roman"/>
          <w:sz w:val="24"/>
          <w:szCs w:val="24"/>
        </w:rPr>
      </w:pPr>
      <w:r>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pPr>
        <w:spacing w:after="0"/>
        <w:ind w:firstLine="454"/>
        <w:jc w:val="both"/>
        <w:rPr>
          <w:rFonts w:ascii="Times New Roman" w:hAnsi="Times New Roman"/>
          <w:sz w:val="24"/>
          <w:szCs w:val="24"/>
        </w:rPr>
      </w:pPr>
      <w:r>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pPr>
        <w:spacing w:after="0"/>
        <w:ind w:firstLine="454"/>
        <w:jc w:val="both"/>
        <w:rPr>
          <w:rFonts w:ascii="Times New Roman" w:hAnsi="Times New Roman"/>
          <w:sz w:val="24"/>
          <w:szCs w:val="24"/>
        </w:rPr>
      </w:pPr>
      <w:r>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pPr>
        <w:spacing w:after="0"/>
        <w:ind w:firstLine="454"/>
        <w:jc w:val="both"/>
        <w:rPr>
          <w:rFonts w:ascii="Times New Roman" w:hAnsi="Times New Roman"/>
          <w:sz w:val="24"/>
          <w:szCs w:val="24"/>
        </w:rPr>
      </w:pPr>
      <w:r>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pPr>
        <w:spacing w:after="0"/>
        <w:ind w:firstLine="454"/>
        <w:jc w:val="both"/>
        <w:rPr>
          <w:rFonts w:ascii="Times New Roman" w:hAnsi="Times New Roman"/>
          <w:sz w:val="24"/>
          <w:szCs w:val="24"/>
        </w:rPr>
      </w:pPr>
      <w:r>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pPr>
        <w:spacing w:after="0"/>
        <w:ind w:firstLine="454"/>
        <w:jc w:val="both"/>
        <w:rPr>
          <w:rFonts w:ascii="Times New Roman" w:hAnsi="Times New Roman"/>
          <w:sz w:val="24"/>
          <w:szCs w:val="24"/>
        </w:rPr>
      </w:pPr>
      <w:r>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pPr>
        <w:spacing w:after="0"/>
        <w:ind w:firstLine="454"/>
        <w:jc w:val="both"/>
        <w:rPr>
          <w:rFonts w:ascii="Times New Roman" w:hAnsi="Times New Roman"/>
          <w:sz w:val="24"/>
          <w:szCs w:val="24"/>
        </w:rPr>
      </w:pPr>
      <w:r>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pPr>
        <w:spacing w:after="0"/>
        <w:ind w:firstLine="454"/>
        <w:jc w:val="both"/>
        <w:rPr>
          <w:rFonts w:ascii="Times New Roman" w:hAnsi="Times New Roman"/>
          <w:sz w:val="24"/>
          <w:szCs w:val="24"/>
        </w:rPr>
      </w:pPr>
      <w:r>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pPr>
        <w:spacing w:after="0"/>
        <w:ind w:firstLine="454"/>
        <w:jc w:val="both"/>
        <w:rPr>
          <w:rFonts w:ascii="Times New Roman" w:hAnsi="Times New Roman"/>
          <w:b/>
          <w:sz w:val="24"/>
          <w:szCs w:val="24"/>
        </w:rPr>
      </w:pPr>
      <w:r>
        <w:rPr>
          <w:rFonts w:ascii="Times New Roman" w:hAnsi="Times New Roman"/>
          <w:b/>
          <w:sz w:val="24"/>
          <w:szCs w:val="24"/>
        </w:rPr>
        <w:t>Воспитание экологической культуры, культуры здорового и безопасного образа жизни:</w:t>
      </w:r>
    </w:p>
    <w:p>
      <w:pPr>
        <w:spacing w:after="0"/>
        <w:ind w:firstLine="454"/>
        <w:jc w:val="both"/>
        <w:rPr>
          <w:rFonts w:ascii="Times New Roman" w:hAnsi="Times New Roman"/>
          <w:sz w:val="24"/>
          <w:szCs w:val="24"/>
        </w:rPr>
      </w:pPr>
      <w:r>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pPr>
        <w:spacing w:after="0"/>
        <w:ind w:firstLine="454"/>
        <w:jc w:val="both"/>
        <w:rPr>
          <w:rFonts w:ascii="Times New Roman" w:hAnsi="Times New Roman"/>
          <w:sz w:val="24"/>
          <w:szCs w:val="24"/>
        </w:rPr>
      </w:pPr>
      <w:r>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pPr>
        <w:spacing w:after="0"/>
        <w:ind w:firstLine="454"/>
        <w:jc w:val="both"/>
        <w:rPr>
          <w:rFonts w:ascii="Times New Roman" w:hAnsi="Times New Roman"/>
          <w:sz w:val="24"/>
          <w:szCs w:val="24"/>
        </w:rPr>
      </w:pPr>
      <w:r>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pPr>
        <w:spacing w:after="0"/>
        <w:ind w:firstLine="454"/>
        <w:jc w:val="both"/>
        <w:rPr>
          <w:rFonts w:ascii="Times New Roman" w:hAnsi="Times New Roman"/>
          <w:sz w:val="24"/>
          <w:szCs w:val="24"/>
        </w:rPr>
      </w:pPr>
      <w:r>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pPr>
        <w:spacing w:after="0"/>
        <w:ind w:firstLine="454"/>
        <w:jc w:val="both"/>
        <w:rPr>
          <w:rFonts w:ascii="Times New Roman" w:hAnsi="Times New Roman"/>
          <w:sz w:val="24"/>
          <w:szCs w:val="24"/>
        </w:rPr>
      </w:pPr>
      <w:r>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pPr>
        <w:spacing w:after="0"/>
        <w:ind w:firstLine="454"/>
        <w:jc w:val="both"/>
        <w:rPr>
          <w:rFonts w:ascii="Times New Roman" w:hAnsi="Times New Roman"/>
          <w:sz w:val="24"/>
          <w:szCs w:val="24"/>
        </w:rPr>
      </w:pPr>
      <w:r>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pPr>
        <w:spacing w:after="0"/>
        <w:ind w:firstLine="454"/>
        <w:jc w:val="both"/>
        <w:rPr>
          <w:rFonts w:ascii="Times New Roman" w:hAnsi="Times New Roman"/>
          <w:sz w:val="24"/>
          <w:szCs w:val="24"/>
        </w:rPr>
      </w:pPr>
      <w:r>
        <w:rPr>
          <w:rFonts w:ascii="Times New Roman" w:hAnsi="Times New Roman"/>
          <w:sz w:val="24"/>
          <w:szCs w:val="24"/>
        </w:rPr>
        <w:t>• знание норм и правил экологической этики, законодательства в области экологии и здоровья;</w:t>
      </w:r>
    </w:p>
    <w:p>
      <w:pPr>
        <w:spacing w:after="0"/>
        <w:ind w:firstLine="454"/>
        <w:jc w:val="both"/>
        <w:rPr>
          <w:rFonts w:ascii="Times New Roman" w:hAnsi="Times New Roman"/>
          <w:sz w:val="24"/>
          <w:szCs w:val="24"/>
        </w:rPr>
      </w:pPr>
      <w:r>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pPr>
        <w:spacing w:after="0"/>
        <w:ind w:firstLine="454"/>
        <w:jc w:val="both"/>
        <w:rPr>
          <w:rFonts w:ascii="Times New Roman" w:hAnsi="Times New Roman"/>
          <w:sz w:val="24"/>
          <w:szCs w:val="24"/>
        </w:rPr>
      </w:pPr>
      <w:r>
        <w:rPr>
          <w:rFonts w:ascii="Times New Roman" w:hAnsi="Times New Roman"/>
          <w:sz w:val="24"/>
          <w:szCs w:val="24"/>
        </w:rPr>
        <w:t>• знание глобальной взаимосвязи и взаимозависимости природных и социальных явлений;</w:t>
      </w:r>
    </w:p>
    <w:p>
      <w:pPr>
        <w:spacing w:after="0"/>
        <w:ind w:firstLine="454"/>
        <w:jc w:val="both"/>
        <w:rPr>
          <w:rFonts w:ascii="Times New Roman" w:hAnsi="Times New Roman"/>
          <w:sz w:val="24"/>
          <w:szCs w:val="24"/>
        </w:rPr>
      </w:pPr>
      <w:r>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pPr>
        <w:spacing w:after="0"/>
        <w:ind w:firstLine="454"/>
        <w:jc w:val="both"/>
        <w:rPr>
          <w:rFonts w:ascii="Times New Roman" w:hAnsi="Times New Roman"/>
          <w:sz w:val="24"/>
          <w:szCs w:val="24"/>
        </w:rPr>
      </w:pPr>
      <w:r>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pPr>
        <w:spacing w:after="0"/>
        <w:ind w:firstLine="454"/>
        <w:jc w:val="both"/>
        <w:rPr>
          <w:rFonts w:ascii="Times New Roman" w:hAnsi="Times New Roman"/>
          <w:sz w:val="24"/>
          <w:szCs w:val="24"/>
        </w:rPr>
      </w:pPr>
      <w:r>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pPr>
        <w:spacing w:after="0"/>
        <w:ind w:firstLine="454"/>
        <w:jc w:val="both"/>
        <w:rPr>
          <w:rFonts w:ascii="Times New Roman" w:hAnsi="Times New Roman"/>
          <w:sz w:val="24"/>
          <w:szCs w:val="24"/>
        </w:rPr>
      </w:pPr>
      <w:r>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pPr>
        <w:spacing w:after="0"/>
        <w:ind w:firstLine="454"/>
        <w:jc w:val="both"/>
        <w:rPr>
          <w:rFonts w:ascii="Times New Roman" w:hAnsi="Times New Roman"/>
          <w:sz w:val="24"/>
          <w:szCs w:val="24"/>
        </w:rPr>
      </w:pPr>
      <w:r>
        <w:rPr>
          <w:rFonts w:ascii="Times New Roman" w:hAnsi="Times New Roman"/>
          <w:sz w:val="24"/>
          <w:szCs w:val="24"/>
        </w:rPr>
        <w:t>• знания об оздоровительном влиянии экологически чистых природных факторов на человека;</w:t>
      </w:r>
    </w:p>
    <w:p>
      <w:pPr>
        <w:spacing w:after="0"/>
        <w:ind w:firstLine="454"/>
        <w:jc w:val="both"/>
        <w:rPr>
          <w:rFonts w:ascii="Times New Roman" w:hAnsi="Times New Roman"/>
          <w:sz w:val="24"/>
          <w:szCs w:val="24"/>
        </w:rPr>
      </w:pPr>
      <w:r>
        <w:rPr>
          <w:rFonts w:ascii="Times New Roman" w:hAnsi="Times New Roman"/>
          <w:sz w:val="24"/>
          <w:szCs w:val="24"/>
        </w:rPr>
        <w:t>• формирование личного опыта здоровьесберегающей деятельности;</w:t>
      </w:r>
    </w:p>
    <w:p>
      <w:pPr>
        <w:spacing w:after="0"/>
        <w:ind w:firstLine="454"/>
        <w:jc w:val="both"/>
        <w:rPr>
          <w:rFonts w:ascii="Times New Roman" w:hAnsi="Times New Roman"/>
          <w:sz w:val="24"/>
          <w:szCs w:val="24"/>
        </w:rPr>
      </w:pPr>
      <w:r>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pPr>
        <w:spacing w:after="0"/>
        <w:ind w:firstLine="454"/>
        <w:jc w:val="both"/>
        <w:rPr>
          <w:rFonts w:ascii="Times New Roman" w:hAnsi="Times New Roman"/>
          <w:sz w:val="24"/>
          <w:szCs w:val="24"/>
        </w:rPr>
      </w:pPr>
      <w:r>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pPr>
        <w:spacing w:after="0"/>
        <w:ind w:firstLine="454"/>
        <w:jc w:val="both"/>
        <w:rPr>
          <w:rFonts w:ascii="Times New Roman" w:hAnsi="Times New Roman"/>
          <w:sz w:val="24"/>
          <w:szCs w:val="24"/>
        </w:rPr>
      </w:pPr>
      <w:r>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pPr>
        <w:spacing w:after="0"/>
        <w:ind w:firstLine="454"/>
        <w:jc w:val="both"/>
        <w:rPr>
          <w:rFonts w:ascii="Times New Roman" w:hAnsi="Times New Roman"/>
          <w:sz w:val="24"/>
          <w:szCs w:val="24"/>
        </w:rPr>
      </w:pPr>
      <w:r>
        <w:rPr>
          <w:rFonts w:ascii="Times New Roman" w:hAnsi="Times New Roman"/>
          <w:sz w:val="24"/>
          <w:szCs w:val="24"/>
        </w:rPr>
        <w:t>• умение противостоять негативным факторам, способствующим ухудшению здоровья;</w:t>
      </w:r>
    </w:p>
    <w:p>
      <w:pPr>
        <w:spacing w:after="0"/>
        <w:ind w:firstLine="454"/>
        <w:jc w:val="both"/>
        <w:rPr>
          <w:rFonts w:ascii="Times New Roman" w:hAnsi="Times New Roman"/>
          <w:sz w:val="24"/>
          <w:szCs w:val="24"/>
        </w:rPr>
      </w:pPr>
      <w:r>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pPr>
        <w:spacing w:after="0"/>
        <w:ind w:firstLine="454"/>
        <w:jc w:val="both"/>
        <w:rPr>
          <w:rFonts w:ascii="Times New Roman" w:hAnsi="Times New Roman"/>
          <w:sz w:val="24"/>
          <w:szCs w:val="24"/>
        </w:rPr>
      </w:pPr>
      <w:r>
        <w:rPr>
          <w:rFonts w:ascii="Times New Roman" w:hAnsi="Times New Roman"/>
          <w:sz w:val="24"/>
          <w:szCs w:val="24"/>
        </w:rPr>
        <w:t>• знание и выполнение санитарно-гигиенических правил, соблюдение здоровьесберегающего режима дня;</w:t>
      </w:r>
    </w:p>
    <w:p>
      <w:pPr>
        <w:spacing w:after="0"/>
        <w:ind w:firstLine="454"/>
        <w:jc w:val="both"/>
        <w:rPr>
          <w:rFonts w:ascii="Times New Roman" w:hAnsi="Times New Roman"/>
          <w:sz w:val="24"/>
          <w:szCs w:val="24"/>
        </w:rPr>
      </w:pPr>
      <w:r>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pPr>
        <w:spacing w:after="0"/>
        <w:ind w:firstLine="454"/>
        <w:jc w:val="both"/>
        <w:rPr>
          <w:rFonts w:ascii="Times New Roman" w:hAnsi="Times New Roman"/>
          <w:sz w:val="24"/>
          <w:szCs w:val="24"/>
        </w:rPr>
      </w:pPr>
      <w:r>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pPr>
        <w:spacing w:after="0"/>
        <w:ind w:firstLine="454"/>
        <w:jc w:val="both"/>
        <w:rPr>
          <w:rFonts w:ascii="Times New Roman" w:hAnsi="Times New Roman"/>
          <w:sz w:val="24"/>
          <w:szCs w:val="24"/>
        </w:rPr>
      </w:pPr>
      <w:r>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pPr>
        <w:spacing w:after="0"/>
        <w:ind w:firstLine="454"/>
        <w:jc w:val="both"/>
        <w:rPr>
          <w:rFonts w:ascii="Times New Roman" w:hAnsi="Times New Roman"/>
          <w:sz w:val="24"/>
          <w:szCs w:val="24"/>
        </w:rPr>
      </w:pPr>
      <w:r>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pPr>
        <w:spacing w:after="0"/>
        <w:ind w:firstLine="454"/>
        <w:jc w:val="both"/>
        <w:rPr>
          <w:rFonts w:ascii="Times New Roman" w:hAnsi="Times New Roman"/>
          <w:sz w:val="24"/>
          <w:szCs w:val="24"/>
        </w:rPr>
      </w:pPr>
      <w:r>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pPr>
        <w:spacing w:after="0"/>
        <w:ind w:firstLine="454"/>
        <w:jc w:val="both"/>
        <w:rPr>
          <w:rFonts w:ascii="Times New Roman" w:hAnsi="Times New Roman"/>
          <w:b/>
          <w:sz w:val="24"/>
          <w:szCs w:val="24"/>
        </w:rPr>
      </w:pPr>
      <w:r>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pPr>
        <w:spacing w:after="0"/>
        <w:ind w:firstLine="454"/>
        <w:jc w:val="both"/>
        <w:rPr>
          <w:rFonts w:ascii="Times New Roman" w:hAnsi="Times New Roman"/>
          <w:sz w:val="24"/>
          <w:szCs w:val="24"/>
        </w:rPr>
      </w:pPr>
      <w:r>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pPr>
        <w:spacing w:after="0"/>
        <w:ind w:firstLine="454"/>
        <w:jc w:val="both"/>
        <w:rPr>
          <w:rFonts w:ascii="Times New Roman" w:hAnsi="Times New Roman"/>
          <w:sz w:val="24"/>
          <w:szCs w:val="24"/>
        </w:rPr>
      </w:pPr>
      <w:r>
        <w:rPr>
          <w:rFonts w:ascii="Times New Roman" w:hAnsi="Times New Roman"/>
          <w:sz w:val="24"/>
          <w:szCs w:val="24"/>
        </w:rPr>
        <w:t>• понимание нравственных основ образования;</w:t>
      </w:r>
    </w:p>
    <w:p>
      <w:pPr>
        <w:spacing w:after="0"/>
        <w:ind w:firstLine="454"/>
        <w:jc w:val="both"/>
        <w:rPr>
          <w:rFonts w:ascii="Times New Roman" w:hAnsi="Times New Roman"/>
          <w:sz w:val="24"/>
          <w:szCs w:val="24"/>
        </w:rPr>
      </w:pPr>
      <w:r>
        <w:rPr>
          <w:rFonts w:ascii="Times New Roman" w:hAnsi="Times New Roman"/>
          <w:sz w:val="24"/>
          <w:szCs w:val="24"/>
        </w:rPr>
        <w:t>• начальный опыт применения знаний в труде, общественной жизни, в быту;</w:t>
      </w:r>
    </w:p>
    <w:p>
      <w:pPr>
        <w:spacing w:after="0"/>
        <w:ind w:firstLine="454"/>
        <w:jc w:val="both"/>
        <w:rPr>
          <w:rFonts w:ascii="Times New Roman" w:hAnsi="Times New Roman"/>
          <w:sz w:val="24"/>
          <w:szCs w:val="24"/>
        </w:rPr>
      </w:pPr>
      <w:r>
        <w:rPr>
          <w:rFonts w:ascii="Times New Roman" w:hAnsi="Times New Roman"/>
          <w:sz w:val="24"/>
          <w:szCs w:val="24"/>
        </w:rPr>
        <w:t>• умение применять знания, умения и навыки для решения проектных и учебно-исследовательских задач;</w:t>
      </w:r>
    </w:p>
    <w:p>
      <w:pPr>
        <w:spacing w:after="0"/>
        <w:ind w:firstLine="454"/>
        <w:jc w:val="both"/>
        <w:rPr>
          <w:rFonts w:ascii="Times New Roman" w:hAnsi="Times New Roman"/>
          <w:sz w:val="24"/>
          <w:szCs w:val="24"/>
        </w:rPr>
      </w:pPr>
      <w:r>
        <w:rPr>
          <w:rFonts w:ascii="Times New Roman" w:hAnsi="Times New Roman"/>
          <w:sz w:val="24"/>
          <w:szCs w:val="24"/>
        </w:rPr>
        <w:t>• самоопределение в области своих познавательных интересов;</w:t>
      </w:r>
    </w:p>
    <w:p>
      <w:pPr>
        <w:spacing w:after="0"/>
        <w:ind w:firstLine="454"/>
        <w:jc w:val="both"/>
        <w:rPr>
          <w:rFonts w:ascii="Times New Roman" w:hAnsi="Times New Roman"/>
          <w:sz w:val="24"/>
          <w:szCs w:val="24"/>
        </w:rPr>
      </w:pPr>
      <w:r>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pPr>
        <w:spacing w:after="0"/>
        <w:ind w:firstLine="454"/>
        <w:jc w:val="both"/>
        <w:rPr>
          <w:rFonts w:ascii="Times New Roman" w:hAnsi="Times New Roman"/>
          <w:sz w:val="24"/>
          <w:szCs w:val="24"/>
        </w:rPr>
      </w:pPr>
      <w:r>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pPr>
        <w:spacing w:after="0"/>
        <w:ind w:firstLine="454"/>
        <w:jc w:val="both"/>
        <w:rPr>
          <w:rFonts w:ascii="Times New Roman" w:hAnsi="Times New Roman"/>
          <w:sz w:val="24"/>
          <w:szCs w:val="24"/>
        </w:rPr>
      </w:pPr>
      <w:r>
        <w:rPr>
          <w:rFonts w:ascii="Times New Roman" w:hAnsi="Times New Roman"/>
          <w:sz w:val="24"/>
          <w:szCs w:val="24"/>
        </w:rPr>
        <w:t>• понимание важности непрерывного образования и самообразования в течение всей жизни;</w:t>
      </w:r>
    </w:p>
    <w:p>
      <w:pPr>
        <w:spacing w:after="0"/>
        <w:ind w:firstLine="454"/>
        <w:jc w:val="both"/>
        <w:rPr>
          <w:rFonts w:ascii="Times New Roman" w:hAnsi="Times New Roman"/>
          <w:sz w:val="24"/>
          <w:szCs w:val="24"/>
        </w:rPr>
      </w:pPr>
      <w:r>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pPr>
        <w:spacing w:after="0"/>
        <w:ind w:firstLine="454"/>
        <w:jc w:val="both"/>
        <w:rPr>
          <w:rFonts w:ascii="Times New Roman" w:hAnsi="Times New Roman"/>
          <w:sz w:val="24"/>
          <w:szCs w:val="24"/>
        </w:rPr>
      </w:pPr>
      <w:r>
        <w:rPr>
          <w:rFonts w:ascii="Times New Roman" w:hAnsi="Times New Roman"/>
          <w:sz w:val="24"/>
          <w:szCs w:val="24"/>
        </w:rPr>
        <w:t>• знание и уважение трудовых традиций своей семьи, трудовых подвигов старших поколений;</w:t>
      </w:r>
    </w:p>
    <w:p>
      <w:pPr>
        <w:spacing w:after="0"/>
        <w:ind w:firstLine="454"/>
        <w:jc w:val="both"/>
        <w:rPr>
          <w:rFonts w:ascii="Times New Roman" w:hAnsi="Times New Roman"/>
          <w:sz w:val="24"/>
          <w:szCs w:val="24"/>
        </w:rPr>
      </w:pPr>
      <w:r>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pPr>
        <w:spacing w:after="0"/>
        <w:ind w:firstLine="454"/>
        <w:jc w:val="both"/>
        <w:rPr>
          <w:rFonts w:ascii="Times New Roman" w:hAnsi="Times New Roman"/>
          <w:sz w:val="24"/>
          <w:szCs w:val="24"/>
        </w:rPr>
      </w:pPr>
      <w:r>
        <w:rPr>
          <w:rFonts w:ascii="Times New Roman" w:hAnsi="Times New Roman"/>
          <w:sz w:val="24"/>
          <w:szCs w:val="24"/>
        </w:rPr>
        <w:t>• начальный опыт участия в общественно значимых делах;</w:t>
      </w:r>
    </w:p>
    <w:p>
      <w:pPr>
        <w:spacing w:after="0"/>
        <w:ind w:firstLine="454"/>
        <w:jc w:val="both"/>
        <w:rPr>
          <w:rFonts w:ascii="Times New Roman" w:hAnsi="Times New Roman"/>
          <w:sz w:val="24"/>
          <w:szCs w:val="24"/>
        </w:rPr>
      </w:pPr>
      <w:r>
        <w:rPr>
          <w:rFonts w:ascii="Times New Roman" w:hAnsi="Times New Roman"/>
          <w:sz w:val="24"/>
          <w:szCs w:val="24"/>
        </w:rPr>
        <w:t>• навыки трудового творческого сотрудничества со сверстниками, младшими детьми и взрослыми;</w:t>
      </w:r>
    </w:p>
    <w:p>
      <w:pPr>
        <w:spacing w:after="0"/>
        <w:ind w:firstLine="454"/>
        <w:jc w:val="both"/>
        <w:rPr>
          <w:rFonts w:ascii="Times New Roman" w:hAnsi="Times New Roman"/>
          <w:sz w:val="24"/>
          <w:szCs w:val="24"/>
        </w:rPr>
      </w:pPr>
      <w:r>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pPr>
        <w:spacing w:after="0"/>
        <w:ind w:firstLine="454"/>
        <w:jc w:val="both"/>
        <w:rPr>
          <w:rFonts w:ascii="Times New Roman" w:hAnsi="Times New Roman"/>
          <w:sz w:val="24"/>
          <w:szCs w:val="24"/>
        </w:rPr>
      </w:pPr>
      <w:r>
        <w:rPr>
          <w:rFonts w:ascii="Times New Roman" w:hAnsi="Times New Roman"/>
          <w:sz w:val="24"/>
          <w:szCs w:val="24"/>
        </w:rPr>
        <w:t>• сформированность первоначальных профессиональных намерений и интересов;</w:t>
      </w:r>
    </w:p>
    <w:p>
      <w:pPr>
        <w:spacing w:after="0"/>
        <w:ind w:firstLine="454"/>
        <w:jc w:val="both"/>
        <w:rPr>
          <w:rFonts w:ascii="Times New Roman" w:hAnsi="Times New Roman"/>
          <w:sz w:val="24"/>
          <w:szCs w:val="24"/>
        </w:rPr>
      </w:pPr>
      <w:r>
        <w:rPr>
          <w:rFonts w:ascii="Times New Roman" w:hAnsi="Times New Roman"/>
          <w:sz w:val="24"/>
          <w:szCs w:val="24"/>
        </w:rPr>
        <w:t>• общие представления о трудовом законодательстве.</w:t>
      </w:r>
    </w:p>
    <w:p>
      <w:pPr>
        <w:spacing w:after="0"/>
        <w:ind w:firstLine="454"/>
        <w:jc w:val="both"/>
        <w:rPr>
          <w:rFonts w:ascii="Times New Roman" w:hAnsi="Times New Roman"/>
          <w:b/>
          <w:sz w:val="24"/>
          <w:szCs w:val="24"/>
        </w:rPr>
      </w:pPr>
      <w:r>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pPr>
        <w:spacing w:after="0"/>
        <w:ind w:firstLine="454"/>
        <w:jc w:val="both"/>
        <w:rPr>
          <w:rFonts w:ascii="Times New Roman" w:hAnsi="Times New Roman"/>
          <w:sz w:val="24"/>
          <w:szCs w:val="24"/>
        </w:rPr>
      </w:pPr>
      <w:r>
        <w:rPr>
          <w:rFonts w:ascii="Times New Roman" w:hAnsi="Times New Roman"/>
          <w:sz w:val="24"/>
          <w:szCs w:val="24"/>
        </w:rPr>
        <w:t>• ценностное отношение к прекрасному;</w:t>
      </w:r>
    </w:p>
    <w:p>
      <w:pPr>
        <w:spacing w:after="0"/>
        <w:ind w:firstLine="454"/>
        <w:jc w:val="both"/>
        <w:rPr>
          <w:rFonts w:ascii="Times New Roman" w:hAnsi="Times New Roman"/>
          <w:sz w:val="24"/>
          <w:szCs w:val="24"/>
        </w:rPr>
      </w:pPr>
      <w:r>
        <w:rPr>
          <w:rFonts w:ascii="Times New Roman" w:hAnsi="Times New Roman"/>
          <w:sz w:val="24"/>
          <w:szCs w:val="24"/>
        </w:rPr>
        <w:t>• понимание искусства как особой формы познания и преобразования мира;</w:t>
      </w:r>
    </w:p>
    <w:p>
      <w:pPr>
        <w:spacing w:after="0"/>
        <w:ind w:firstLine="454"/>
        <w:jc w:val="both"/>
        <w:rPr>
          <w:rFonts w:ascii="Times New Roman" w:hAnsi="Times New Roman"/>
          <w:sz w:val="24"/>
          <w:szCs w:val="24"/>
        </w:rPr>
      </w:pPr>
      <w:r>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pPr>
        <w:spacing w:after="0"/>
        <w:ind w:firstLine="454"/>
        <w:jc w:val="both"/>
        <w:rPr>
          <w:rFonts w:ascii="Times New Roman" w:hAnsi="Times New Roman"/>
          <w:sz w:val="24"/>
          <w:szCs w:val="24"/>
        </w:rPr>
      </w:pPr>
      <w:r>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pPr>
        <w:spacing w:after="0"/>
        <w:ind w:firstLine="454"/>
        <w:jc w:val="both"/>
        <w:rPr>
          <w:rFonts w:ascii="Times New Roman" w:hAnsi="Times New Roman"/>
          <w:sz w:val="24"/>
          <w:szCs w:val="24"/>
        </w:rPr>
      </w:pPr>
      <w:r>
        <w:rPr>
          <w:rFonts w:ascii="Times New Roman" w:hAnsi="Times New Roman"/>
          <w:sz w:val="24"/>
          <w:szCs w:val="24"/>
        </w:rPr>
        <w:t>• представление об искусстве народов России;</w:t>
      </w:r>
    </w:p>
    <w:p>
      <w:pPr>
        <w:spacing w:after="0"/>
        <w:ind w:firstLine="454"/>
        <w:jc w:val="both"/>
        <w:rPr>
          <w:rFonts w:ascii="Times New Roman" w:hAnsi="Times New Roman"/>
          <w:sz w:val="24"/>
          <w:szCs w:val="24"/>
        </w:rPr>
      </w:pPr>
      <w:r>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pPr>
        <w:spacing w:after="0"/>
        <w:ind w:firstLine="454"/>
        <w:jc w:val="both"/>
        <w:rPr>
          <w:rFonts w:ascii="Times New Roman" w:hAnsi="Times New Roman"/>
          <w:sz w:val="24"/>
          <w:szCs w:val="24"/>
        </w:rPr>
      </w:pPr>
      <w:r>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pPr>
        <w:spacing w:after="0"/>
        <w:ind w:firstLine="454"/>
        <w:jc w:val="both"/>
        <w:rPr>
          <w:rFonts w:ascii="Times New Roman" w:hAnsi="Times New Roman"/>
          <w:sz w:val="24"/>
          <w:szCs w:val="24"/>
        </w:rPr>
      </w:pPr>
      <w:r>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pPr>
        <w:spacing w:after="0"/>
        <w:ind w:firstLine="454"/>
        <w:jc w:val="both"/>
        <w:rPr>
          <w:rFonts w:ascii="Times New Roman" w:hAnsi="Times New Roman"/>
          <w:sz w:val="24"/>
          <w:szCs w:val="24"/>
        </w:rPr>
      </w:pPr>
      <w:r>
        <w:rPr>
          <w:rFonts w:ascii="Times New Roman" w:hAnsi="Times New Roman"/>
          <w:sz w:val="24"/>
          <w:szCs w:val="24"/>
        </w:rPr>
        <w:t>• опыт реализации эстетических ценностей в пространстве школы и семьи.</w:t>
      </w:r>
    </w:p>
    <w:p>
      <w:pPr>
        <w:spacing w:after="0"/>
        <w:ind w:firstLine="454"/>
        <w:jc w:val="both"/>
        <w:rPr>
          <w:rFonts w:ascii="Times New Roman" w:hAnsi="Times New Roman"/>
          <w:sz w:val="24"/>
          <w:szCs w:val="24"/>
        </w:rPr>
      </w:pPr>
      <w:r>
        <w:rPr>
          <w:rFonts w:ascii="Times New Roman" w:hAnsi="Times New Roman"/>
          <w:b/>
          <w:sz w:val="24"/>
          <w:szCs w:val="24"/>
        </w:rPr>
        <w:t>Мониторинг эффективности реализации образовательным учреждением программы воспитания и социализации обучающихся</w:t>
      </w:r>
    </w:p>
    <w:p>
      <w:pPr>
        <w:spacing w:after="0"/>
        <w:ind w:firstLine="454"/>
        <w:jc w:val="both"/>
        <w:rPr>
          <w:rFonts w:ascii="Times New Roman" w:hAnsi="Times New Roman"/>
          <w:b/>
          <w:sz w:val="24"/>
          <w:szCs w:val="24"/>
        </w:rPr>
      </w:pPr>
      <w:r>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pPr>
        <w:spacing w:after="0"/>
        <w:ind w:firstLine="454"/>
        <w:jc w:val="both"/>
        <w:rPr>
          <w:rFonts w:ascii="Times New Roman" w:hAnsi="Times New Roman"/>
          <w:b/>
          <w:sz w:val="24"/>
          <w:szCs w:val="24"/>
        </w:rPr>
      </w:pPr>
      <w:r>
        <w:rPr>
          <w:rFonts w:ascii="Times New Roman" w:hAnsi="Times New Roman"/>
          <w:sz w:val="24"/>
          <w:szCs w:val="24"/>
        </w:rPr>
        <w:t xml:space="preserve">В качестве </w:t>
      </w:r>
      <w:r>
        <w:rPr>
          <w:rFonts w:ascii="Times New Roman" w:hAnsi="Times New Roman"/>
          <w:b/>
          <w:sz w:val="24"/>
          <w:szCs w:val="24"/>
        </w:rPr>
        <w:t>основных показателей</w:t>
      </w:r>
      <w:r>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pPr>
        <w:pStyle w:val="61"/>
        <w:spacing w:line="276" w:lineRule="auto"/>
        <w:ind w:firstLine="454"/>
        <w:jc w:val="both"/>
      </w:pPr>
      <w:r>
        <w:t>1. Особенности развития личностной, социальной, экологической, трудовой (профессиональной) и здоровьесберегающей культуры обучающихся.</w:t>
      </w:r>
    </w:p>
    <w:p>
      <w:pPr>
        <w:spacing w:after="0"/>
        <w:ind w:firstLine="454"/>
        <w:jc w:val="both"/>
        <w:rPr>
          <w:rFonts w:ascii="Times New Roman" w:hAnsi="Times New Roman"/>
          <w:sz w:val="24"/>
          <w:szCs w:val="24"/>
        </w:rPr>
      </w:pPr>
      <w:r>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pPr>
        <w:spacing w:after="0"/>
        <w:ind w:firstLine="454"/>
        <w:jc w:val="both"/>
        <w:rPr>
          <w:rFonts w:ascii="Times New Roman" w:hAnsi="Times New Roman"/>
          <w:sz w:val="24"/>
          <w:szCs w:val="24"/>
        </w:rPr>
      </w:pPr>
      <w:r>
        <w:rPr>
          <w:rFonts w:ascii="Times New Roman" w:hAnsi="Times New Roman"/>
          <w:sz w:val="24"/>
          <w:szCs w:val="24"/>
        </w:rPr>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pPr>
        <w:spacing w:after="0"/>
        <w:ind w:firstLine="454"/>
        <w:jc w:val="both"/>
        <w:rPr>
          <w:rFonts w:ascii="Times New Roman" w:hAnsi="Times New Roman"/>
          <w:sz w:val="24"/>
          <w:szCs w:val="24"/>
        </w:rPr>
      </w:pPr>
      <w:r>
        <w:rPr>
          <w:rFonts w:ascii="Times New Roman" w:hAnsi="Times New Roman"/>
          <w:b/>
          <w:sz w:val="24"/>
          <w:szCs w:val="24"/>
        </w:rPr>
        <w:t>Основные принципы</w:t>
      </w:r>
      <w:r>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pPr>
        <w:numPr>
          <w:ilvl w:val="0"/>
          <w:numId w:val="181"/>
        </w:numPr>
        <w:spacing w:after="0"/>
        <w:ind w:firstLine="454"/>
        <w:jc w:val="both"/>
        <w:rPr>
          <w:rFonts w:ascii="Times New Roman" w:hAnsi="Times New Roman"/>
          <w:sz w:val="24"/>
          <w:szCs w:val="24"/>
        </w:rPr>
      </w:pPr>
      <w:r>
        <w:rPr>
          <w:rFonts w:ascii="Times New Roman" w:hAnsi="Times New Roman"/>
          <w:bCs/>
          <w:i/>
          <w:iCs/>
          <w:sz w:val="24"/>
          <w:szCs w:val="24"/>
        </w:rPr>
        <w:t>принцип системности</w:t>
      </w:r>
      <w:r>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pPr>
        <w:numPr>
          <w:ilvl w:val="0"/>
          <w:numId w:val="181"/>
        </w:numPr>
        <w:spacing w:after="0"/>
        <w:ind w:firstLine="454"/>
        <w:jc w:val="both"/>
        <w:rPr>
          <w:rFonts w:ascii="Times New Roman" w:hAnsi="Times New Roman"/>
          <w:sz w:val="24"/>
          <w:szCs w:val="24"/>
        </w:rPr>
      </w:pPr>
      <w:r>
        <w:rPr>
          <w:rFonts w:ascii="Times New Roman" w:hAnsi="Times New Roman"/>
          <w:i/>
          <w:sz w:val="24"/>
          <w:szCs w:val="24"/>
        </w:rPr>
        <w:t>принцип личностно-социально-деятельностного подхода</w:t>
      </w:r>
      <w:r>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pPr>
        <w:numPr>
          <w:ilvl w:val="0"/>
          <w:numId w:val="181"/>
        </w:numPr>
        <w:spacing w:after="0"/>
        <w:ind w:firstLine="454"/>
        <w:jc w:val="both"/>
        <w:rPr>
          <w:rFonts w:ascii="Times New Roman" w:hAnsi="Times New Roman"/>
          <w:sz w:val="24"/>
          <w:szCs w:val="24"/>
        </w:rPr>
      </w:pPr>
      <w:r>
        <w:rPr>
          <w:rFonts w:ascii="Times New Roman" w:hAnsi="Times New Roman"/>
          <w:bCs/>
          <w:i/>
          <w:iCs/>
          <w:sz w:val="24"/>
          <w:szCs w:val="24"/>
        </w:rPr>
        <w:t>принцип объективности</w:t>
      </w:r>
      <w:r>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Pr>
          <w:rFonts w:ascii="Times New Roman" w:hAnsi="Times New Roman"/>
          <w:bCs/>
          <w:i/>
          <w:iCs/>
          <w:sz w:val="24"/>
          <w:szCs w:val="24"/>
        </w:rPr>
        <w:t xml:space="preserve"> </w:t>
      </w:r>
      <w:r>
        <w:rPr>
          <w:rFonts w:ascii="Times New Roman" w:hAnsi="Times New Roman"/>
          <w:sz w:val="24"/>
          <w:szCs w:val="24"/>
        </w:rPr>
        <w:t xml:space="preserve">принимать </w:t>
      </w:r>
      <w:r>
        <w:rPr>
          <w:rFonts w:ascii="Times New Roman" w:hAnsi="Times New Roman"/>
          <w:iCs/>
          <w:sz w:val="24"/>
          <w:szCs w:val="24"/>
        </w:rPr>
        <w:t>все меры</w:t>
      </w:r>
      <w:r>
        <w:rPr>
          <w:rFonts w:ascii="Times New Roman" w:hAnsi="Times New Roman"/>
          <w:i/>
          <w:iCs/>
          <w:sz w:val="24"/>
          <w:szCs w:val="24"/>
        </w:rPr>
        <w:t xml:space="preserve"> </w:t>
      </w:r>
      <w:r>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pPr>
        <w:numPr>
          <w:ilvl w:val="0"/>
          <w:numId w:val="181"/>
        </w:numPr>
        <w:spacing w:after="0"/>
        <w:ind w:firstLine="454"/>
        <w:jc w:val="both"/>
        <w:rPr>
          <w:rFonts w:ascii="Times New Roman" w:hAnsi="Times New Roman"/>
          <w:sz w:val="24"/>
          <w:szCs w:val="24"/>
        </w:rPr>
      </w:pPr>
      <w:r>
        <w:rPr>
          <w:rFonts w:ascii="Times New Roman" w:hAnsi="Times New Roman"/>
          <w:i/>
          <w:sz w:val="24"/>
          <w:szCs w:val="24"/>
        </w:rPr>
        <w:t>п</w:t>
      </w:r>
      <w:r>
        <w:rPr>
          <w:rFonts w:ascii="Times New Roman" w:hAnsi="Times New Roman"/>
          <w:bCs/>
          <w:i/>
          <w:sz w:val="24"/>
          <w:szCs w:val="24"/>
        </w:rPr>
        <w:t xml:space="preserve">ринцип детерминизма (причинной обусловленности) </w:t>
      </w:r>
      <w:r>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pPr>
        <w:numPr>
          <w:ilvl w:val="0"/>
          <w:numId w:val="181"/>
        </w:numPr>
        <w:spacing w:after="0"/>
        <w:ind w:firstLine="454"/>
        <w:jc w:val="both"/>
        <w:rPr>
          <w:rFonts w:ascii="Times New Roman" w:hAnsi="Times New Roman"/>
          <w:sz w:val="24"/>
          <w:szCs w:val="24"/>
        </w:rPr>
      </w:pPr>
      <w:r>
        <w:rPr>
          <w:rFonts w:ascii="Times New Roman" w:hAnsi="Times New Roman"/>
          <w:i/>
          <w:sz w:val="24"/>
          <w:szCs w:val="24"/>
        </w:rPr>
        <w:t xml:space="preserve">принцип признания безусловного уважения прав </w:t>
      </w:r>
      <w:r>
        <w:rPr>
          <w:rFonts w:ascii="Times New Roman" w:hAnsi="Times New Roman"/>
          <w:sz w:val="24"/>
          <w:szCs w:val="24"/>
        </w:rPr>
        <w:t>предполагает отказ от прямых негативных оценок и личностных характеристик обучающихся.</w:t>
      </w:r>
    </w:p>
    <w:p>
      <w:pPr>
        <w:spacing w:after="0"/>
        <w:ind w:firstLine="454"/>
        <w:jc w:val="both"/>
        <w:rPr>
          <w:rFonts w:ascii="Times New Roman" w:hAnsi="Times New Roman"/>
          <w:b/>
          <w:sz w:val="24"/>
          <w:szCs w:val="24"/>
        </w:rPr>
      </w:pPr>
      <w:r>
        <w:rPr>
          <w:rFonts w:ascii="Times New Roman" w:hAnsi="Times New Roman"/>
          <w:b/>
          <w:sz w:val="24"/>
          <w:szCs w:val="24"/>
        </w:rPr>
        <w:t>12. Методологический инструментарий мониторинга воспитания и социализации обучающихся</w:t>
      </w:r>
    </w:p>
    <w:p>
      <w:pPr>
        <w:pStyle w:val="362"/>
        <w:spacing w:after="0" w:line="276" w:lineRule="auto"/>
        <w:ind w:left="0" w:firstLine="454"/>
        <w:contextualSpacing w:val="0"/>
        <w:jc w:val="both"/>
        <w:rPr>
          <w:rFonts w:ascii="Times New Roman" w:hAnsi="Times New Roman"/>
          <w:b/>
        </w:rPr>
      </w:pPr>
      <w:r>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pPr>
        <w:pStyle w:val="362"/>
        <w:spacing w:after="0" w:line="276" w:lineRule="auto"/>
        <w:ind w:left="0" w:firstLine="454"/>
        <w:contextualSpacing w:val="0"/>
        <w:jc w:val="both"/>
        <w:rPr>
          <w:rFonts w:ascii="Times New Roman" w:hAnsi="Times New Roman"/>
        </w:rPr>
      </w:pPr>
      <w:r>
        <w:rPr>
          <w:rFonts w:ascii="Times New Roman" w:hAnsi="Times New Roman"/>
          <w:b/>
          <w:i/>
        </w:rPr>
        <w:t>Тестирование (метод тестов)</w:t>
      </w:r>
      <w:r>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pPr>
        <w:pStyle w:val="362"/>
        <w:spacing w:after="0" w:line="276" w:lineRule="auto"/>
        <w:ind w:left="0" w:firstLine="454"/>
        <w:contextualSpacing w:val="0"/>
        <w:jc w:val="both"/>
        <w:rPr>
          <w:rFonts w:ascii="Times New Roman" w:hAnsi="Times New Roman"/>
          <w:bCs/>
        </w:rPr>
      </w:pPr>
      <w:r>
        <w:rPr>
          <w:rFonts w:ascii="Times New Roman" w:hAnsi="Times New Roman"/>
          <w:b/>
          <w:bCs/>
          <w:i/>
        </w:rPr>
        <w:t>Опрос</w:t>
      </w:r>
      <w:r>
        <w:rPr>
          <w:rFonts w:ascii="Times New Roman" w:hAnsi="Times New Roman"/>
          <w:bCs/>
          <w:i/>
        </w:rPr>
        <w:t xml:space="preserve"> </w:t>
      </w:r>
      <w:r>
        <w:rPr>
          <w:rFonts w:ascii="Times New Roman" w:hAnsi="Times New Roman"/>
          <w:bCs/>
        </w:rPr>
        <w:t>— получение информации, заключённой в словесных сообщениях обучающихся. Для оценки</w:t>
      </w:r>
      <w:r>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Pr>
          <w:rFonts w:ascii="Times New Roman" w:hAnsi="Times New Roman"/>
          <w:bCs/>
        </w:rPr>
        <w:t>следующие виды опроса:</w:t>
      </w:r>
    </w:p>
    <w:p>
      <w:pPr>
        <w:pStyle w:val="362"/>
        <w:spacing w:after="0" w:line="276" w:lineRule="auto"/>
        <w:ind w:left="0" w:firstLine="454"/>
        <w:contextualSpacing w:val="0"/>
        <w:jc w:val="both"/>
        <w:rPr>
          <w:rFonts w:ascii="Times New Roman" w:hAnsi="Times New Roman"/>
        </w:rPr>
      </w:pPr>
      <w:r>
        <w:rPr>
          <w:rFonts w:ascii="Times New Roman" w:hAnsi="Times New Roman"/>
        </w:rPr>
        <w:t>•</w:t>
      </w:r>
      <w:r>
        <w:rPr>
          <w:rFonts w:ascii="Times New Roman" w:hAnsi="Times New Roman"/>
          <w:bCs/>
        </w:rPr>
        <w:t> </w:t>
      </w:r>
      <w:r>
        <w:rPr>
          <w:rFonts w:ascii="Times New Roman" w:hAnsi="Times New Roman"/>
          <w:bCs/>
          <w:i/>
        </w:rPr>
        <w:t>анкетирование</w:t>
      </w:r>
      <w:r>
        <w:rPr>
          <w:rFonts w:ascii="Times New Roman" w:hAnsi="Times New Roman"/>
          <w:bCs/>
        </w:rPr>
        <w:t xml:space="preserve"> — </w:t>
      </w:r>
      <w:r>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pPr>
        <w:pStyle w:val="362"/>
        <w:spacing w:after="0" w:line="276" w:lineRule="auto"/>
        <w:ind w:left="0" w:firstLine="454"/>
        <w:contextualSpacing w:val="0"/>
        <w:jc w:val="both"/>
        <w:rPr>
          <w:rFonts w:ascii="Times New Roman" w:hAnsi="Times New Roman"/>
        </w:rPr>
      </w:pPr>
      <w:r>
        <w:rPr>
          <w:rFonts w:ascii="Times New Roman" w:hAnsi="Times New Roman"/>
        </w:rPr>
        <w:t>•</w:t>
      </w:r>
      <w:r>
        <w:rPr>
          <w:rFonts w:ascii="Times New Roman" w:hAnsi="Times New Roman"/>
          <w:bCs/>
        </w:rPr>
        <w:t> </w:t>
      </w:r>
      <w:r>
        <w:rPr>
          <w:rFonts w:ascii="Times New Roman" w:hAnsi="Times New Roman"/>
          <w:bCs/>
          <w:i/>
        </w:rPr>
        <w:t>интервью —</w:t>
      </w:r>
      <w:r>
        <w:rPr>
          <w:rStyle w:val="256"/>
          <w:rFonts w:ascii="Times New Roman" w:hAnsi="Times New Roman"/>
        </w:rPr>
        <w:t xml:space="preserve"> </w:t>
      </w:r>
      <w:r>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pPr>
        <w:pStyle w:val="362"/>
        <w:spacing w:after="0" w:line="276" w:lineRule="auto"/>
        <w:ind w:left="0" w:firstLine="454"/>
        <w:contextualSpacing w:val="0"/>
        <w:jc w:val="both"/>
        <w:rPr>
          <w:rFonts w:ascii="Times New Roman" w:hAnsi="Times New Roman"/>
        </w:rPr>
      </w:pPr>
      <w:r>
        <w:rPr>
          <w:rFonts w:ascii="Times New Roman" w:hAnsi="Times New Roman"/>
        </w:rPr>
        <w:t>•</w:t>
      </w:r>
      <w:r>
        <w:rPr>
          <w:rFonts w:ascii="Times New Roman" w:hAnsi="Times New Roman"/>
          <w:bCs/>
        </w:rPr>
        <w:t> </w:t>
      </w:r>
      <w:r>
        <w:rPr>
          <w:rFonts w:ascii="Times New Roman" w:hAnsi="Times New Roman"/>
          <w:bCs/>
          <w:i/>
        </w:rPr>
        <w:t>беседа —</w:t>
      </w:r>
      <w:r>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pPr>
        <w:spacing w:after="0"/>
        <w:ind w:firstLine="454"/>
        <w:jc w:val="both"/>
        <w:rPr>
          <w:rFonts w:ascii="Times New Roman" w:hAnsi="Times New Roman"/>
          <w:sz w:val="24"/>
          <w:szCs w:val="24"/>
        </w:rPr>
      </w:pPr>
      <w:r>
        <w:rPr>
          <w:rFonts w:ascii="Times New Roman" w:hAnsi="Times New Roman"/>
          <w:b/>
          <w:i/>
          <w:sz w:val="24"/>
          <w:szCs w:val="24"/>
        </w:rPr>
        <w:t>Психолого-педагогическое наблюдение</w:t>
      </w:r>
      <w:r>
        <w:rPr>
          <w:rFonts w:ascii="Times New Roman" w:hAnsi="Times New Roman"/>
          <w:i/>
          <w:sz w:val="24"/>
          <w:szCs w:val="24"/>
        </w:rPr>
        <w:t xml:space="preserve"> </w:t>
      </w:r>
      <w:r>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pPr>
        <w:spacing w:after="0"/>
        <w:ind w:firstLine="454"/>
        <w:jc w:val="both"/>
        <w:rPr>
          <w:rFonts w:ascii="Times New Roman" w:hAnsi="Times New Roman"/>
          <w:sz w:val="24"/>
          <w:szCs w:val="24"/>
        </w:rPr>
      </w:pPr>
      <w:r>
        <w:rPr>
          <w:rFonts w:ascii="Times New Roman" w:hAnsi="Times New Roman"/>
          <w:sz w:val="24"/>
          <w:szCs w:val="24"/>
        </w:rPr>
        <w:t>•</w:t>
      </w:r>
      <w:r>
        <w:rPr>
          <w:rFonts w:ascii="Times New Roman" w:hAnsi="Times New Roman"/>
          <w:bCs/>
          <w:sz w:val="24"/>
          <w:szCs w:val="24"/>
        </w:rPr>
        <w:t> </w:t>
      </w:r>
      <w:r>
        <w:rPr>
          <w:rFonts w:ascii="Times New Roman" w:hAnsi="Times New Roman"/>
          <w:i/>
          <w:sz w:val="24"/>
          <w:szCs w:val="24"/>
        </w:rPr>
        <w:t>включённое наблюдение</w:t>
      </w:r>
      <w:r>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pPr>
        <w:spacing w:after="0"/>
        <w:ind w:firstLine="454"/>
        <w:jc w:val="both"/>
        <w:rPr>
          <w:rFonts w:ascii="Times New Roman" w:hAnsi="Times New Roman"/>
          <w:sz w:val="24"/>
          <w:szCs w:val="24"/>
        </w:rPr>
      </w:pPr>
      <w:r>
        <w:rPr>
          <w:rFonts w:ascii="Times New Roman" w:hAnsi="Times New Roman"/>
          <w:sz w:val="24"/>
          <w:szCs w:val="24"/>
        </w:rPr>
        <w:t>•</w:t>
      </w:r>
      <w:r>
        <w:rPr>
          <w:rFonts w:ascii="Times New Roman" w:hAnsi="Times New Roman"/>
          <w:bCs/>
          <w:sz w:val="24"/>
          <w:szCs w:val="24"/>
        </w:rPr>
        <w:t> </w:t>
      </w:r>
      <w:r>
        <w:rPr>
          <w:rFonts w:ascii="Times New Roman" w:hAnsi="Times New Roman"/>
          <w:i/>
          <w:sz w:val="24"/>
          <w:szCs w:val="24"/>
        </w:rPr>
        <w:t>узкоспециальное наблюдение</w:t>
      </w:r>
      <w:r>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pPr>
        <w:spacing w:after="0"/>
        <w:ind w:firstLine="454"/>
        <w:jc w:val="both"/>
        <w:rPr>
          <w:rFonts w:ascii="Times New Roman" w:hAnsi="Times New Roman"/>
          <w:b/>
          <w:sz w:val="24"/>
          <w:szCs w:val="24"/>
        </w:rPr>
      </w:pPr>
      <w:r>
        <w:rPr>
          <w:rFonts w:ascii="Times New Roman" w:hAnsi="Times New Roman"/>
          <w:b/>
          <w:i/>
          <w:sz w:val="24"/>
          <w:szCs w:val="24"/>
        </w:rPr>
        <w:t>Психолого-педагогический эксперимент</w:t>
      </w:r>
    </w:p>
    <w:p>
      <w:pPr>
        <w:spacing w:after="0"/>
        <w:ind w:firstLine="454"/>
        <w:jc w:val="both"/>
        <w:rPr>
          <w:rFonts w:ascii="Times New Roman" w:hAnsi="Times New Roman"/>
          <w:sz w:val="24"/>
          <w:szCs w:val="24"/>
        </w:rPr>
      </w:pPr>
      <w:r>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pPr>
        <w:spacing w:after="0"/>
        <w:ind w:firstLine="454"/>
        <w:jc w:val="both"/>
        <w:rPr>
          <w:rFonts w:ascii="Times New Roman" w:hAnsi="Times New Roman"/>
          <w:sz w:val="24"/>
          <w:szCs w:val="24"/>
        </w:rPr>
      </w:pPr>
      <w:r>
        <w:rPr>
          <w:rFonts w:ascii="Times New Roman" w:hAnsi="Times New Roman"/>
          <w:sz w:val="24"/>
          <w:szCs w:val="24"/>
        </w:rPr>
        <w:t>Основной</w:t>
      </w:r>
      <w:r>
        <w:rPr>
          <w:rFonts w:ascii="Times New Roman" w:hAnsi="Times New Roman"/>
          <w:b/>
          <w:sz w:val="24"/>
          <w:szCs w:val="24"/>
        </w:rPr>
        <w:t xml:space="preserve"> целью</w:t>
      </w:r>
      <w:r>
        <w:rPr>
          <w:rFonts w:ascii="Times New Roman" w:hAnsi="Times New Roman"/>
          <w:sz w:val="24"/>
          <w:szCs w:val="24"/>
        </w:rPr>
        <w:t xml:space="preserve"> исследования является изучение динамики процесса воспитания и социализации обучающихся. В рамках психолого-педагогического исследования следует выделить три этапа:</w:t>
      </w:r>
    </w:p>
    <w:p>
      <w:pPr>
        <w:spacing w:after="0"/>
        <w:ind w:firstLine="454"/>
        <w:jc w:val="both"/>
        <w:rPr>
          <w:rFonts w:ascii="Times New Roman" w:hAnsi="Times New Roman"/>
          <w:i/>
          <w:sz w:val="24"/>
          <w:szCs w:val="24"/>
        </w:rPr>
      </w:pPr>
      <w:r>
        <w:rPr>
          <w:rFonts w:ascii="Times New Roman" w:hAnsi="Times New Roman"/>
          <w:b/>
          <w:i/>
          <w:sz w:val="24"/>
          <w:szCs w:val="24"/>
        </w:rPr>
        <w:t>Этап 1.</w:t>
      </w:r>
      <w:r>
        <w:rPr>
          <w:rFonts w:ascii="Times New Roman" w:hAnsi="Times New Roman"/>
          <w:sz w:val="24"/>
          <w:szCs w:val="24"/>
        </w:rPr>
        <w:t xml:space="preserve"> </w:t>
      </w:r>
      <w:r>
        <w:rPr>
          <w:rFonts w:ascii="Times New Roman" w:hAnsi="Times New Roman"/>
          <w:i/>
          <w:sz w:val="24"/>
          <w:szCs w:val="24"/>
        </w:rPr>
        <w:t xml:space="preserve">Контрольный этап исследования (диагностический срез) </w:t>
      </w:r>
      <w:r>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pPr>
        <w:spacing w:after="0"/>
        <w:ind w:firstLine="454"/>
        <w:jc w:val="both"/>
        <w:rPr>
          <w:rFonts w:ascii="Times New Roman" w:hAnsi="Times New Roman"/>
          <w:i/>
          <w:sz w:val="24"/>
          <w:szCs w:val="24"/>
        </w:rPr>
      </w:pPr>
      <w:r>
        <w:rPr>
          <w:rFonts w:ascii="Times New Roman" w:hAnsi="Times New Roman"/>
          <w:b/>
          <w:i/>
          <w:sz w:val="24"/>
          <w:szCs w:val="24"/>
        </w:rPr>
        <w:t>Этап 2.</w:t>
      </w:r>
      <w:r>
        <w:rPr>
          <w:rFonts w:ascii="Times New Roman" w:hAnsi="Times New Roman"/>
          <w:sz w:val="24"/>
          <w:szCs w:val="24"/>
        </w:rPr>
        <w:t xml:space="preserve"> </w:t>
      </w:r>
      <w:r>
        <w:rPr>
          <w:rFonts w:ascii="Times New Roman" w:hAnsi="Times New Roman"/>
          <w:i/>
          <w:sz w:val="24"/>
          <w:szCs w:val="24"/>
        </w:rPr>
        <w:t xml:space="preserve">Формирующий этап исследования </w:t>
      </w:r>
      <w:r>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pPr>
        <w:spacing w:after="0"/>
        <w:ind w:firstLine="454"/>
        <w:jc w:val="both"/>
        <w:rPr>
          <w:rFonts w:ascii="Times New Roman" w:hAnsi="Times New Roman"/>
          <w:sz w:val="24"/>
          <w:szCs w:val="24"/>
        </w:rPr>
      </w:pPr>
      <w:r>
        <w:rPr>
          <w:rFonts w:ascii="Times New Roman" w:hAnsi="Times New Roman"/>
          <w:b/>
          <w:i/>
          <w:sz w:val="24"/>
          <w:szCs w:val="24"/>
        </w:rPr>
        <w:t>Этап 3.</w:t>
      </w:r>
      <w:r>
        <w:rPr>
          <w:rFonts w:ascii="Times New Roman" w:hAnsi="Times New Roman"/>
          <w:sz w:val="24"/>
          <w:szCs w:val="24"/>
        </w:rPr>
        <w:t xml:space="preserve"> </w:t>
      </w:r>
      <w:r>
        <w:rPr>
          <w:rFonts w:ascii="Times New Roman" w:hAnsi="Times New Roman"/>
          <w:i/>
          <w:sz w:val="24"/>
          <w:szCs w:val="24"/>
        </w:rPr>
        <w:t xml:space="preserve">Интерпретационный этап исследования </w:t>
      </w:r>
      <w:r>
        <w:rPr>
          <w:rFonts w:ascii="Times New Roman" w:hAnsi="Times New Roman"/>
          <w:sz w:val="24"/>
          <w:szCs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pPr>
        <w:spacing w:after="0"/>
        <w:ind w:firstLine="454"/>
        <w:jc w:val="both"/>
        <w:rPr>
          <w:rFonts w:ascii="Times New Roman" w:hAnsi="Times New Roman"/>
          <w:sz w:val="24"/>
          <w:szCs w:val="24"/>
        </w:rPr>
      </w:pPr>
      <w:r>
        <w:rPr>
          <w:rFonts w:ascii="Times New Roman" w:hAnsi="Times New Roman"/>
          <w:b/>
          <w:i/>
          <w:sz w:val="24"/>
          <w:szCs w:val="24"/>
        </w:rPr>
        <w:t>Заключительный этап</w:t>
      </w:r>
      <w:r>
        <w:rPr>
          <w:rFonts w:ascii="Times New Roman" w:hAnsi="Times New Roman"/>
          <w:sz w:val="24"/>
          <w:szCs w:val="24"/>
        </w:rPr>
        <w:t xml:space="preserve"> предполагает </w:t>
      </w:r>
      <w:r>
        <w:rPr>
          <w:rFonts w:ascii="Times New Roman" w:hAnsi="Times New Roman"/>
          <w:b/>
          <w:sz w:val="24"/>
          <w:szCs w:val="24"/>
        </w:rPr>
        <w:t>исследование динамики</w:t>
      </w:r>
      <w:r>
        <w:rPr>
          <w:rFonts w:ascii="Times New Roman" w:hAnsi="Times New Roman"/>
          <w:sz w:val="24"/>
          <w:szCs w:val="24"/>
        </w:rPr>
        <w:t xml:space="preserve"> воспитания и социализации обучающихся.</w:t>
      </w:r>
    </w:p>
    <w:p>
      <w:pPr>
        <w:pStyle w:val="61"/>
        <w:spacing w:line="276" w:lineRule="auto"/>
        <w:ind w:firstLine="454"/>
        <w:jc w:val="both"/>
        <w:rPr>
          <w:rStyle w:val="60"/>
          <w:rFonts w:eastAsia="Calibri"/>
        </w:rPr>
      </w:pPr>
      <w:r>
        <w:rPr>
          <w:rStyle w:val="60"/>
          <w:rFonts w:eastAsia="Calibri"/>
        </w:rPr>
        <w:t xml:space="preserve">Критериями эффективности реализации    воспитательной и развивающей программы является </w:t>
      </w:r>
      <w:r>
        <w:rPr>
          <w:b/>
        </w:rPr>
        <w:t>динамика</w:t>
      </w:r>
      <w:r>
        <w:t xml:space="preserve"> </w:t>
      </w:r>
      <w:r>
        <w:rPr>
          <w:rStyle w:val="60"/>
          <w:rFonts w:eastAsia="Calibri"/>
        </w:rPr>
        <w:t>основных показателей воспитания и социализации обучающихся:</w:t>
      </w:r>
    </w:p>
    <w:p>
      <w:pPr>
        <w:pStyle w:val="61"/>
        <w:spacing w:line="276" w:lineRule="auto"/>
        <w:ind w:firstLine="454"/>
        <w:jc w:val="both"/>
      </w:pPr>
      <w:r>
        <w:t>1. Динамика развития личностной, социальной, экологической, трудовой (профессиональной) и здоровьесберегающей культуры обучающихся.</w:t>
      </w:r>
    </w:p>
    <w:p>
      <w:pPr>
        <w:spacing w:after="0"/>
        <w:ind w:firstLine="454"/>
        <w:jc w:val="both"/>
        <w:rPr>
          <w:rFonts w:ascii="Times New Roman" w:hAnsi="Times New Roman"/>
          <w:sz w:val="24"/>
          <w:szCs w:val="24"/>
        </w:rPr>
      </w:pPr>
      <w:r>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pPr>
        <w:spacing w:after="0"/>
        <w:ind w:firstLine="454"/>
        <w:jc w:val="both"/>
        <w:rPr>
          <w:rFonts w:ascii="Times New Roman" w:hAnsi="Times New Roman"/>
          <w:sz w:val="24"/>
          <w:szCs w:val="24"/>
        </w:rPr>
      </w:pPr>
      <w:r>
        <w:rPr>
          <w:rFonts w:ascii="Times New Roman" w:hAnsi="Times New Roman"/>
          <w:sz w:val="24"/>
          <w:szCs w:val="24"/>
        </w:rPr>
        <w:t>3. Динамика детско-родительских отношений и степени включенности родителей (законных представителей) в образовательный и воспитательный процесс.</w:t>
      </w:r>
    </w:p>
    <w:p>
      <w:pPr>
        <w:spacing w:after="0"/>
        <w:ind w:firstLine="454"/>
        <w:jc w:val="both"/>
        <w:rPr>
          <w:rFonts w:ascii="Times New Roman" w:hAnsi="Times New Roman"/>
          <w:b/>
          <w:sz w:val="24"/>
          <w:szCs w:val="24"/>
        </w:rPr>
      </w:pPr>
      <w:r>
        <w:rPr>
          <w:rFonts w:ascii="Times New Roman" w:hAnsi="Times New Roman"/>
          <w:b/>
          <w:sz w:val="24"/>
          <w:szCs w:val="24"/>
        </w:rPr>
        <w:t>Критерии, по которым изучается динамика процесса воспитания и социализации обучающихся.</w:t>
      </w:r>
    </w:p>
    <w:p>
      <w:pPr>
        <w:spacing w:after="0"/>
        <w:ind w:firstLine="454"/>
        <w:jc w:val="both"/>
        <w:rPr>
          <w:rFonts w:ascii="Times New Roman" w:hAnsi="Times New Roman"/>
          <w:sz w:val="24"/>
          <w:szCs w:val="24"/>
        </w:rPr>
      </w:pPr>
      <w:r>
        <w:rPr>
          <w:rFonts w:ascii="Times New Roman" w:hAnsi="Times New Roman"/>
          <w:sz w:val="24"/>
          <w:szCs w:val="24"/>
        </w:rPr>
        <w:t>1.</w:t>
      </w:r>
      <w:r>
        <w:rPr>
          <w:rFonts w:ascii="Times New Roman" w:hAnsi="Times New Roman"/>
          <w:i/>
          <w:sz w:val="24"/>
          <w:szCs w:val="24"/>
        </w:rPr>
        <w:t> Положительная динамика (тенденция повышения уровня нравственного развития обучающихся)</w:t>
      </w:r>
      <w:r>
        <w:rPr>
          <w:rFonts w:ascii="Times New Roman" w:hAnsi="Times New Roman"/>
          <w:sz w:val="24"/>
          <w:szCs w:val="24"/>
        </w:rPr>
        <w:t xml:space="preserve"> — увеличение значений выделенных показателей </w:t>
      </w:r>
      <w:r>
        <w:rPr>
          <w:rStyle w:val="60"/>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pPr>
        <w:spacing w:after="0"/>
        <w:ind w:firstLine="454"/>
        <w:jc w:val="both"/>
        <w:rPr>
          <w:rFonts w:ascii="Times New Roman" w:hAnsi="Times New Roman"/>
          <w:sz w:val="24"/>
          <w:szCs w:val="24"/>
        </w:rPr>
      </w:pPr>
      <w:r>
        <w:rPr>
          <w:rFonts w:ascii="Times New Roman" w:hAnsi="Times New Roman"/>
          <w:sz w:val="24"/>
          <w:szCs w:val="24"/>
        </w:rPr>
        <w:t>2.</w:t>
      </w:r>
      <w:r>
        <w:rPr>
          <w:rFonts w:ascii="Times New Roman" w:hAnsi="Times New Roman"/>
          <w:i/>
          <w:sz w:val="24"/>
          <w:szCs w:val="24"/>
        </w:rPr>
        <w:t xml:space="preserve"> Инертность положительной динамики </w:t>
      </w:r>
      <w:r>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Pr>
          <w:rStyle w:val="60"/>
        </w:rPr>
        <w:t>на интерпретационном этапе по сравнению с результатами контрольного этапа исследования (диагностический);</w:t>
      </w:r>
    </w:p>
    <w:p>
      <w:pPr>
        <w:spacing w:after="0"/>
        <w:ind w:firstLine="454"/>
        <w:jc w:val="both"/>
        <w:rPr>
          <w:rStyle w:val="60"/>
        </w:rPr>
      </w:pPr>
      <w:r>
        <w:rPr>
          <w:rFonts w:ascii="Times New Roman" w:hAnsi="Times New Roman"/>
          <w:sz w:val="24"/>
          <w:szCs w:val="24"/>
        </w:rPr>
        <w:t>3.</w:t>
      </w:r>
      <w:r>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Pr>
          <w:rStyle w:val="60"/>
        </w:rPr>
        <w:t>на интерпретационных и контрольных этапах исследования.</w:t>
      </w:r>
    </w:p>
    <w:p>
      <w:pPr>
        <w:spacing w:after="0"/>
        <w:ind w:firstLine="454"/>
        <w:jc w:val="both"/>
        <w:rPr>
          <w:rFonts w:ascii="Times New Roman" w:hAnsi="Times New Roman"/>
          <w:b/>
          <w:color w:val="000000"/>
          <w:sz w:val="24"/>
          <w:szCs w:val="24"/>
        </w:rPr>
      </w:pPr>
    </w:p>
    <w:p>
      <w:pPr>
        <w:spacing w:after="0"/>
        <w:ind w:firstLine="454"/>
        <w:jc w:val="both"/>
        <w:rPr>
          <w:rFonts w:ascii="Times New Roman" w:hAnsi="Times New Roman"/>
          <w:b/>
          <w:color w:val="000000"/>
          <w:sz w:val="24"/>
          <w:szCs w:val="24"/>
        </w:rPr>
      </w:pPr>
    </w:p>
    <w:p>
      <w:pPr>
        <w:spacing w:after="0"/>
        <w:ind w:firstLine="454"/>
        <w:jc w:val="both"/>
        <w:rPr>
          <w:rFonts w:ascii="Times New Roman" w:hAnsi="Times New Roman"/>
          <w:b/>
          <w:color w:val="000000"/>
          <w:sz w:val="24"/>
          <w:szCs w:val="24"/>
        </w:rPr>
      </w:pPr>
    </w:p>
    <w:p>
      <w:pPr>
        <w:spacing w:after="0"/>
        <w:ind w:firstLine="454"/>
        <w:jc w:val="both"/>
        <w:rPr>
          <w:rFonts w:ascii="Times New Roman" w:hAnsi="Times New Roman"/>
          <w:b/>
          <w:color w:val="000000"/>
          <w:sz w:val="24"/>
          <w:szCs w:val="24"/>
        </w:rPr>
      </w:pPr>
    </w:p>
    <w:p>
      <w:pPr>
        <w:spacing w:after="0"/>
        <w:ind w:firstLine="454"/>
        <w:jc w:val="both"/>
        <w:rPr>
          <w:rFonts w:ascii="Times New Roman" w:hAnsi="Times New Roman"/>
          <w:b/>
          <w:color w:val="000000"/>
          <w:sz w:val="24"/>
          <w:szCs w:val="24"/>
        </w:rPr>
      </w:pPr>
    </w:p>
    <w:p>
      <w:pPr>
        <w:spacing w:after="0"/>
        <w:ind w:firstLine="454"/>
        <w:jc w:val="both"/>
        <w:rPr>
          <w:rFonts w:ascii="Times New Roman" w:hAnsi="Times New Roman"/>
          <w:b/>
          <w:color w:val="000000"/>
          <w:sz w:val="24"/>
          <w:szCs w:val="24"/>
        </w:rPr>
      </w:pPr>
    </w:p>
    <w:p>
      <w:pPr>
        <w:spacing w:after="0"/>
        <w:rPr>
          <w:rFonts w:ascii="Times New Roman" w:hAnsi="Times New Roman"/>
          <w:b/>
          <w:color w:val="000000"/>
          <w:sz w:val="24"/>
          <w:szCs w:val="24"/>
        </w:rPr>
      </w:pPr>
    </w:p>
    <w:p>
      <w:pPr>
        <w:spacing w:after="0"/>
        <w:rPr>
          <w:rFonts w:ascii="Times New Roman" w:hAnsi="Times New Roman"/>
          <w:b/>
          <w:color w:val="000000"/>
          <w:sz w:val="24"/>
          <w:szCs w:val="24"/>
        </w:rPr>
      </w:pPr>
    </w:p>
    <w:p>
      <w:pPr>
        <w:spacing w:after="0"/>
        <w:ind w:firstLine="454"/>
        <w:jc w:val="center"/>
        <w:rPr>
          <w:rFonts w:ascii="Times New Roman" w:hAnsi="Times New Roman"/>
          <w:b/>
          <w:color w:val="000000"/>
          <w:sz w:val="24"/>
          <w:szCs w:val="24"/>
        </w:rPr>
      </w:pPr>
    </w:p>
    <w:p>
      <w:pPr>
        <w:spacing w:after="0"/>
        <w:ind w:firstLine="454"/>
        <w:jc w:val="center"/>
        <w:rPr>
          <w:rFonts w:ascii="Times New Roman" w:hAnsi="Times New Roman"/>
          <w:sz w:val="24"/>
          <w:szCs w:val="24"/>
        </w:rPr>
      </w:pPr>
      <w:r>
        <w:rPr>
          <w:rFonts w:ascii="Times New Roman" w:hAnsi="Times New Roman"/>
          <w:b/>
          <w:color w:val="000000"/>
          <w:sz w:val="24"/>
          <w:szCs w:val="24"/>
        </w:rPr>
        <w:t>Модель выпускника основной школы</w:t>
      </w:r>
    </w:p>
    <w:p>
      <w:pPr>
        <w:keepNext/>
        <w:keepLines/>
        <w:spacing w:after="0"/>
        <w:ind w:left="10" w:right="-15" w:hanging="10"/>
        <w:outlineLvl w:val="0"/>
        <w:rPr>
          <w:rFonts w:ascii="Times New Roman" w:hAnsi="Times New Roman"/>
          <w:b/>
          <w:color w:val="000000"/>
          <w:sz w:val="24"/>
          <w:szCs w:val="24"/>
        </w:rPr>
      </w:pPr>
    </w:p>
    <w:tbl>
      <w:tblPr>
        <w:tblStyle w:val="49"/>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0"/>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40" w:type="dxa"/>
            <w:shd w:val="clear" w:color="auto" w:fill="auto"/>
          </w:tcPr>
          <w:p>
            <w:pPr>
              <w:spacing w:after="0"/>
              <w:ind w:left="255" w:right="7" w:hanging="255"/>
              <w:rPr>
                <w:rFonts w:ascii="Times New Roman" w:hAnsi="Times New Roman"/>
                <w:b/>
                <w:color w:val="000000"/>
                <w:sz w:val="24"/>
                <w:szCs w:val="24"/>
              </w:rPr>
            </w:pPr>
            <w:r>
              <w:rPr>
                <w:rFonts w:ascii="Times New Roman" w:hAnsi="Times New Roman"/>
                <w:b/>
                <w:color w:val="000000"/>
                <w:sz w:val="24"/>
                <w:szCs w:val="24"/>
              </w:rPr>
              <w:t>Ценностный потенциал:</w:t>
            </w:r>
          </w:p>
          <w:p>
            <w:pPr>
              <w:numPr>
                <w:ilvl w:val="0"/>
                <w:numId w:val="182"/>
              </w:numPr>
              <w:spacing w:after="0"/>
              <w:ind w:right="7"/>
              <w:rPr>
                <w:rFonts w:ascii="Times New Roman" w:hAnsi="Times New Roman"/>
                <w:color w:val="000000"/>
                <w:sz w:val="24"/>
                <w:szCs w:val="24"/>
              </w:rPr>
            </w:pPr>
            <w:r>
              <w:rPr>
                <w:rFonts w:ascii="Times New Roman" w:hAnsi="Times New Roman"/>
                <w:color w:val="000000"/>
                <w:sz w:val="24"/>
                <w:szCs w:val="24"/>
              </w:rPr>
              <w:t>восприятие ценности достоинства</w:t>
            </w:r>
          </w:p>
          <w:p>
            <w:pPr>
              <w:numPr>
                <w:ilvl w:val="0"/>
                <w:numId w:val="182"/>
              </w:numPr>
              <w:spacing w:after="0"/>
              <w:ind w:right="7"/>
              <w:rPr>
                <w:rFonts w:ascii="Times New Roman" w:hAnsi="Times New Roman" w:eastAsia="Arial"/>
                <w:color w:val="000000"/>
                <w:sz w:val="24"/>
                <w:szCs w:val="24"/>
              </w:rPr>
            </w:pPr>
            <w:r>
              <w:rPr>
                <w:rFonts w:ascii="Times New Roman" w:hAnsi="Times New Roman"/>
                <w:color w:val="000000"/>
                <w:sz w:val="24"/>
                <w:szCs w:val="24"/>
              </w:rPr>
              <w:t>человека;</w:t>
            </w:r>
          </w:p>
          <w:p>
            <w:pPr>
              <w:numPr>
                <w:ilvl w:val="0"/>
                <w:numId w:val="182"/>
              </w:numPr>
              <w:spacing w:after="0"/>
              <w:ind w:right="7"/>
              <w:rPr>
                <w:rFonts w:ascii="Times New Roman" w:hAnsi="Times New Roman" w:eastAsia="Arial"/>
                <w:color w:val="000000"/>
                <w:sz w:val="24"/>
                <w:szCs w:val="24"/>
              </w:rPr>
            </w:pPr>
            <w:r>
              <w:rPr>
                <w:rFonts w:ascii="Times New Roman" w:hAnsi="Times New Roman"/>
                <w:color w:val="000000"/>
                <w:sz w:val="24"/>
                <w:szCs w:val="24"/>
              </w:rPr>
              <w:t>уважение к своей Родине-России;</w:t>
            </w:r>
          </w:p>
          <w:p>
            <w:pPr>
              <w:numPr>
                <w:ilvl w:val="0"/>
                <w:numId w:val="182"/>
              </w:numPr>
              <w:spacing w:after="0"/>
              <w:rPr>
                <w:rFonts w:ascii="Times New Roman" w:hAnsi="Times New Roman"/>
                <w:color w:val="000000"/>
                <w:sz w:val="24"/>
                <w:szCs w:val="24"/>
              </w:rPr>
            </w:pPr>
            <w:r>
              <w:rPr>
                <w:rFonts w:ascii="Times New Roman" w:hAnsi="Times New Roman"/>
                <w:color w:val="000000"/>
                <w:sz w:val="24"/>
                <w:szCs w:val="24"/>
              </w:rPr>
              <w:t>тактичность;</w:t>
            </w:r>
            <w:r>
              <w:rPr>
                <w:rFonts w:ascii="Times New Roman" w:hAnsi="Times New Roman"/>
                <w:sz w:val="24"/>
                <w:szCs w:val="24"/>
              </w:rPr>
              <w:t xml:space="preserve"> </w:t>
            </w:r>
            <w:r>
              <w:rPr>
                <w:rFonts w:ascii="Times New Roman" w:hAnsi="Times New Roman"/>
                <w:color w:val="000000"/>
                <w:sz w:val="24"/>
                <w:szCs w:val="24"/>
              </w:rPr>
              <w:t>чуткость;</w:t>
            </w:r>
          </w:p>
          <w:p>
            <w:pPr>
              <w:numPr>
                <w:ilvl w:val="0"/>
                <w:numId w:val="182"/>
              </w:numPr>
              <w:spacing w:after="0"/>
              <w:ind w:right="7"/>
              <w:rPr>
                <w:rFonts w:ascii="Times New Roman" w:hAnsi="Times New Roman" w:eastAsia="Arial"/>
                <w:color w:val="000000"/>
                <w:sz w:val="24"/>
                <w:szCs w:val="24"/>
              </w:rPr>
            </w:pPr>
            <w:r>
              <w:rPr>
                <w:rFonts w:ascii="Times New Roman" w:hAnsi="Times New Roman"/>
                <w:color w:val="000000"/>
                <w:sz w:val="24"/>
                <w:szCs w:val="24"/>
              </w:rPr>
              <w:t>трудолюбие;</w:t>
            </w:r>
          </w:p>
          <w:p>
            <w:pPr>
              <w:numPr>
                <w:ilvl w:val="0"/>
                <w:numId w:val="182"/>
              </w:numPr>
              <w:spacing w:after="0"/>
              <w:ind w:right="7"/>
              <w:rPr>
                <w:rFonts w:ascii="Times New Roman" w:hAnsi="Times New Roman"/>
                <w:color w:val="000000"/>
                <w:sz w:val="24"/>
                <w:szCs w:val="24"/>
              </w:rPr>
            </w:pPr>
            <w:r>
              <w:rPr>
                <w:rFonts w:ascii="Times New Roman" w:hAnsi="Times New Roman"/>
                <w:color w:val="000000"/>
                <w:sz w:val="24"/>
                <w:szCs w:val="24"/>
              </w:rPr>
              <w:t>реализм</w:t>
            </w:r>
          </w:p>
        </w:tc>
        <w:tc>
          <w:tcPr>
            <w:tcW w:w="5005" w:type="dxa"/>
            <w:shd w:val="clear" w:color="auto" w:fill="auto"/>
          </w:tcPr>
          <w:p>
            <w:pPr>
              <w:spacing w:after="0"/>
              <w:rPr>
                <w:rFonts w:ascii="Times New Roman" w:hAnsi="Times New Roman"/>
                <w:sz w:val="24"/>
                <w:szCs w:val="24"/>
              </w:rPr>
            </w:pPr>
            <w:r>
              <w:rPr>
                <w:rFonts w:ascii="Times New Roman" w:hAnsi="Times New Roman"/>
                <w:b/>
                <w:sz w:val="24"/>
                <w:szCs w:val="24"/>
              </w:rPr>
              <w:t>Творческий потенциал:</w:t>
            </w:r>
          </w:p>
          <w:p>
            <w:pPr>
              <w:numPr>
                <w:ilvl w:val="0"/>
                <w:numId w:val="183"/>
              </w:numPr>
              <w:spacing w:after="0"/>
              <w:rPr>
                <w:rFonts w:ascii="Times New Roman" w:hAnsi="Times New Roman"/>
                <w:sz w:val="24"/>
                <w:szCs w:val="24"/>
              </w:rPr>
            </w:pPr>
            <w:r>
              <w:rPr>
                <w:rFonts w:ascii="Times New Roman" w:hAnsi="Times New Roman"/>
                <w:sz w:val="24"/>
                <w:szCs w:val="24"/>
              </w:rPr>
              <w:t xml:space="preserve">профессиональные навыки, соответствующие </w:t>
            </w:r>
            <w:r>
              <w:rPr>
                <w:rFonts w:ascii="Times New Roman" w:hAnsi="Times New Roman"/>
                <w:sz w:val="24"/>
                <w:szCs w:val="24"/>
              </w:rPr>
              <w:tab/>
            </w:r>
            <w:r>
              <w:rPr>
                <w:rFonts w:ascii="Times New Roman" w:hAnsi="Times New Roman"/>
                <w:sz w:val="24"/>
                <w:szCs w:val="24"/>
              </w:rPr>
              <w:t>складывающимся интересам</w:t>
            </w:r>
          </w:p>
          <w:p>
            <w:pPr>
              <w:numPr>
                <w:ilvl w:val="0"/>
                <w:numId w:val="183"/>
              </w:numPr>
              <w:spacing w:after="0"/>
              <w:rPr>
                <w:rFonts w:ascii="Times New Roman" w:hAnsi="Times New Roman"/>
                <w:sz w:val="24"/>
                <w:szCs w:val="24"/>
              </w:rPr>
            </w:pPr>
            <w:r>
              <w:rPr>
                <w:rFonts w:ascii="Times New Roman" w:hAnsi="Times New Roman"/>
                <w:sz w:val="24"/>
                <w:szCs w:val="24"/>
              </w:rPr>
              <w:t xml:space="preserve">элементарные </w:t>
            </w:r>
            <w:r>
              <w:rPr>
                <w:rFonts w:ascii="Times New Roman" w:hAnsi="Times New Roman"/>
                <w:sz w:val="24"/>
                <w:szCs w:val="24"/>
              </w:rPr>
              <w:tab/>
            </w:r>
            <w:r>
              <w:rPr>
                <w:rFonts w:ascii="Times New Roman" w:hAnsi="Times New Roman"/>
                <w:sz w:val="24"/>
                <w:szCs w:val="24"/>
              </w:rPr>
              <w:t>навыки поискового мышления.</w:t>
            </w:r>
          </w:p>
          <w:p>
            <w:pPr>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1" w:hRule="atLeast"/>
        </w:trPr>
        <w:tc>
          <w:tcPr>
            <w:tcW w:w="4340"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b/>
                <w:sz w:val="24"/>
                <w:szCs w:val="24"/>
              </w:rPr>
            </w:pPr>
            <w:r>
              <w:rPr>
                <w:rFonts w:ascii="Times New Roman" w:hAnsi="Times New Roman"/>
                <w:b/>
                <w:sz w:val="24"/>
                <w:szCs w:val="24"/>
              </w:rPr>
              <w:t>Познавательный потенциал:</w:t>
            </w:r>
          </w:p>
          <w:p>
            <w:pPr>
              <w:numPr>
                <w:ilvl w:val="0"/>
                <w:numId w:val="184"/>
              </w:numPr>
              <w:spacing w:after="0"/>
              <w:ind w:right="4"/>
              <w:rPr>
                <w:rFonts w:ascii="Times New Roman" w:hAnsi="Times New Roman"/>
                <w:color w:val="000000"/>
                <w:sz w:val="24"/>
                <w:szCs w:val="24"/>
              </w:rPr>
            </w:pPr>
            <w:r>
              <w:rPr>
                <w:rFonts w:ascii="Times New Roman" w:hAnsi="Times New Roman"/>
                <w:color w:val="000000"/>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pPr>
              <w:numPr>
                <w:ilvl w:val="0"/>
                <w:numId w:val="184"/>
              </w:numPr>
              <w:spacing w:after="0"/>
              <w:rPr>
                <w:rFonts w:ascii="Times New Roman" w:hAnsi="Times New Roman"/>
                <w:color w:val="000000"/>
                <w:sz w:val="24"/>
                <w:szCs w:val="24"/>
              </w:rPr>
            </w:pPr>
            <w:r>
              <w:rPr>
                <w:rFonts w:ascii="Times New Roman" w:hAnsi="Times New Roman"/>
                <w:color w:val="000000"/>
                <w:sz w:val="24"/>
                <w:szCs w:val="24"/>
              </w:rPr>
              <w:t>знания широкого спектра профессиональной деятельности человека (прежде всего экологической и правовой);</w:t>
            </w:r>
          </w:p>
          <w:p>
            <w:pPr>
              <w:numPr>
                <w:ilvl w:val="0"/>
                <w:numId w:val="184"/>
              </w:numPr>
              <w:spacing w:after="0"/>
              <w:rPr>
                <w:rFonts w:ascii="Times New Roman" w:hAnsi="Times New Roman"/>
                <w:color w:val="000000"/>
                <w:sz w:val="24"/>
                <w:szCs w:val="24"/>
              </w:rPr>
            </w:pPr>
            <w:r>
              <w:rPr>
                <w:rFonts w:ascii="Times New Roman" w:hAnsi="Times New Roman"/>
                <w:color w:val="000000"/>
                <w:sz w:val="24"/>
                <w:szCs w:val="24"/>
              </w:rPr>
              <w:t xml:space="preserve">знание своих психофизических особенностей; </w:t>
            </w:r>
            <w:r>
              <w:rPr>
                <w:rFonts w:ascii="Times New Roman" w:hAnsi="Times New Roman" w:eastAsia="Arial"/>
                <w:color w:val="000000"/>
                <w:sz w:val="24"/>
                <w:szCs w:val="24"/>
              </w:rPr>
              <w:t>абстрактно</w:t>
            </w:r>
            <w:r>
              <w:rPr>
                <w:rFonts w:ascii="Times New Roman" w:hAnsi="Times New Roman"/>
                <w:color w:val="000000"/>
                <w:sz w:val="24"/>
                <w:szCs w:val="24"/>
              </w:rPr>
              <w:t>-логическое мышление</w:t>
            </w:r>
          </w:p>
          <w:p>
            <w:pPr>
              <w:numPr>
                <w:ilvl w:val="0"/>
                <w:numId w:val="184"/>
              </w:numPr>
              <w:spacing w:after="0"/>
              <w:ind w:right="5"/>
              <w:rPr>
                <w:rFonts w:ascii="Times New Roman" w:hAnsi="Times New Roman"/>
                <w:color w:val="000000"/>
                <w:sz w:val="24"/>
                <w:szCs w:val="24"/>
              </w:rPr>
            </w:pPr>
            <w:r>
              <w:rPr>
                <w:rFonts w:ascii="Times New Roman" w:hAnsi="Times New Roman"/>
                <w:color w:val="000000"/>
                <w:sz w:val="24"/>
                <w:szCs w:val="24"/>
              </w:rPr>
              <w:t>сформированность индивидуального стиля учебной деятельности, устойчивых учебных интересов и склонностей,</w:t>
            </w:r>
          </w:p>
          <w:p>
            <w:pPr>
              <w:numPr>
                <w:ilvl w:val="0"/>
                <w:numId w:val="184"/>
              </w:numPr>
              <w:spacing w:after="0"/>
              <w:ind w:right="5"/>
              <w:rPr>
                <w:rFonts w:ascii="Times New Roman" w:hAnsi="Times New Roman" w:eastAsia="Arial"/>
                <w:color w:val="000000"/>
                <w:sz w:val="24"/>
                <w:szCs w:val="24"/>
              </w:rPr>
            </w:pPr>
            <w:r>
              <w:rPr>
                <w:rFonts w:ascii="Times New Roman" w:hAnsi="Times New Roman"/>
                <w:color w:val="000000"/>
                <w:sz w:val="24"/>
                <w:szCs w:val="24"/>
              </w:rPr>
              <w:t>умение развивать и управлять познавательными процессами личности,</w:t>
            </w:r>
          </w:p>
          <w:p>
            <w:pPr>
              <w:numPr>
                <w:ilvl w:val="0"/>
                <w:numId w:val="184"/>
              </w:numPr>
              <w:spacing w:after="0"/>
              <w:ind w:right="5"/>
              <w:rPr>
                <w:rFonts w:ascii="Times New Roman" w:hAnsi="Times New Roman"/>
                <w:color w:val="000000"/>
                <w:sz w:val="24"/>
                <w:szCs w:val="24"/>
              </w:rPr>
            </w:pPr>
            <w:r>
              <w:rPr>
                <w:rFonts w:ascii="Times New Roman" w:hAnsi="Times New Roman"/>
                <w:color w:val="000000"/>
                <w:sz w:val="24"/>
                <w:szCs w:val="24"/>
              </w:rPr>
              <w:t>способность адекватно действовать в ситуации выбора на уроке.</w:t>
            </w:r>
          </w:p>
        </w:tc>
        <w:tc>
          <w:tcPr>
            <w:tcW w:w="5005" w:type="dxa"/>
            <w:tcBorders>
              <w:top w:val="single" w:color="000000" w:sz="4" w:space="0"/>
              <w:left w:val="single" w:color="000000" w:sz="4" w:space="0"/>
              <w:bottom w:val="single" w:color="000000" w:sz="4" w:space="0"/>
              <w:right w:val="single" w:color="000000" w:sz="4" w:space="0"/>
            </w:tcBorders>
            <w:shd w:val="clear" w:color="auto" w:fill="auto"/>
          </w:tcPr>
          <w:p>
            <w:pPr>
              <w:spacing w:after="0"/>
              <w:ind w:left="5"/>
              <w:rPr>
                <w:rFonts w:ascii="Times New Roman" w:hAnsi="Times New Roman"/>
                <w:sz w:val="24"/>
                <w:szCs w:val="24"/>
              </w:rPr>
            </w:pPr>
            <w:r>
              <w:rPr>
                <w:rFonts w:ascii="Times New Roman" w:hAnsi="Times New Roman"/>
                <w:b/>
                <w:sz w:val="24"/>
                <w:szCs w:val="24"/>
              </w:rPr>
              <w:t>Коммуникативный потенциал</w:t>
            </w:r>
            <w:r>
              <w:rPr>
                <w:rFonts w:ascii="Times New Roman" w:hAnsi="Times New Roman"/>
                <w:sz w:val="24"/>
                <w:szCs w:val="24"/>
              </w:rPr>
              <w:t>:</w:t>
            </w:r>
          </w:p>
          <w:p>
            <w:pPr>
              <w:numPr>
                <w:ilvl w:val="0"/>
                <w:numId w:val="185"/>
              </w:numPr>
              <w:spacing w:after="0"/>
              <w:ind w:right="6"/>
              <w:rPr>
                <w:rFonts w:ascii="Times New Roman" w:hAnsi="Times New Roman"/>
                <w:color w:val="000000"/>
                <w:sz w:val="24"/>
                <w:szCs w:val="24"/>
              </w:rPr>
            </w:pPr>
            <w:r>
              <w:rPr>
                <w:rFonts w:ascii="Times New Roman" w:hAnsi="Times New Roman"/>
                <w:color w:val="000000"/>
                <w:sz w:val="24"/>
                <w:szCs w:val="24"/>
              </w:rPr>
              <w:t xml:space="preserve">усвоение </w:t>
            </w:r>
            <w:r>
              <w:rPr>
                <w:rFonts w:ascii="Times New Roman" w:hAnsi="Times New Roman"/>
                <w:color w:val="000000"/>
                <w:sz w:val="24"/>
                <w:szCs w:val="24"/>
              </w:rPr>
              <w:tab/>
            </w:r>
            <w:r>
              <w:rPr>
                <w:rFonts w:ascii="Times New Roman" w:hAnsi="Times New Roman"/>
                <w:color w:val="000000"/>
                <w:sz w:val="24"/>
                <w:szCs w:val="24"/>
              </w:rPr>
              <w:t xml:space="preserve">основ </w:t>
            </w:r>
            <w:r>
              <w:rPr>
                <w:rFonts w:ascii="Times New Roman" w:hAnsi="Times New Roman"/>
                <w:color w:val="000000"/>
                <w:sz w:val="24"/>
                <w:szCs w:val="24"/>
              </w:rPr>
              <w:tab/>
            </w:r>
            <w:r>
              <w:rPr>
                <w:rFonts w:ascii="Times New Roman" w:hAnsi="Times New Roman"/>
                <w:color w:val="000000"/>
                <w:sz w:val="24"/>
                <w:szCs w:val="24"/>
              </w:rPr>
              <w:t>коммуникативной культуры личности:</w:t>
            </w:r>
          </w:p>
          <w:p>
            <w:pPr>
              <w:numPr>
                <w:ilvl w:val="0"/>
                <w:numId w:val="185"/>
              </w:numPr>
              <w:spacing w:after="0"/>
              <w:ind w:right="6"/>
              <w:rPr>
                <w:rFonts w:ascii="Times New Roman" w:hAnsi="Times New Roman" w:eastAsia="Arial"/>
                <w:color w:val="000000"/>
                <w:sz w:val="24"/>
                <w:szCs w:val="24"/>
              </w:rPr>
            </w:pPr>
            <w:r>
              <w:rPr>
                <w:rFonts w:ascii="Times New Roman" w:hAnsi="Times New Roman"/>
                <w:color w:val="000000"/>
                <w:sz w:val="24"/>
                <w:szCs w:val="24"/>
              </w:rPr>
              <w:t>умение высказывать и отстаивать свою точку зрения;</w:t>
            </w:r>
          </w:p>
          <w:p>
            <w:pPr>
              <w:numPr>
                <w:ilvl w:val="0"/>
                <w:numId w:val="185"/>
              </w:numPr>
              <w:spacing w:after="0"/>
              <w:ind w:right="6"/>
              <w:rPr>
                <w:rFonts w:ascii="Times New Roman" w:hAnsi="Times New Roman" w:eastAsia="Arial"/>
                <w:color w:val="000000"/>
                <w:sz w:val="24"/>
                <w:szCs w:val="24"/>
              </w:rPr>
            </w:pPr>
            <w:r>
              <w:rPr>
                <w:rFonts w:ascii="Times New Roman" w:hAnsi="Times New Roman"/>
                <w:color w:val="000000"/>
                <w:sz w:val="24"/>
                <w:szCs w:val="24"/>
              </w:rPr>
              <w:t>овладение навыками неконфликтного овладение навыками неконфликтного общения;</w:t>
            </w:r>
          </w:p>
          <w:p>
            <w:pPr>
              <w:numPr>
                <w:ilvl w:val="0"/>
                <w:numId w:val="185"/>
              </w:numPr>
              <w:spacing w:after="0"/>
              <w:ind w:right="6"/>
              <w:rPr>
                <w:rFonts w:ascii="Times New Roman" w:hAnsi="Times New Roman"/>
                <w:color w:val="000000"/>
                <w:sz w:val="24"/>
                <w:szCs w:val="24"/>
              </w:rPr>
            </w:pPr>
            <w:r>
              <w:rPr>
                <w:rFonts w:ascii="Times New Roman" w:hAnsi="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pPr>
              <w:numPr>
                <w:ilvl w:val="0"/>
                <w:numId w:val="185"/>
              </w:numPr>
              <w:spacing w:after="0"/>
              <w:rPr>
                <w:rFonts w:ascii="Times New Roman" w:hAnsi="Times New Roman"/>
                <w:color w:val="000000"/>
                <w:sz w:val="24"/>
                <w:szCs w:val="24"/>
              </w:rPr>
            </w:pPr>
            <w:r>
              <w:rPr>
                <w:rFonts w:ascii="Times New Roman" w:hAnsi="Times New Roman"/>
                <w:color w:val="000000"/>
                <w:sz w:val="24"/>
                <w:szCs w:val="24"/>
              </w:rPr>
              <w:t xml:space="preserve">профессиональные </w:t>
            </w:r>
            <w:r>
              <w:rPr>
                <w:rFonts w:ascii="Times New Roman" w:hAnsi="Times New Roman"/>
                <w:color w:val="000000"/>
                <w:sz w:val="24"/>
                <w:szCs w:val="24"/>
              </w:rPr>
              <w:tab/>
            </w:r>
            <w:r>
              <w:rPr>
                <w:rFonts w:ascii="Times New Roman" w:hAnsi="Times New Roman"/>
                <w:color w:val="000000"/>
                <w:sz w:val="24"/>
                <w:szCs w:val="24"/>
              </w:rPr>
              <w:t xml:space="preserve">навыки, соответствующие </w:t>
            </w:r>
            <w:r>
              <w:rPr>
                <w:rFonts w:ascii="Times New Roman" w:hAnsi="Times New Roman"/>
                <w:color w:val="000000"/>
                <w:sz w:val="24"/>
                <w:szCs w:val="24"/>
              </w:rPr>
              <w:tab/>
            </w:r>
            <w:r>
              <w:rPr>
                <w:rFonts w:ascii="Times New Roman" w:hAnsi="Times New Roman"/>
                <w:color w:val="000000"/>
                <w:sz w:val="24"/>
                <w:szCs w:val="24"/>
              </w:rPr>
              <w:t xml:space="preserve">складывающимся интересам, </w:t>
            </w:r>
            <w:r>
              <w:rPr>
                <w:rFonts w:ascii="Times New Roman" w:hAnsi="Times New Roman"/>
                <w:color w:val="000000"/>
                <w:sz w:val="24"/>
                <w:szCs w:val="24"/>
              </w:rPr>
              <w:tab/>
            </w:r>
            <w:r>
              <w:rPr>
                <w:rFonts w:ascii="Times New Roman" w:hAnsi="Times New Roman"/>
                <w:color w:val="000000"/>
                <w:sz w:val="24"/>
                <w:szCs w:val="24"/>
              </w:rPr>
              <w:t xml:space="preserve">и </w:t>
            </w:r>
            <w:r>
              <w:rPr>
                <w:rFonts w:ascii="Times New Roman" w:hAnsi="Times New Roman"/>
                <w:color w:val="000000"/>
                <w:sz w:val="24"/>
                <w:szCs w:val="24"/>
              </w:rPr>
              <w:tab/>
            </w:r>
            <w:r>
              <w:rPr>
                <w:rFonts w:ascii="Times New Roman" w:hAnsi="Times New Roman"/>
                <w:color w:val="000000"/>
                <w:sz w:val="24"/>
                <w:szCs w:val="24"/>
              </w:rPr>
              <w:t xml:space="preserve">элементарные </w:t>
            </w:r>
            <w:r>
              <w:rPr>
                <w:rFonts w:ascii="Times New Roman" w:hAnsi="Times New Roman"/>
                <w:color w:val="000000"/>
                <w:sz w:val="24"/>
                <w:szCs w:val="24"/>
              </w:rPr>
              <w:tab/>
            </w:r>
            <w:r>
              <w:rPr>
                <w:rFonts w:ascii="Times New Roman" w:hAnsi="Times New Roman"/>
                <w:color w:val="000000"/>
                <w:sz w:val="24"/>
                <w:szCs w:val="24"/>
              </w:rPr>
              <w:t>навыки поискового мышления.</w:t>
            </w:r>
          </w:p>
          <w:p>
            <w:pPr>
              <w:spacing w:after="0"/>
              <w:ind w:left="5"/>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40" w:type="dxa"/>
            <w:tcBorders>
              <w:top w:val="single" w:color="000000" w:sz="4" w:space="0"/>
              <w:left w:val="single" w:color="000000" w:sz="4" w:space="0"/>
              <w:bottom w:val="single" w:color="000000" w:sz="4" w:space="0"/>
              <w:right w:val="single" w:color="000000" w:sz="4" w:space="0"/>
            </w:tcBorders>
            <w:shd w:val="clear" w:color="auto" w:fill="auto"/>
          </w:tcPr>
          <w:p>
            <w:pPr>
              <w:spacing w:after="0"/>
              <w:ind w:left="4"/>
              <w:rPr>
                <w:rFonts w:ascii="Times New Roman" w:hAnsi="Times New Roman"/>
                <w:color w:val="000000"/>
                <w:sz w:val="24"/>
                <w:szCs w:val="24"/>
              </w:rPr>
            </w:pPr>
            <w:r>
              <w:rPr>
                <w:rFonts w:ascii="Times New Roman" w:hAnsi="Times New Roman"/>
                <w:b/>
                <w:color w:val="000000"/>
                <w:sz w:val="24"/>
                <w:szCs w:val="24"/>
              </w:rPr>
              <w:t>Художественный потенциал:</w:t>
            </w:r>
          </w:p>
          <w:p>
            <w:pPr>
              <w:numPr>
                <w:ilvl w:val="0"/>
                <w:numId w:val="186"/>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эстетическая </w:t>
            </w:r>
            <w:r>
              <w:rPr>
                <w:rFonts w:ascii="Times New Roman" w:hAnsi="Times New Roman"/>
                <w:color w:val="000000"/>
                <w:sz w:val="24"/>
                <w:szCs w:val="24"/>
              </w:rPr>
              <w:tab/>
            </w:r>
            <w:r>
              <w:rPr>
                <w:rFonts w:ascii="Times New Roman" w:hAnsi="Times New Roman"/>
                <w:color w:val="000000"/>
                <w:sz w:val="24"/>
                <w:szCs w:val="24"/>
              </w:rPr>
              <w:t>культура, художественная активность.</w:t>
            </w:r>
          </w:p>
          <w:p>
            <w:pPr>
              <w:numPr>
                <w:ilvl w:val="0"/>
                <w:numId w:val="186"/>
              </w:numPr>
              <w:spacing w:after="0" w:line="240" w:lineRule="auto"/>
              <w:ind w:right="14"/>
              <w:rPr>
                <w:rFonts w:ascii="Times New Roman" w:hAnsi="Times New Roman" w:eastAsia="Arial"/>
                <w:color w:val="000000"/>
                <w:sz w:val="24"/>
                <w:szCs w:val="24"/>
              </w:rPr>
            </w:pPr>
            <w:r>
              <w:rPr>
                <w:rFonts w:ascii="Times New Roman" w:hAnsi="Times New Roman"/>
                <w:color w:val="000000"/>
                <w:sz w:val="24"/>
                <w:szCs w:val="24"/>
              </w:rPr>
              <w:t>способность видеть и понимать гармонию и красоту,</w:t>
            </w:r>
          </w:p>
          <w:p>
            <w:pPr>
              <w:numPr>
                <w:ilvl w:val="0"/>
                <w:numId w:val="186"/>
              </w:numPr>
              <w:spacing w:after="0" w:line="240" w:lineRule="auto"/>
              <w:ind w:right="14"/>
              <w:rPr>
                <w:rFonts w:ascii="Times New Roman" w:hAnsi="Times New Roman"/>
                <w:color w:val="000000"/>
                <w:sz w:val="24"/>
                <w:szCs w:val="24"/>
              </w:rPr>
            </w:pPr>
            <w:r>
              <w:rPr>
                <w:rFonts w:ascii="Times New Roman" w:hAnsi="Times New Roman"/>
                <w:color w:val="000000"/>
                <w:sz w:val="24"/>
                <w:szCs w:val="24"/>
              </w:rPr>
              <w:t>знание выдающихся деятелей и произведений литературы и искусства,</w:t>
            </w:r>
          </w:p>
          <w:p>
            <w:pPr>
              <w:numPr>
                <w:ilvl w:val="0"/>
                <w:numId w:val="186"/>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апробация своих возможностей в музыке, литературе, </w:t>
            </w:r>
            <w:r>
              <w:rPr>
                <w:rFonts w:ascii="Times New Roman" w:hAnsi="Times New Roman"/>
                <w:color w:val="000000"/>
                <w:sz w:val="24"/>
                <w:szCs w:val="24"/>
              </w:rPr>
              <w:tab/>
            </w:r>
            <w:r>
              <w:rPr>
                <w:rFonts w:ascii="Times New Roman" w:hAnsi="Times New Roman"/>
                <w:color w:val="000000"/>
                <w:sz w:val="24"/>
                <w:szCs w:val="24"/>
              </w:rPr>
              <w:t xml:space="preserve">сценическом </w:t>
            </w:r>
            <w:r>
              <w:rPr>
                <w:rFonts w:ascii="Times New Roman" w:hAnsi="Times New Roman"/>
                <w:color w:val="000000"/>
                <w:sz w:val="24"/>
                <w:szCs w:val="24"/>
              </w:rPr>
              <w:tab/>
            </w:r>
            <w:r>
              <w:rPr>
                <w:rFonts w:ascii="Times New Roman" w:hAnsi="Times New Roman"/>
                <w:color w:val="000000"/>
                <w:sz w:val="24"/>
                <w:szCs w:val="24"/>
              </w:rPr>
              <w:t>и изобразительном искусстве.</w:t>
            </w:r>
          </w:p>
          <w:p>
            <w:pPr>
              <w:spacing w:after="0"/>
              <w:rPr>
                <w:rFonts w:ascii="Times New Roman" w:hAnsi="Times New Roman"/>
                <w:b/>
                <w:sz w:val="24"/>
                <w:szCs w:val="24"/>
              </w:rPr>
            </w:pPr>
          </w:p>
        </w:tc>
        <w:tc>
          <w:tcPr>
            <w:tcW w:w="5005" w:type="dxa"/>
            <w:tcBorders>
              <w:top w:val="single" w:color="000000" w:sz="4" w:space="0"/>
              <w:left w:val="single" w:color="000000" w:sz="4" w:space="0"/>
              <w:bottom w:val="single" w:color="000000" w:sz="4" w:space="0"/>
              <w:right w:val="single" w:color="000000" w:sz="4" w:space="0"/>
            </w:tcBorders>
            <w:shd w:val="clear" w:color="auto" w:fill="auto"/>
          </w:tcPr>
          <w:p>
            <w:pPr>
              <w:spacing w:after="0"/>
              <w:ind w:left="706"/>
              <w:rPr>
                <w:rFonts w:ascii="Times New Roman" w:hAnsi="Times New Roman"/>
                <w:color w:val="000000"/>
                <w:sz w:val="24"/>
                <w:szCs w:val="24"/>
              </w:rPr>
            </w:pPr>
            <w:r>
              <w:rPr>
                <w:rFonts w:ascii="Times New Roman" w:hAnsi="Times New Roman"/>
                <w:b/>
                <w:color w:val="000000"/>
                <w:sz w:val="24"/>
                <w:szCs w:val="24"/>
              </w:rPr>
              <w:t>Нравственный потенциал:</w:t>
            </w:r>
          </w:p>
          <w:p>
            <w:pPr>
              <w:numPr>
                <w:ilvl w:val="0"/>
                <w:numId w:val="187"/>
              </w:numPr>
              <w:spacing w:after="0" w:line="240" w:lineRule="auto"/>
              <w:ind w:right="7"/>
              <w:rPr>
                <w:rFonts w:ascii="Times New Roman" w:hAnsi="Times New Roman"/>
                <w:color w:val="000000"/>
                <w:sz w:val="24"/>
                <w:szCs w:val="24"/>
              </w:rPr>
            </w:pPr>
            <w:r>
              <w:rPr>
                <w:rFonts w:ascii="Times New Roman" w:hAnsi="Times New Roman"/>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pPr>
              <w:numPr>
                <w:ilvl w:val="0"/>
                <w:numId w:val="187"/>
              </w:numPr>
              <w:spacing w:after="0" w:line="240" w:lineRule="auto"/>
              <w:rPr>
                <w:rFonts w:ascii="Times New Roman" w:hAnsi="Times New Roman"/>
                <w:sz w:val="24"/>
                <w:szCs w:val="24"/>
              </w:rPr>
            </w:pPr>
            <w:r>
              <w:rPr>
                <w:rFonts w:ascii="Times New Roman" w:hAnsi="Times New Roman"/>
                <w:sz w:val="24"/>
                <w:szCs w:val="24"/>
              </w:rPr>
              <w:t>осознание возможностей, достоинств и недостатков собственного «Я», овладение приѐмами и методами самообразования и самовоспитания, ориентация на социально ценные формы и способы самореализации и самоутверждения</w:t>
            </w:r>
          </w:p>
          <w:p>
            <w:pPr>
              <w:numPr>
                <w:ilvl w:val="0"/>
                <w:numId w:val="187"/>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готовность </w:t>
            </w:r>
            <w:r>
              <w:rPr>
                <w:rFonts w:ascii="Times New Roman" w:hAnsi="Times New Roman"/>
                <w:color w:val="000000"/>
                <w:sz w:val="24"/>
                <w:szCs w:val="24"/>
              </w:rPr>
              <w:tab/>
            </w:r>
            <w:r>
              <w:rPr>
                <w:rFonts w:ascii="Times New Roman" w:hAnsi="Times New Roman"/>
                <w:color w:val="000000"/>
                <w:sz w:val="24"/>
                <w:szCs w:val="24"/>
              </w:rPr>
              <w:t xml:space="preserve">объективно </w:t>
            </w:r>
            <w:r>
              <w:rPr>
                <w:rFonts w:ascii="Times New Roman" w:hAnsi="Times New Roman"/>
                <w:color w:val="000000"/>
                <w:sz w:val="24"/>
                <w:szCs w:val="24"/>
              </w:rPr>
              <w:tab/>
            </w:r>
            <w:r>
              <w:rPr>
                <w:rFonts w:ascii="Times New Roman" w:hAnsi="Times New Roman"/>
                <w:color w:val="000000"/>
                <w:sz w:val="24"/>
                <w:szCs w:val="24"/>
              </w:rPr>
              <w:t>оценивать себя, отстаивать свою собственную позицию, отвечать за свои поступки и действия.</w:t>
            </w:r>
          </w:p>
          <w:p>
            <w:pPr>
              <w:numPr>
                <w:ilvl w:val="0"/>
                <w:numId w:val="187"/>
              </w:numPr>
              <w:spacing w:after="0" w:line="240" w:lineRule="auto"/>
              <w:rPr>
                <w:rFonts w:ascii="Times New Roman" w:hAnsi="Times New Roman"/>
                <w:sz w:val="24"/>
                <w:szCs w:val="24"/>
              </w:rPr>
            </w:pPr>
            <w:r>
              <w:rPr>
                <w:rFonts w:ascii="Times New Roman" w:hAnsi="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45"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ind w:left="711"/>
              <w:rPr>
                <w:rFonts w:ascii="Times New Roman" w:hAnsi="Times New Roman"/>
                <w:color w:val="000000"/>
                <w:sz w:val="24"/>
                <w:szCs w:val="24"/>
              </w:rPr>
            </w:pPr>
            <w:r>
              <w:rPr>
                <w:rFonts w:ascii="Times New Roman" w:hAnsi="Times New Roman"/>
                <w:b/>
                <w:color w:val="000000"/>
                <w:sz w:val="24"/>
                <w:szCs w:val="24"/>
              </w:rPr>
              <w:t>Физический потенциал</w:t>
            </w:r>
          </w:p>
          <w:p>
            <w:pPr>
              <w:spacing w:after="0"/>
              <w:ind w:right="18"/>
              <w:rPr>
                <w:rFonts w:ascii="Times New Roman" w:hAnsi="Times New Roman"/>
                <w:color w:val="000000"/>
                <w:sz w:val="24"/>
                <w:szCs w:val="24"/>
              </w:rPr>
            </w:pPr>
            <w:r>
              <w:rPr>
                <w:rFonts w:ascii="Times New Roman" w:hAnsi="Times New Roman"/>
                <w:color w:val="000000"/>
                <w:sz w:val="24"/>
                <w:szCs w:val="24"/>
              </w:rPr>
              <w:t>Развитие основных физических качеств: быстроты, ловкости, гибкости, силы и выносливости;</w:t>
            </w:r>
          </w:p>
          <w:p>
            <w:pPr>
              <w:spacing w:after="0"/>
              <w:ind w:right="18"/>
              <w:rPr>
                <w:rFonts w:ascii="Times New Roman" w:hAnsi="Times New Roman"/>
                <w:color w:val="000000"/>
                <w:sz w:val="24"/>
                <w:szCs w:val="24"/>
              </w:rPr>
            </w:pPr>
            <w:r>
              <w:rPr>
                <w:rFonts w:ascii="Times New Roman" w:hAnsi="Times New Roman"/>
                <w:color w:val="000000"/>
                <w:sz w:val="24"/>
                <w:szCs w:val="24"/>
              </w:rPr>
              <w:t>овладение простейшими туристическими умениями и навыками;</w:t>
            </w:r>
          </w:p>
          <w:p>
            <w:pPr>
              <w:spacing w:after="0"/>
              <w:ind w:right="18"/>
              <w:rPr>
                <w:rFonts w:ascii="Times New Roman" w:hAnsi="Times New Roman"/>
                <w:color w:val="000000"/>
                <w:sz w:val="24"/>
                <w:szCs w:val="24"/>
              </w:rPr>
            </w:pPr>
            <w:r>
              <w:rPr>
                <w:rFonts w:ascii="Times New Roman" w:hAnsi="Times New Roman"/>
                <w:color w:val="000000"/>
                <w:sz w:val="24"/>
                <w:szCs w:val="24"/>
              </w:rPr>
              <w:t>знание и соблюдение режима занятий физическими упражнениями;</w:t>
            </w:r>
          </w:p>
          <w:p>
            <w:pPr>
              <w:spacing w:after="0"/>
              <w:rPr>
                <w:rFonts w:ascii="Times New Roman" w:hAnsi="Times New Roman"/>
                <w:color w:val="000000"/>
                <w:sz w:val="24"/>
                <w:szCs w:val="24"/>
              </w:rPr>
            </w:pPr>
            <w:r>
              <w:rPr>
                <w:rFonts w:ascii="Times New Roman" w:hAnsi="Times New Roman"/>
                <w:color w:val="000000"/>
                <w:sz w:val="24"/>
                <w:szCs w:val="24"/>
              </w:rPr>
              <w:t>способность разработать и реализовать индивидуальную программу физического совершенствования.</w:t>
            </w:r>
          </w:p>
          <w:p>
            <w:pPr>
              <w:spacing w:after="0"/>
              <w:ind w:left="5"/>
              <w:rPr>
                <w:rFonts w:ascii="Times New Roman" w:hAnsi="Times New Roman"/>
                <w:b/>
                <w:sz w:val="24"/>
                <w:szCs w:val="24"/>
              </w:rPr>
            </w:pPr>
          </w:p>
        </w:tc>
      </w:tr>
    </w:tbl>
    <w:p>
      <w:pPr>
        <w:keepNext/>
        <w:keepLines/>
        <w:tabs>
          <w:tab w:val="left" w:pos="3765"/>
        </w:tabs>
        <w:spacing w:after="0"/>
        <w:outlineLvl w:val="0"/>
        <w:rPr>
          <w:rFonts w:ascii="Times New Roman" w:hAnsi="Times New Roman"/>
          <w:b/>
          <w:color w:val="000000"/>
          <w:sz w:val="24"/>
          <w:szCs w:val="24"/>
        </w:rPr>
      </w:pPr>
    </w:p>
    <w:p>
      <w:pPr>
        <w:keepNext/>
        <w:keepLines/>
        <w:spacing w:after="0"/>
        <w:jc w:val="center"/>
        <w:outlineLvl w:val="0"/>
        <w:rPr>
          <w:rFonts w:ascii="Times New Roman" w:hAnsi="Times New Roman"/>
          <w:b/>
          <w:color w:val="000000"/>
          <w:sz w:val="24"/>
          <w:szCs w:val="24"/>
        </w:rPr>
      </w:pPr>
      <w:r>
        <w:rPr>
          <w:rFonts w:ascii="Times New Roman" w:hAnsi="Times New Roman"/>
          <w:b/>
          <w:color w:val="000000"/>
          <w:sz w:val="24"/>
          <w:szCs w:val="24"/>
        </w:rPr>
        <w:t>Критерии оценки эффективности воспитательного процесса школы.</w:t>
      </w:r>
    </w:p>
    <w:p>
      <w:pPr>
        <w:spacing w:after="0"/>
        <w:rPr>
          <w:rFonts w:ascii="Times New Roman" w:hAnsi="Times New Roman"/>
          <w:color w:val="000000"/>
          <w:sz w:val="24"/>
          <w:szCs w:val="24"/>
        </w:rPr>
      </w:pPr>
    </w:p>
    <w:tbl>
      <w:tblPr>
        <w:tblStyle w:val="49"/>
        <w:tblW w:w="9884" w:type="dxa"/>
        <w:tblInd w:w="149" w:type="dxa"/>
        <w:tblLayout w:type="fixed"/>
        <w:tblCellMar>
          <w:top w:w="0" w:type="dxa"/>
          <w:left w:w="110" w:type="dxa"/>
          <w:bottom w:w="0" w:type="dxa"/>
          <w:right w:w="22" w:type="dxa"/>
        </w:tblCellMar>
      </w:tblPr>
      <w:tblGrid>
        <w:gridCol w:w="2285"/>
        <w:gridCol w:w="4087"/>
        <w:gridCol w:w="3512"/>
      </w:tblGrid>
      <w:tr>
        <w:tblPrEx>
          <w:tblLayout w:type="fixed"/>
          <w:tblCellMar>
            <w:top w:w="0" w:type="dxa"/>
            <w:left w:w="110" w:type="dxa"/>
            <w:bottom w:w="0" w:type="dxa"/>
            <w:right w:w="22" w:type="dxa"/>
          </w:tblCellMar>
        </w:tblPrEx>
        <w:trPr>
          <w:trHeight w:val="840"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ind w:right="58"/>
              <w:rPr>
                <w:rFonts w:ascii="Times New Roman" w:hAnsi="Times New Roman"/>
                <w:color w:val="000000"/>
                <w:sz w:val="24"/>
                <w:szCs w:val="24"/>
              </w:rPr>
            </w:pPr>
            <w:r>
              <w:rPr>
                <w:rFonts w:ascii="Times New Roman" w:hAnsi="Times New Roman"/>
                <w:b/>
                <w:color w:val="000000"/>
                <w:sz w:val="24"/>
                <w:szCs w:val="24"/>
              </w:rPr>
              <w:t>Ожидаемые результаты</w:t>
            </w: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b/>
                <w:color w:val="000000"/>
                <w:sz w:val="24"/>
                <w:szCs w:val="24"/>
              </w:rPr>
              <w:t>Критерии отслеживания</w:t>
            </w:r>
          </w:p>
          <w:p>
            <w:pPr>
              <w:spacing w:after="0"/>
              <w:rPr>
                <w:rFonts w:ascii="Times New Roman" w:hAnsi="Times New Roman"/>
                <w:color w:val="000000"/>
                <w:sz w:val="24"/>
                <w:szCs w:val="24"/>
              </w:rPr>
            </w:pPr>
            <w:r>
              <w:rPr>
                <w:rFonts w:ascii="Times New Roman" w:hAnsi="Times New Roman"/>
                <w:b/>
                <w:color w:val="000000"/>
                <w:sz w:val="24"/>
                <w:szCs w:val="24"/>
              </w:rPr>
              <w:t>результата</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b/>
                <w:color w:val="000000"/>
                <w:sz w:val="24"/>
                <w:szCs w:val="24"/>
              </w:rPr>
              <w:t>Методики</w:t>
            </w:r>
          </w:p>
        </w:tc>
      </w:tr>
      <w:tr>
        <w:tblPrEx>
          <w:tblLayout w:type="fixed"/>
          <w:tblCellMar>
            <w:top w:w="0" w:type="dxa"/>
            <w:left w:w="110" w:type="dxa"/>
            <w:bottom w:w="0" w:type="dxa"/>
            <w:right w:w="22" w:type="dxa"/>
          </w:tblCellMar>
        </w:tblPrEx>
        <w:trPr>
          <w:trHeight w:val="562"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Охват внеурочной деятельностью</w:t>
            </w: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1. Занятость учащихся во внеурочное время</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Сводная таблица</w:t>
            </w:r>
          </w:p>
          <w:p>
            <w:pPr>
              <w:spacing w:after="0"/>
              <w:rPr>
                <w:rFonts w:ascii="Times New Roman" w:hAnsi="Times New Roman"/>
                <w:color w:val="000000"/>
                <w:sz w:val="24"/>
                <w:szCs w:val="24"/>
              </w:rPr>
            </w:pPr>
          </w:p>
        </w:tc>
      </w:tr>
      <w:tr>
        <w:tblPrEx>
          <w:tblLayout w:type="fixed"/>
          <w:tblCellMar>
            <w:top w:w="0" w:type="dxa"/>
            <w:left w:w="110" w:type="dxa"/>
            <w:bottom w:w="0" w:type="dxa"/>
            <w:right w:w="22" w:type="dxa"/>
          </w:tblCellMar>
        </w:tblPrEx>
        <w:trPr>
          <w:trHeight w:val="707"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Состояние преступности</w:t>
            </w: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1. Отсутствие</w:t>
            </w:r>
          </w:p>
          <w:p>
            <w:pPr>
              <w:spacing w:after="0"/>
              <w:ind w:right="2"/>
              <w:rPr>
                <w:rFonts w:ascii="Times New Roman" w:hAnsi="Times New Roman"/>
                <w:color w:val="000000"/>
                <w:sz w:val="24"/>
                <w:szCs w:val="24"/>
              </w:rPr>
            </w:pPr>
            <w:r>
              <w:rPr>
                <w:rFonts w:ascii="Times New Roman" w:hAnsi="Times New Roman"/>
                <w:color w:val="000000"/>
                <w:sz w:val="24"/>
                <w:szCs w:val="24"/>
              </w:rPr>
              <w:t>правонарушений и отсева учащихся.</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Количество учащихся, состоящих на</w:t>
            </w:r>
          </w:p>
          <w:p>
            <w:pPr>
              <w:spacing w:after="0"/>
              <w:rPr>
                <w:rFonts w:ascii="Times New Roman" w:hAnsi="Times New Roman"/>
                <w:color w:val="000000"/>
                <w:sz w:val="24"/>
                <w:szCs w:val="24"/>
              </w:rPr>
            </w:pPr>
            <w:r>
              <w:rPr>
                <w:rFonts w:ascii="Times New Roman" w:hAnsi="Times New Roman"/>
                <w:color w:val="000000"/>
                <w:sz w:val="24"/>
                <w:szCs w:val="24"/>
              </w:rPr>
              <w:t>учете в ПДН ОВД</w:t>
            </w:r>
          </w:p>
        </w:tc>
      </w:tr>
      <w:tr>
        <w:tblPrEx>
          <w:tblLayout w:type="fixed"/>
          <w:tblCellMar>
            <w:top w:w="0" w:type="dxa"/>
            <w:left w:w="110" w:type="dxa"/>
            <w:bottom w:w="0" w:type="dxa"/>
            <w:right w:w="22" w:type="dxa"/>
          </w:tblCellMar>
        </w:tblPrEx>
        <w:trPr>
          <w:trHeight w:val="1695"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Уровень воспитанности</w:t>
            </w: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88"/>
              </w:numPr>
              <w:spacing w:after="0" w:line="240" w:lineRule="auto"/>
              <w:ind w:left="327" w:hanging="284"/>
              <w:rPr>
                <w:rFonts w:ascii="Times New Roman" w:hAnsi="Times New Roman"/>
                <w:color w:val="000000"/>
                <w:sz w:val="24"/>
                <w:szCs w:val="24"/>
              </w:rPr>
            </w:pPr>
            <w:r>
              <w:rPr>
                <w:rFonts w:ascii="Times New Roman" w:hAnsi="Times New Roman"/>
                <w:color w:val="000000"/>
                <w:sz w:val="24"/>
                <w:szCs w:val="24"/>
              </w:rPr>
              <w:t xml:space="preserve">Уважение к школьным традициям </w:t>
            </w:r>
            <w:r>
              <w:rPr>
                <w:rFonts w:ascii="Times New Roman" w:hAnsi="Times New Roman"/>
                <w:color w:val="000000"/>
                <w:sz w:val="24"/>
                <w:szCs w:val="24"/>
              </w:rPr>
              <w:tab/>
            </w:r>
            <w:r>
              <w:rPr>
                <w:rFonts w:ascii="Times New Roman" w:hAnsi="Times New Roman"/>
                <w:color w:val="000000"/>
                <w:sz w:val="24"/>
                <w:szCs w:val="24"/>
              </w:rPr>
              <w:t>и фундаментальным ценностям;</w:t>
            </w:r>
          </w:p>
          <w:p>
            <w:pPr>
              <w:numPr>
                <w:ilvl w:val="0"/>
                <w:numId w:val="188"/>
              </w:numPr>
              <w:spacing w:after="0" w:line="240" w:lineRule="auto"/>
              <w:ind w:left="327" w:hanging="284"/>
              <w:rPr>
                <w:rFonts w:ascii="Times New Roman" w:hAnsi="Times New Roman"/>
                <w:color w:val="000000"/>
                <w:sz w:val="24"/>
                <w:szCs w:val="24"/>
              </w:rPr>
            </w:pPr>
            <w:r>
              <w:rPr>
                <w:rFonts w:ascii="Times New Roman" w:hAnsi="Times New Roman"/>
                <w:color w:val="000000"/>
                <w:sz w:val="24"/>
                <w:szCs w:val="24"/>
              </w:rPr>
              <w:t>Демонстрация знаний этикета и делового общения;</w:t>
            </w:r>
          </w:p>
          <w:p>
            <w:pPr>
              <w:numPr>
                <w:ilvl w:val="0"/>
                <w:numId w:val="188"/>
              </w:numPr>
              <w:spacing w:after="0" w:line="240" w:lineRule="auto"/>
              <w:ind w:left="327" w:hanging="284"/>
              <w:rPr>
                <w:rFonts w:ascii="Times New Roman" w:hAnsi="Times New Roman"/>
                <w:color w:val="000000"/>
                <w:sz w:val="24"/>
                <w:szCs w:val="24"/>
              </w:rPr>
            </w:pPr>
            <w:r>
              <w:rPr>
                <w:rFonts w:ascii="Times New Roman" w:hAnsi="Times New Roman"/>
                <w:color w:val="000000"/>
                <w:sz w:val="24"/>
                <w:szCs w:val="24"/>
              </w:rPr>
              <w:t>Овладение социальными навыками</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Сводная таблица по классам</w:t>
            </w:r>
          </w:p>
        </w:tc>
      </w:tr>
      <w:tr>
        <w:tblPrEx>
          <w:tblLayout w:type="fixed"/>
          <w:tblCellMar>
            <w:top w:w="0" w:type="dxa"/>
            <w:left w:w="110" w:type="dxa"/>
            <w:bottom w:w="0" w:type="dxa"/>
            <w:right w:w="22" w:type="dxa"/>
          </w:tblCellMar>
        </w:tblPrEx>
        <w:trPr>
          <w:trHeight w:val="2669"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Сформированность познавательного потенциала</w:t>
            </w: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89"/>
              </w:numPr>
              <w:spacing w:after="0" w:line="240" w:lineRule="auto"/>
              <w:ind w:left="327" w:hanging="284"/>
              <w:rPr>
                <w:rFonts w:ascii="Times New Roman" w:hAnsi="Times New Roman"/>
                <w:sz w:val="24"/>
                <w:szCs w:val="24"/>
              </w:rPr>
            </w:pPr>
            <w:r>
              <w:rPr>
                <w:rFonts w:ascii="Times New Roman" w:hAnsi="Times New Roman"/>
                <w:sz w:val="24"/>
                <w:szCs w:val="24"/>
              </w:rPr>
              <w:t>Освоение учащимися образовательной программы</w:t>
            </w:r>
          </w:p>
          <w:p>
            <w:pPr>
              <w:numPr>
                <w:ilvl w:val="0"/>
                <w:numId w:val="189"/>
              </w:numPr>
              <w:spacing w:after="0" w:line="240" w:lineRule="auto"/>
              <w:ind w:left="327" w:hanging="284"/>
              <w:rPr>
                <w:rFonts w:ascii="Times New Roman" w:hAnsi="Times New Roman"/>
                <w:sz w:val="24"/>
                <w:szCs w:val="24"/>
              </w:rPr>
            </w:pPr>
            <w:r>
              <w:rPr>
                <w:rFonts w:ascii="Times New Roman" w:hAnsi="Times New Roman"/>
                <w:sz w:val="24"/>
                <w:szCs w:val="24"/>
              </w:rPr>
              <w:t>Развитость мышления</w:t>
            </w:r>
          </w:p>
          <w:p>
            <w:pPr>
              <w:numPr>
                <w:ilvl w:val="0"/>
                <w:numId w:val="189"/>
              </w:numPr>
              <w:spacing w:after="0" w:line="240" w:lineRule="auto"/>
              <w:ind w:left="327" w:hanging="284"/>
              <w:rPr>
                <w:rFonts w:ascii="Times New Roman" w:hAnsi="Times New Roman"/>
                <w:sz w:val="24"/>
                <w:szCs w:val="24"/>
              </w:rPr>
            </w:pPr>
            <w:r>
              <w:rPr>
                <w:rFonts w:ascii="Times New Roman" w:hAnsi="Times New Roman"/>
                <w:sz w:val="24"/>
                <w:szCs w:val="24"/>
              </w:rPr>
              <w:t>Познавательная активность учащихся</w:t>
            </w:r>
          </w:p>
          <w:p>
            <w:pPr>
              <w:numPr>
                <w:ilvl w:val="0"/>
                <w:numId w:val="189"/>
              </w:numPr>
              <w:spacing w:after="0" w:line="240" w:lineRule="auto"/>
              <w:ind w:left="327" w:hanging="284"/>
              <w:rPr>
                <w:rFonts w:ascii="Times New Roman" w:hAnsi="Times New Roman"/>
                <w:sz w:val="24"/>
                <w:szCs w:val="24"/>
              </w:rPr>
            </w:pPr>
            <w:r>
              <w:rPr>
                <w:rFonts w:ascii="Times New Roman" w:hAnsi="Times New Roman"/>
                <w:sz w:val="24"/>
                <w:szCs w:val="24"/>
              </w:rPr>
              <w:t>Сформированность учебной деятельности</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ind w:right="2"/>
              <w:rPr>
                <w:rFonts w:ascii="Times New Roman" w:hAnsi="Times New Roman"/>
                <w:color w:val="000000"/>
                <w:sz w:val="24"/>
                <w:szCs w:val="24"/>
              </w:rPr>
            </w:pPr>
            <w:r>
              <w:rPr>
                <w:rFonts w:ascii="Times New Roman" w:hAnsi="Times New Roman"/>
                <w:color w:val="000000"/>
                <w:sz w:val="24"/>
                <w:szCs w:val="24"/>
              </w:rPr>
              <w:t>1.  Школьный тест умственного развития</w:t>
            </w:r>
          </w:p>
          <w:p>
            <w:pPr>
              <w:spacing w:after="0"/>
              <w:ind w:right="2"/>
              <w:rPr>
                <w:rFonts w:ascii="Times New Roman" w:hAnsi="Times New Roman"/>
                <w:color w:val="000000"/>
                <w:sz w:val="24"/>
                <w:szCs w:val="24"/>
              </w:rPr>
            </w:pPr>
            <w:r>
              <w:rPr>
                <w:rFonts w:ascii="Times New Roman" w:hAnsi="Times New Roman"/>
                <w:color w:val="000000"/>
                <w:sz w:val="24"/>
                <w:szCs w:val="24"/>
              </w:rPr>
              <w:t>2.  Статистический анализ текущей и итоговой успеваемости</w:t>
            </w:r>
          </w:p>
          <w:p>
            <w:pPr>
              <w:spacing w:after="0"/>
              <w:ind w:right="1"/>
              <w:rPr>
                <w:rFonts w:ascii="Times New Roman" w:hAnsi="Times New Roman"/>
                <w:color w:val="000000"/>
                <w:sz w:val="24"/>
                <w:szCs w:val="24"/>
              </w:rPr>
            </w:pPr>
            <w:r>
              <w:rPr>
                <w:rFonts w:ascii="Times New Roman" w:hAnsi="Times New Roman"/>
                <w:color w:val="000000"/>
                <w:sz w:val="24"/>
                <w:szCs w:val="24"/>
              </w:rPr>
              <w:t>3. Методики изучения развития познавательных процессов личности ребенка.</w:t>
            </w:r>
          </w:p>
          <w:p>
            <w:pPr>
              <w:spacing w:after="0"/>
              <w:ind w:right="1"/>
              <w:rPr>
                <w:rFonts w:ascii="Times New Roman" w:hAnsi="Times New Roman"/>
                <w:color w:val="000000"/>
                <w:sz w:val="24"/>
                <w:szCs w:val="24"/>
              </w:rPr>
            </w:pPr>
            <w:r>
              <w:rPr>
                <w:rFonts w:ascii="Times New Roman" w:hAnsi="Times New Roman"/>
                <w:color w:val="000000"/>
                <w:sz w:val="24"/>
                <w:szCs w:val="24"/>
              </w:rPr>
              <w:t>4. Метод экспертной оценки педагогов и самооценки учащихся</w:t>
            </w:r>
          </w:p>
          <w:p>
            <w:pPr>
              <w:spacing w:after="0"/>
              <w:ind w:right="1"/>
              <w:rPr>
                <w:rFonts w:ascii="Times New Roman" w:hAnsi="Times New Roman"/>
                <w:color w:val="000000"/>
                <w:sz w:val="24"/>
                <w:szCs w:val="24"/>
              </w:rPr>
            </w:pPr>
            <w:r>
              <w:rPr>
                <w:rFonts w:ascii="Times New Roman" w:hAnsi="Times New Roman"/>
                <w:color w:val="000000"/>
                <w:sz w:val="24"/>
                <w:szCs w:val="24"/>
              </w:rPr>
              <w:t>5. Педагогическое наблюдение</w:t>
            </w:r>
          </w:p>
        </w:tc>
      </w:tr>
      <w:tr>
        <w:tblPrEx>
          <w:tblLayout w:type="fixed"/>
          <w:tblCellMar>
            <w:top w:w="0" w:type="dxa"/>
            <w:left w:w="110" w:type="dxa"/>
            <w:bottom w:w="0" w:type="dxa"/>
            <w:right w:w="22" w:type="dxa"/>
          </w:tblCellMar>
        </w:tblPrEx>
        <w:trPr>
          <w:trHeight w:val="2218"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sz w:val="24"/>
                <w:szCs w:val="24"/>
              </w:rPr>
            </w:pPr>
            <w:r>
              <w:rPr>
                <w:rFonts w:ascii="Times New Roman" w:hAnsi="Times New Roman"/>
                <w:sz w:val="24"/>
                <w:szCs w:val="24"/>
              </w:rPr>
              <w:t>Сформированность коммуникативного потенциала личности</w:t>
            </w:r>
          </w:p>
          <w:p>
            <w:pPr>
              <w:spacing w:after="0"/>
              <w:rPr>
                <w:rFonts w:ascii="Times New Roman" w:hAnsi="Times New Roman"/>
                <w:sz w:val="24"/>
                <w:szCs w:val="24"/>
              </w:rPr>
            </w:pPr>
            <w:r>
              <w:rPr>
                <w:rFonts w:ascii="Times New Roman" w:hAnsi="Times New Roman"/>
                <w:sz w:val="24"/>
                <w:szCs w:val="24"/>
              </w:rPr>
              <w:t>выпускника</w:t>
            </w:r>
          </w:p>
          <w:p>
            <w:pPr>
              <w:spacing w:after="0"/>
              <w:rPr>
                <w:rFonts w:ascii="Times New Roman" w:hAnsi="Times New Roman"/>
                <w:sz w:val="24"/>
                <w:szCs w:val="24"/>
              </w:rPr>
            </w:pP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90"/>
              </w:numPr>
              <w:spacing w:after="0" w:line="240" w:lineRule="auto"/>
              <w:ind w:left="327" w:hanging="284"/>
              <w:rPr>
                <w:rFonts w:ascii="Times New Roman" w:hAnsi="Times New Roman"/>
                <w:sz w:val="24"/>
                <w:szCs w:val="24"/>
              </w:rPr>
            </w:pPr>
            <w:r>
              <w:rPr>
                <w:rFonts w:ascii="Times New Roman" w:hAnsi="Times New Roman"/>
                <w:sz w:val="24"/>
                <w:szCs w:val="24"/>
              </w:rPr>
              <w:t>Коммуникабельность</w:t>
            </w:r>
          </w:p>
          <w:p>
            <w:pPr>
              <w:numPr>
                <w:ilvl w:val="0"/>
                <w:numId w:val="190"/>
              </w:numPr>
              <w:spacing w:after="0" w:line="240" w:lineRule="auto"/>
              <w:ind w:left="327" w:hanging="284"/>
              <w:rPr>
                <w:rFonts w:ascii="Times New Roman" w:hAnsi="Times New Roman"/>
                <w:sz w:val="24"/>
                <w:szCs w:val="24"/>
              </w:rPr>
            </w:pPr>
            <w:r>
              <w:rPr>
                <w:rFonts w:ascii="Times New Roman" w:hAnsi="Times New Roman"/>
                <w:sz w:val="24"/>
                <w:szCs w:val="24"/>
              </w:rPr>
              <w:t>Сформированность коммуникативной культуры учащихся</w:t>
            </w:r>
          </w:p>
          <w:p>
            <w:pPr>
              <w:numPr>
                <w:ilvl w:val="0"/>
                <w:numId w:val="190"/>
              </w:numPr>
              <w:spacing w:after="0" w:line="240" w:lineRule="auto"/>
              <w:ind w:left="327" w:hanging="284"/>
              <w:rPr>
                <w:rFonts w:ascii="Times New Roman" w:hAnsi="Times New Roman"/>
                <w:sz w:val="24"/>
                <w:szCs w:val="24"/>
              </w:rPr>
            </w:pPr>
            <w:r>
              <w:rPr>
                <w:rFonts w:ascii="Times New Roman" w:hAnsi="Times New Roman"/>
                <w:sz w:val="24"/>
                <w:szCs w:val="24"/>
              </w:rPr>
              <w:t>Знание этикета поведения</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91"/>
              </w:numPr>
              <w:spacing w:after="0" w:line="240" w:lineRule="auto"/>
              <w:rPr>
                <w:rFonts w:ascii="Times New Roman" w:hAnsi="Times New Roman"/>
                <w:sz w:val="24"/>
                <w:szCs w:val="24"/>
              </w:rPr>
            </w:pPr>
            <w:r>
              <w:rPr>
                <w:rFonts w:ascii="Times New Roman" w:hAnsi="Times New Roman"/>
                <w:sz w:val="24"/>
                <w:szCs w:val="24"/>
              </w:rPr>
              <w:t>Методика выявления коммуникативных склонностей.</w:t>
            </w:r>
          </w:p>
          <w:p>
            <w:pPr>
              <w:numPr>
                <w:ilvl w:val="0"/>
                <w:numId w:val="191"/>
              </w:numPr>
              <w:spacing w:after="0" w:line="240" w:lineRule="auto"/>
              <w:rPr>
                <w:rFonts w:ascii="Times New Roman" w:hAnsi="Times New Roman"/>
                <w:sz w:val="24"/>
                <w:szCs w:val="24"/>
              </w:rPr>
            </w:pPr>
            <w:r>
              <w:rPr>
                <w:rFonts w:ascii="Times New Roman" w:hAnsi="Times New Roman"/>
                <w:sz w:val="24"/>
                <w:szCs w:val="24"/>
              </w:rPr>
              <w:t>Методы экспертной оценки педагогов и самооценки учащихся.</w:t>
            </w:r>
          </w:p>
          <w:p>
            <w:pPr>
              <w:numPr>
                <w:ilvl w:val="0"/>
                <w:numId w:val="191"/>
              </w:numPr>
              <w:spacing w:after="0" w:line="240" w:lineRule="auto"/>
              <w:rPr>
                <w:rFonts w:ascii="Times New Roman" w:hAnsi="Times New Roman"/>
                <w:sz w:val="24"/>
                <w:szCs w:val="24"/>
              </w:rPr>
            </w:pPr>
            <w:r>
              <w:rPr>
                <w:rFonts w:ascii="Times New Roman" w:hAnsi="Times New Roman"/>
                <w:sz w:val="24"/>
                <w:szCs w:val="24"/>
              </w:rPr>
              <w:t>Педагогическое наблюдение.</w:t>
            </w:r>
          </w:p>
        </w:tc>
      </w:tr>
      <w:tr>
        <w:tblPrEx>
          <w:tblLayout w:type="fixed"/>
          <w:tblCellMar>
            <w:top w:w="0" w:type="dxa"/>
            <w:left w:w="110" w:type="dxa"/>
            <w:bottom w:w="0" w:type="dxa"/>
            <w:right w:w="22" w:type="dxa"/>
          </w:tblCellMar>
        </w:tblPrEx>
        <w:trPr>
          <w:trHeight w:val="2219"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sz w:val="24"/>
                <w:szCs w:val="24"/>
              </w:rPr>
            </w:pPr>
            <w:r>
              <w:rPr>
                <w:rFonts w:ascii="Times New Roman" w:hAnsi="Times New Roman"/>
                <w:sz w:val="24"/>
                <w:szCs w:val="24"/>
              </w:rPr>
              <w:t>Сформированность нравственного</w:t>
            </w:r>
          </w:p>
          <w:p>
            <w:pPr>
              <w:spacing w:after="0"/>
              <w:rPr>
                <w:rFonts w:ascii="Times New Roman" w:hAnsi="Times New Roman"/>
                <w:sz w:val="24"/>
                <w:szCs w:val="24"/>
              </w:rPr>
            </w:pPr>
            <w:r>
              <w:rPr>
                <w:rFonts w:ascii="Times New Roman" w:hAnsi="Times New Roman"/>
                <w:sz w:val="24"/>
                <w:szCs w:val="24"/>
              </w:rPr>
              <w:t>потенциала</w:t>
            </w:r>
          </w:p>
          <w:p>
            <w:pPr>
              <w:spacing w:after="0"/>
              <w:rPr>
                <w:rFonts w:ascii="Times New Roman" w:hAnsi="Times New Roman"/>
                <w:sz w:val="24"/>
                <w:szCs w:val="24"/>
              </w:rPr>
            </w:pP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92"/>
              </w:numPr>
              <w:spacing w:after="0" w:line="240" w:lineRule="auto"/>
              <w:ind w:left="327" w:hanging="284"/>
              <w:rPr>
                <w:rFonts w:ascii="Times New Roman" w:hAnsi="Times New Roman"/>
                <w:sz w:val="24"/>
                <w:szCs w:val="24"/>
              </w:rPr>
            </w:pPr>
            <w:r>
              <w:rPr>
                <w:rFonts w:ascii="Times New Roman" w:hAnsi="Times New Roman"/>
                <w:sz w:val="24"/>
                <w:szCs w:val="24"/>
              </w:rPr>
              <w:t>Нравственная направленность личности</w:t>
            </w:r>
          </w:p>
          <w:p>
            <w:pPr>
              <w:numPr>
                <w:ilvl w:val="0"/>
                <w:numId w:val="192"/>
              </w:numPr>
              <w:spacing w:after="0" w:line="240" w:lineRule="auto"/>
              <w:ind w:left="327" w:hanging="284"/>
              <w:rPr>
                <w:rFonts w:ascii="Times New Roman" w:hAnsi="Times New Roman"/>
                <w:sz w:val="24"/>
                <w:szCs w:val="24"/>
              </w:rPr>
            </w:pPr>
            <w:r>
              <w:rPr>
                <w:rFonts w:ascii="Times New Roman" w:hAnsi="Times New Roman"/>
                <w:sz w:val="24"/>
                <w:szCs w:val="24"/>
              </w:rPr>
              <w:t xml:space="preserve">Сформированность отношений </w:t>
            </w:r>
            <w:r>
              <w:rPr>
                <w:rFonts w:ascii="Times New Roman" w:hAnsi="Times New Roman"/>
                <w:sz w:val="24"/>
                <w:szCs w:val="24"/>
              </w:rPr>
              <w:tab/>
            </w:r>
            <w:r>
              <w:rPr>
                <w:rFonts w:ascii="Times New Roman" w:hAnsi="Times New Roman"/>
                <w:sz w:val="24"/>
                <w:szCs w:val="24"/>
              </w:rPr>
              <w:t xml:space="preserve">ребенка </w:t>
            </w:r>
            <w:r>
              <w:rPr>
                <w:rFonts w:ascii="Times New Roman" w:hAnsi="Times New Roman"/>
                <w:sz w:val="24"/>
                <w:szCs w:val="24"/>
              </w:rPr>
              <w:tab/>
            </w:r>
            <w:r>
              <w:rPr>
                <w:rFonts w:ascii="Times New Roman" w:hAnsi="Times New Roman"/>
                <w:sz w:val="24"/>
                <w:szCs w:val="24"/>
              </w:rPr>
              <w:t xml:space="preserve">к </w:t>
            </w:r>
            <w:r>
              <w:rPr>
                <w:rFonts w:ascii="Times New Roman" w:hAnsi="Times New Roman"/>
                <w:sz w:val="24"/>
                <w:szCs w:val="24"/>
              </w:rPr>
              <w:tab/>
            </w:r>
            <w:r>
              <w:rPr>
                <w:rFonts w:ascii="Times New Roman" w:hAnsi="Times New Roman"/>
                <w:sz w:val="24"/>
                <w:szCs w:val="24"/>
              </w:rPr>
              <w:t>Родине, обществу, семье, школе, себе, природе, труду.</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93"/>
              </w:numPr>
              <w:spacing w:after="0" w:line="240" w:lineRule="auto"/>
              <w:ind w:hanging="720"/>
              <w:rPr>
                <w:rFonts w:ascii="Times New Roman" w:hAnsi="Times New Roman"/>
                <w:sz w:val="24"/>
                <w:szCs w:val="24"/>
              </w:rPr>
            </w:pPr>
            <w:r>
              <w:rPr>
                <w:rFonts w:ascii="Times New Roman" w:hAnsi="Times New Roman"/>
                <w:sz w:val="24"/>
                <w:szCs w:val="24"/>
              </w:rPr>
              <w:t>Тест Н.Е. Щурковой</w:t>
            </w:r>
          </w:p>
          <w:p>
            <w:pPr>
              <w:spacing w:after="0"/>
              <w:ind w:firstLine="21"/>
              <w:rPr>
                <w:rFonts w:ascii="Times New Roman" w:hAnsi="Times New Roman"/>
                <w:sz w:val="24"/>
                <w:szCs w:val="24"/>
              </w:rPr>
            </w:pPr>
            <w:r>
              <w:rPr>
                <w:rFonts w:ascii="Times New Roman" w:hAnsi="Times New Roman"/>
                <w:sz w:val="24"/>
                <w:szCs w:val="24"/>
              </w:rPr>
              <w:t xml:space="preserve">"Размышляем </w:t>
            </w:r>
            <w:r>
              <w:rPr>
                <w:rFonts w:ascii="Times New Roman" w:hAnsi="Times New Roman"/>
                <w:sz w:val="24"/>
                <w:szCs w:val="24"/>
              </w:rPr>
              <w:tab/>
            </w:r>
            <w:r>
              <w:rPr>
                <w:rFonts w:ascii="Times New Roman" w:hAnsi="Times New Roman"/>
                <w:sz w:val="24"/>
                <w:szCs w:val="24"/>
              </w:rPr>
              <w:t>о жизненном опыте"</w:t>
            </w:r>
          </w:p>
          <w:p>
            <w:pPr>
              <w:numPr>
                <w:ilvl w:val="0"/>
                <w:numId w:val="194"/>
              </w:numPr>
              <w:spacing w:after="0" w:line="240" w:lineRule="auto"/>
              <w:ind w:firstLine="21"/>
              <w:rPr>
                <w:rFonts w:ascii="Times New Roman" w:hAnsi="Times New Roman"/>
                <w:sz w:val="24"/>
                <w:szCs w:val="24"/>
              </w:rPr>
            </w:pPr>
            <w:r>
              <w:rPr>
                <w:rFonts w:ascii="Times New Roman" w:hAnsi="Times New Roman"/>
                <w:sz w:val="24"/>
                <w:szCs w:val="24"/>
              </w:rPr>
              <w:t>Методика С.М. Петровой "Русские пословицы"</w:t>
            </w:r>
          </w:p>
          <w:p>
            <w:pPr>
              <w:spacing w:after="0"/>
              <w:ind w:firstLine="21"/>
              <w:rPr>
                <w:rFonts w:ascii="Times New Roman" w:hAnsi="Times New Roman"/>
                <w:sz w:val="24"/>
                <w:szCs w:val="24"/>
              </w:rPr>
            </w:pPr>
            <w:r>
              <w:rPr>
                <w:rFonts w:ascii="Times New Roman" w:hAnsi="Times New Roman"/>
                <w:sz w:val="24"/>
                <w:szCs w:val="24"/>
              </w:rPr>
              <w:t>Методики "Акт добровольцев",</w:t>
            </w:r>
          </w:p>
          <w:p>
            <w:pPr>
              <w:spacing w:after="0"/>
              <w:ind w:firstLine="21"/>
              <w:rPr>
                <w:rFonts w:ascii="Times New Roman" w:hAnsi="Times New Roman"/>
                <w:sz w:val="24"/>
                <w:szCs w:val="24"/>
              </w:rPr>
            </w:pPr>
            <w:r>
              <w:rPr>
                <w:rFonts w:ascii="Times New Roman" w:hAnsi="Times New Roman"/>
                <w:sz w:val="24"/>
                <w:szCs w:val="24"/>
              </w:rPr>
              <w:t>3. "Недописанный тезис", "Ситуация свободного выбора"</w:t>
            </w:r>
          </w:p>
          <w:p>
            <w:pPr>
              <w:spacing w:after="0"/>
              <w:ind w:firstLine="21"/>
              <w:rPr>
                <w:rFonts w:ascii="Times New Roman" w:hAnsi="Times New Roman"/>
                <w:sz w:val="24"/>
                <w:szCs w:val="24"/>
              </w:rPr>
            </w:pPr>
            <w:r>
              <w:rPr>
                <w:rFonts w:ascii="Times New Roman" w:hAnsi="Times New Roman"/>
                <w:sz w:val="24"/>
                <w:szCs w:val="24"/>
              </w:rPr>
              <w:t>4.Метод ранжирования</w:t>
            </w:r>
          </w:p>
          <w:p>
            <w:pPr>
              <w:spacing w:after="0"/>
              <w:ind w:firstLine="21"/>
              <w:rPr>
                <w:rFonts w:ascii="Times New Roman" w:hAnsi="Times New Roman"/>
                <w:sz w:val="24"/>
                <w:szCs w:val="24"/>
              </w:rPr>
            </w:pPr>
            <w:r>
              <w:rPr>
                <w:rFonts w:ascii="Times New Roman" w:hAnsi="Times New Roman"/>
                <w:sz w:val="24"/>
                <w:szCs w:val="24"/>
              </w:rPr>
              <w:t>5.Методики "Репка" ("Что во мне выросло"), "Магазин", "Золотая рыбка", "Цветик -</w:t>
            </w:r>
          </w:p>
          <w:p>
            <w:pPr>
              <w:spacing w:after="0"/>
              <w:ind w:firstLine="21"/>
              <w:rPr>
                <w:rFonts w:ascii="Times New Roman" w:hAnsi="Times New Roman"/>
                <w:sz w:val="24"/>
                <w:szCs w:val="24"/>
              </w:rPr>
            </w:pPr>
            <w:r>
              <w:rPr>
                <w:rFonts w:ascii="Times New Roman" w:hAnsi="Times New Roman"/>
                <w:sz w:val="24"/>
                <w:szCs w:val="24"/>
              </w:rPr>
              <w:t>семицветик"</w:t>
            </w:r>
          </w:p>
        </w:tc>
      </w:tr>
      <w:tr>
        <w:tblPrEx>
          <w:tblLayout w:type="fixed"/>
          <w:tblCellMar>
            <w:top w:w="0" w:type="dxa"/>
            <w:left w:w="110" w:type="dxa"/>
            <w:bottom w:w="0" w:type="dxa"/>
            <w:right w:w="22" w:type="dxa"/>
          </w:tblCellMar>
        </w:tblPrEx>
        <w:trPr>
          <w:trHeight w:val="3288"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Сформированность</w:t>
            </w:r>
          </w:p>
          <w:p>
            <w:pPr>
              <w:spacing w:after="0"/>
              <w:rPr>
                <w:rFonts w:ascii="Times New Roman" w:hAnsi="Times New Roman"/>
                <w:color w:val="000000"/>
                <w:sz w:val="24"/>
                <w:szCs w:val="24"/>
              </w:rPr>
            </w:pPr>
            <w:r>
              <w:rPr>
                <w:rFonts w:ascii="Times New Roman" w:hAnsi="Times New Roman"/>
                <w:color w:val="000000"/>
                <w:sz w:val="24"/>
                <w:szCs w:val="24"/>
              </w:rPr>
              <w:t>физического потенциала</w:t>
            </w:r>
          </w:p>
          <w:p>
            <w:pPr>
              <w:spacing w:after="0"/>
              <w:rPr>
                <w:rFonts w:ascii="Times New Roman" w:hAnsi="Times New Roman"/>
                <w:color w:val="000000"/>
                <w:sz w:val="24"/>
                <w:szCs w:val="24"/>
              </w:rPr>
            </w:pP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95"/>
              </w:numPr>
              <w:spacing w:after="0" w:line="240" w:lineRule="auto"/>
              <w:ind w:left="327" w:hanging="284"/>
              <w:rPr>
                <w:rFonts w:ascii="Times New Roman" w:hAnsi="Times New Roman"/>
                <w:sz w:val="24"/>
                <w:szCs w:val="24"/>
              </w:rPr>
            </w:pPr>
            <w:r>
              <w:rPr>
                <w:rFonts w:ascii="Times New Roman" w:hAnsi="Times New Roman"/>
                <w:sz w:val="24"/>
                <w:szCs w:val="24"/>
              </w:rPr>
              <w:t>Состояние здоровья</w:t>
            </w:r>
          </w:p>
          <w:p>
            <w:pPr>
              <w:numPr>
                <w:ilvl w:val="0"/>
                <w:numId w:val="195"/>
              </w:numPr>
              <w:spacing w:after="0" w:line="240" w:lineRule="auto"/>
              <w:ind w:left="327" w:hanging="284"/>
              <w:rPr>
                <w:rFonts w:ascii="Times New Roman" w:hAnsi="Times New Roman"/>
                <w:color w:val="000000"/>
                <w:sz w:val="24"/>
                <w:szCs w:val="24"/>
              </w:rPr>
            </w:pPr>
            <w:r>
              <w:rPr>
                <w:rFonts w:ascii="Times New Roman" w:hAnsi="Times New Roman"/>
                <w:sz w:val="24"/>
                <w:szCs w:val="24"/>
              </w:rPr>
              <w:t>Развитость физических качеств личности</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96"/>
              </w:numPr>
              <w:spacing w:after="0" w:line="240" w:lineRule="auto"/>
              <w:ind w:right="2"/>
              <w:rPr>
                <w:rFonts w:ascii="Times New Roman" w:hAnsi="Times New Roman"/>
                <w:color w:val="000000"/>
                <w:sz w:val="24"/>
                <w:szCs w:val="24"/>
              </w:rPr>
            </w:pPr>
            <w:r>
              <w:rPr>
                <w:rFonts w:ascii="Times New Roman" w:hAnsi="Times New Roman"/>
                <w:color w:val="000000"/>
                <w:sz w:val="24"/>
                <w:szCs w:val="24"/>
              </w:rPr>
              <w:t xml:space="preserve">Состояние </w:t>
            </w:r>
            <w:r>
              <w:rPr>
                <w:rFonts w:ascii="Times New Roman" w:hAnsi="Times New Roman"/>
                <w:color w:val="000000"/>
                <w:sz w:val="24"/>
                <w:szCs w:val="24"/>
              </w:rPr>
              <w:tab/>
            </w:r>
            <w:r>
              <w:rPr>
                <w:rFonts w:ascii="Times New Roman" w:hAnsi="Times New Roman"/>
                <w:color w:val="000000"/>
                <w:sz w:val="24"/>
                <w:szCs w:val="24"/>
              </w:rPr>
              <w:t>здоровья выпускника школы</w:t>
            </w:r>
          </w:p>
          <w:p>
            <w:pPr>
              <w:numPr>
                <w:ilvl w:val="0"/>
                <w:numId w:val="196"/>
              </w:numPr>
              <w:spacing w:after="0" w:line="240" w:lineRule="auto"/>
              <w:ind w:right="2"/>
              <w:rPr>
                <w:rFonts w:ascii="Times New Roman" w:hAnsi="Times New Roman"/>
                <w:color w:val="000000"/>
                <w:sz w:val="24"/>
                <w:szCs w:val="24"/>
              </w:rPr>
            </w:pPr>
            <w:r>
              <w:rPr>
                <w:rFonts w:ascii="Times New Roman" w:hAnsi="Times New Roman"/>
                <w:color w:val="000000"/>
                <w:sz w:val="24"/>
                <w:szCs w:val="24"/>
              </w:rPr>
              <w:t>Развитость физических качеств личности</w:t>
            </w:r>
          </w:p>
          <w:p>
            <w:pPr>
              <w:numPr>
                <w:ilvl w:val="0"/>
                <w:numId w:val="196"/>
              </w:numPr>
              <w:spacing w:after="0" w:line="240" w:lineRule="auto"/>
              <w:ind w:right="2"/>
              <w:rPr>
                <w:rFonts w:ascii="Times New Roman" w:hAnsi="Times New Roman"/>
                <w:color w:val="000000"/>
                <w:sz w:val="24"/>
                <w:szCs w:val="24"/>
              </w:rPr>
            </w:pPr>
            <w:r>
              <w:rPr>
                <w:rFonts w:ascii="Times New Roman" w:hAnsi="Times New Roman"/>
                <w:color w:val="000000"/>
                <w:sz w:val="24"/>
                <w:szCs w:val="24"/>
              </w:rPr>
              <w:t>Статистический медицинский анализ состояния здоровья</w:t>
            </w:r>
          </w:p>
          <w:p>
            <w:pPr>
              <w:spacing w:after="0"/>
              <w:rPr>
                <w:rFonts w:ascii="Times New Roman" w:hAnsi="Times New Roman"/>
                <w:color w:val="000000"/>
                <w:sz w:val="24"/>
                <w:szCs w:val="24"/>
              </w:rPr>
            </w:pPr>
            <w:r>
              <w:rPr>
                <w:rFonts w:ascii="Times New Roman" w:hAnsi="Times New Roman"/>
                <w:color w:val="000000"/>
                <w:sz w:val="24"/>
                <w:szCs w:val="24"/>
              </w:rPr>
              <w:t>ученика</w:t>
            </w:r>
          </w:p>
          <w:p>
            <w:pPr>
              <w:numPr>
                <w:ilvl w:val="0"/>
                <w:numId w:val="196"/>
              </w:numPr>
              <w:spacing w:after="0" w:line="240" w:lineRule="auto"/>
              <w:ind w:right="2"/>
              <w:rPr>
                <w:rFonts w:ascii="Times New Roman" w:hAnsi="Times New Roman"/>
                <w:color w:val="000000"/>
                <w:sz w:val="24"/>
                <w:szCs w:val="24"/>
              </w:rPr>
            </w:pPr>
            <w:r>
              <w:rPr>
                <w:rFonts w:ascii="Times New Roman" w:hAnsi="Times New Roman"/>
                <w:color w:val="000000"/>
                <w:sz w:val="24"/>
                <w:szCs w:val="24"/>
              </w:rPr>
              <w:t>Выполнение контрольных нормативов по проверке развития</w:t>
            </w:r>
          </w:p>
          <w:p>
            <w:pPr>
              <w:spacing w:after="0"/>
              <w:ind w:right="4"/>
              <w:rPr>
                <w:rFonts w:ascii="Times New Roman" w:hAnsi="Times New Roman"/>
                <w:color w:val="000000"/>
                <w:sz w:val="24"/>
                <w:szCs w:val="24"/>
              </w:rPr>
            </w:pPr>
            <w:r>
              <w:rPr>
                <w:rFonts w:ascii="Times New Roman" w:hAnsi="Times New Roman"/>
                <w:color w:val="000000"/>
                <w:sz w:val="24"/>
                <w:szCs w:val="24"/>
              </w:rPr>
              <w:t>физических качеств</w:t>
            </w:r>
          </w:p>
          <w:p>
            <w:pPr>
              <w:spacing w:after="0"/>
              <w:ind w:right="4"/>
              <w:rPr>
                <w:rFonts w:ascii="Times New Roman" w:hAnsi="Times New Roman"/>
                <w:color w:val="000000"/>
                <w:sz w:val="24"/>
                <w:szCs w:val="24"/>
              </w:rPr>
            </w:pPr>
            <w:r>
              <w:rPr>
                <w:rFonts w:ascii="Times New Roman" w:hAnsi="Times New Roman"/>
                <w:color w:val="000000"/>
                <w:sz w:val="24"/>
                <w:szCs w:val="24"/>
              </w:rPr>
              <w:t xml:space="preserve">  5. Отсутствие вредных</w:t>
            </w:r>
          </w:p>
          <w:p>
            <w:pPr>
              <w:spacing w:after="0"/>
              <w:rPr>
                <w:rFonts w:ascii="Times New Roman" w:hAnsi="Times New Roman"/>
                <w:color w:val="000000"/>
                <w:sz w:val="24"/>
                <w:szCs w:val="24"/>
              </w:rPr>
            </w:pPr>
            <w:r>
              <w:rPr>
                <w:rFonts w:ascii="Times New Roman" w:hAnsi="Times New Roman"/>
                <w:color w:val="000000"/>
                <w:sz w:val="24"/>
                <w:szCs w:val="24"/>
              </w:rPr>
              <w:t>привычек</w:t>
            </w:r>
          </w:p>
        </w:tc>
      </w:tr>
      <w:tr>
        <w:tblPrEx>
          <w:tblLayout w:type="fixed"/>
          <w:tblCellMar>
            <w:top w:w="0" w:type="dxa"/>
            <w:left w:w="110" w:type="dxa"/>
            <w:bottom w:w="0" w:type="dxa"/>
            <w:right w:w="22" w:type="dxa"/>
          </w:tblCellMar>
        </w:tblPrEx>
        <w:trPr>
          <w:trHeight w:val="968"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ind w:right="3"/>
              <w:rPr>
                <w:rFonts w:ascii="Times New Roman" w:hAnsi="Times New Roman"/>
                <w:sz w:val="24"/>
                <w:szCs w:val="24"/>
              </w:rPr>
            </w:pPr>
            <w:r>
              <w:rPr>
                <w:rFonts w:ascii="Times New Roman" w:hAnsi="Times New Roman"/>
                <w:sz w:val="24"/>
                <w:szCs w:val="24"/>
              </w:rPr>
              <w:t>Сформированность эстетического потенциала</w:t>
            </w: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97"/>
              </w:numPr>
              <w:spacing w:after="0" w:line="240" w:lineRule="auto"/>
              <w:ind w:left="327" w:hanging="284"/>
              <w:rPr>
                <w:rFonts w:ascii="Times New Roman" w:hAnsi="Times New Roman"/>
                <w:color w:val="000000"/>
                <w:sz w:val="24"/>
                <w:szCs w:val="24"/>
              </w:rPr>
            </w:pPr>
            <w:r>
              <w:rPr>
                <w:rFonts w:ascii="Times New Roman" w:hAnsi="Times New Roman"/>
                <w:color w:val="333333"/>
                <w:sz w:val="24"/>
                <w:szCs w:val="24"/>
              </w:rPr>
              <w:t>Развитость чувства прекрасного</w:t>
            </w:r>
          </w:p>
          <w:p>
            <w:pPr>
              <w:numPr>
                <w:ilvl w:val="0"/>
                <w:numId w:val="197"/>
              </w:numPr>
              <w:spacing w:after="0" w:line="240" w:lineRule="auto"/>
              <w:ind w:left="327" w:hanging="284"/>
              <w:rPr>
                <w:rFonts w:ascii="Times New Roman" w:hAnsi="Times New Roman"/>
                <w:color w:val="000000"/>
                <w:sz w:val="24"/>
                <w:szCs w:val="24"/>
              </w:rPr>
            </w:pPr>
            <w:r>
              <w:rPr>
                <w:rFonts w:ascii="Times New Roman" w:hAnsi="Times New Roman"/>
                <w:color w:val="333333"/>
                <w:sz w:val="24"/>
                <w:szCs w:val="24"/>
              </w:rPr>
              <w:t>Сформированность других эстетических чувств</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p>
        </w:tc>
      </w:tr>
      <w:tr>
        <w:tblPrEx>
          <w:tblLayout w:type="fixed"/>
          <w:tblCellMar>
            <w:top w:w="0" w:type="dxa"/>
            <w:left w:w="110" w:type="dxa"/>
            <w:bottom w:w="0" w:type="dxa"/>
            <w:right w:w="22" w:type="dxa"/>
          </w:tblCellMar>
        </w:tblPrEx>
        <w:trPr>
          <w:trHeight w:val="1422"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Результативность работы</w:t>
            </w:r>
          </w:p>
          <w:p>
            <w:pPr>
              <w:spacing w:after="0"/>
              <w:rPr>
                <w:rFonts w:ascii="Times New Roman" w:hAnsi="Times New Roman"/>
                <w:color w:val="000000"/>
                <w:sz w:val="24"/>
                <w:szCs w:val="24"/>
              </w:rPr>
            </w:pPr>
            <w:r>
              <w:rPr>
                <w:rFonts w:ascii="Times New Roman" w:hAnsi="Times New Roman"/>
                <w:color w:val="000000"/>
                <w:sz w:val="24"/>
                <w:szCs w:val="24"/>
              </w:rPr>
              <w:t>ДО</w:t>
            </w:r>
          </w:p>
          <w:p>
            <w:pPr>
              <w:spacing w:after="0"/>
              <w:rPr>
                <w:rFonts w:ascii="Times New Roman" w:hAnsi="Times New Roman"/>
                <w:color w:val="000000"/>
                <w:sz w:val="24"/>
                <w:szCs w:val="24"/>
              </w:rPr>
            </w:pP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98"/>
              </w:numPr>
              <w:spacing w:after="0" w:line="240" w:lineRule="auto"/>
              <w:ind w:right="2"/>
              <w:rPr>
                <w:rFonts w:ascii="Times New Roman" w:hAnsi="Times New Roman"/>
                <w:color w:val="000000"/>
                <w:sz w:val="24"/>
                <w:szCs w:val="24"/>
              </w:rPr>
            </w:pPr>
            <w:r>
              <w:rPr>
                <w:rFonts w:ascii="Times New Roman" w:hAnsi="Times New Roman"/>
                <w:color w:val="000000"/>
                <w:sz w:val="24"/>
                <w:szCs w:val="24"/>
              </w:rPr>
              <w:t>Эффективность деятельности органов, объединений.</w:t>
            </w:r>
          </w:p>
          <w:p>
            <w:pPr>
              <w:numPr>
                <w:ilvl w:val="0"/>
                <w:numId w:val="198"/>
              </w:numPr>
              <w:spacing w:after="0" w:line="240" w:lineRule="auto"/>
              <w:ind w:right="2"/>
              <w:rPr>
                <w:rFonts w:ascii="Times New Roman" w:hAnsi="Times New Roman"/>
                <w:color w:val="000000"/>
                <w:sz w:val="24"/>
                <w:szCs w:val="24"/>
              </w:rPr>
            </w:pPr>
            <w:r>
              <w:rPr>
                <w:rFonts w:ascii="Times New Roman" w:hAnsi="Times New Roman"/>
                <w:color w:val="000000"/>
                <w:sz w:val="24"/>
                <w:szCs w:val="24"/>
              </w:rPr>
              <w:t>Расширение круга вопросов, самостоятельно решаемых детьми.</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ind w:right="4"/>
              <w:rPr>
                <w:rFonts w:ascii="Times New Roman" w:hAnsi="Times New Roman"/>
                <w:color w:val="000000"/>
                <w:sz w:val="24"/>
                <w:szCs w:val="24"/>
              </w:rPr>
            </w:pPr>
            <w:r>
              <w:rPr>
                <w:rFonts w:ascii="Times New Roman" w:hAnsi="Times New Roman"/>
                <w:color w:val="000000"/>
                <w:sz w:val="24"/>
                <w:szCs w:val="24"/>
              </w:rPr>
              <w:t>Методика М.И. Рожкова «Диагностика уровня творческой активности учащихся» Сводная таблица</w:t>
            </w:r>
          </w:p>
        </w:tc>
      </w:tr>
      <w:tr>
        <w:tblPrEx>
          <w:tblLayout w:type="fixed"/>
          <w:tblCellMar>
            <w:top w:w="0" w:type="dxa"/>
            <w:left w:w="110" w:type="dxa"/>
            <w:bottom w:w="0" w:type="dxa"/>
            <w:right w:w="22" w:type="dxa"/>
          </w:tblCellMar>
        </w:tblPrEx>
        <w:trPr>
          <w:trHeight w:val="835"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Результативность в районных и краевых мероприятиях</w:t>
            </w: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Имидж школы</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Сводная таблица</w:t>
            </w:r>
          </w:p>
        </w:tc>
      </w:tr>
      <w:tr>
        <w:tblPrEx>
          <w:tblLayout w:type="fixed"/>
          <w:tblCellMar>
            <w:top w:w="0" w:type="dxa"/>
            <w:left w:w="110" w:type="dxa"/>
            <w:bottom w:w="0" w:type="dxa"/>
            <w:right w:w="22" w:type="dxa"/>
          </w:tblCellMar>
        </w:tblPrEx>
        <w:trPr>
          <w:trHeight w:val="3244"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Оценка микроклимата в школе</w:t>
            </w:r>
          </w:p>
          <w:p>
            <w:pPr>
              <w:spacing w:after="0"/>
              <w:rPr>
                <w:rFonts w:ascii="Times New Roman" w:hAnsi="Times New Roman"/>
                <w:color w:val="000000"/>
                <w:sz w:val="24"/>
                <w:szCs w:val="24"/>
              </w:rPr>
            </w:pP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99"/>
              </w:numPr>
              <w:spacing w:after="0" w:line="240" w:lineRule="auto"/>
              <w:rPr>
                <w:rFonts w:ascii="Times New Roman" w:hAnsi="Times New Roman"/>
                <w:color w:val="000000"/>
                <w:sz w:val="24"/>
                <w:szCs w:val="24"/>
              </w:rPr>
            </w:pPr>
            <w:r>
              <w:rPr>
                <w:rFonts w:ascii="Times New Roman" w:hAnsi="Times New Roman"/>
                <w:color w:val="000000"/>
                <w:sz w:val="24"/>
                <w:szCs w:val="24"/>
              </w:rPr>
              <w:t>Характер отношений между</w:t>
            </w:r>
          </w:p>
          <w:p>
            <w:pPr>
              <w:spacing w:after="0"/>
              <w:rPr>
                <w:rFonts w:ascii="Times New Roman" w:hAnsi="Times New Roman"/>
                <w:color w:val="000000"/>
                <w:sz w:val="24"/>
                <w:szCs w:val="24"/>
              </w:rPr>
            </w:pPr>
            <w:r>
              <w:rPr>
                <w:rFonts w:ascii="Times New Roman" w:hAnsi="Times New Roman"/>
                <w:color w:val="000000"/>
                <w:sz w:val="24"/>
                <w:szCs w:val="24"/>
              </w:rPr>
              <w:t xml:space="preserve">участниками </w:t>
            </w:r>
            <w:r>
              <w:rPr>
                <w:rFonts w:ascii="Times New Roman" w:hAnsi="Times New Roman"/>
                <w:color w:val="000000"/>
                <w:sz w:val="24"/>
                <w:szCs w:val="24"/>
              </w:rPr>
              <w:tab/>
            </w:r>
            <w:r>
              <w:rPr>
                <w:rFonts w:ascii="Times New Roman" w:hAnsi="Times New Roman"/>
                <w:color w:val="000000"/>
                <w:sz w:val="24"/>
                <w:szCs w:val="24"/>
              </w:rPr>
              <w:t>учебно-воспитательного процесса</w:t>
            </w:r>
          </w:p>
          <w:p>
            <w:pPr>
              <w:numPr>
                <w:ilvl w:val="0"/>
                <w:numId w:val="199"/>
              </w:numPr>
              <w:spacing w:after="0" w:line="240" w:lineRule="auto"/>
              <w:rPr>
                <w:rFonts w:ascii="Times New Roman" w:hAnsi="Times New Roman"/>
                <w:color w:val="000000"/>
                <w:sz w:val="24"/>
                <w:szCs w:val="24"/>
              </w:rPr>
            </w:pPr>
            <w:r>
              <w:rPr>
                <w:rFonts w:ascii="Times New Roman" w:hAnsi="Times New Roman"/>
                <w:color w:val="000000"/>
                <w:sz w:val="24"/>
                <w:szCs w:val="24"/>
              </w:rPr>
              <w:t>Единые требования педагогов и родителей к ребенку.</w:t>
            </w:r>
          </w:p>
          <w:p>
            <w:pPr>
              <w:numPr>
                <w:ilvl w:val="0"/>
                <w:numId w:val="199"/>
              </w:numPr>
              <w:spacing w:after="0" w:line="240" w:lineRule="auto"/>
              <w:rPr>
                <w:rFonts w:ascii="Times New Roman" w:hAnsi="Times New Roman"/>
                <w:color w:val="000000"/>
                <w:sz w:val="24"/>
                <w:szCs w:val="24"/>
              </w:rPr>
            </w:pPr>
            <w:r>
              <w:rPr>
                <w:rFonts w:ascii="Times New Roman" w:hAnsi="Times New Roman"/>
                <w:color w:val="000000"/>
                <w:sz w:val="24"/>
                <w:szCs w:val="24"/>
              </w:rPr>
              <w:t>Участие детей, родителей, учителей в мероприятиях.</w:t>
            </w:r>
          </w:p>
          <w:p>
            <w:pPr>
              <w:numPr>
                <w:ilvl w:val="0"/>
                <w:numId w:val="199"/>
              </w:numPr>
              <w:spacing w:after="0" w:line="240" w:lineRule="auto"/>
              <w:rPr>
                <w:rFonts w:ascii="Times New Roman" w:hAnsi="Times New Roman"/>
                <w:color w:val="000000"/>
                <w:sz w:val="24"/>
                <w:szCs w:val="24"/>
              </w:rPr>
            </w:pPr>
            <w:r>
              <w:rPr>
                <w:rFonts w:ascii="Times New Roman" w:hAnsi="Times New Roman"/>
                <w:color w:val="000000"/>
                <w:sz w:val="24"/>
                <w:szCs w:val="24"/>
              </w:rPr>
              <w:t>Нравственные ценности.</w:t>
            </w:r>
          </w:p>
          <w:p>
            <w:pPr>
              <w:numPr>
                <w:ilvl w:val="0"/>
                <w:numId w:val="199"/>
              </w:numPr>
              <w:spacing w:after="0" w:line="240" w:lineRule="auto"/>
              <w:rPr>
                <w:rFonts w:ascii="Times New Roman" w:hAnsi="Times New Roman"/>
                <w:color w:val="000000"/>
                <w:sz w:val="24"/>
                <w:szCs w:val="24"/>
              </w:rPr>
            </w:pPr>
            <w:r>
              <w:rPr>
                <w:rFonts w:ascii="Times New Roman" w:hAnsi="Times New Roman"/>
                <w:color w:val="000000"/>
                <w:sz w:val="24"/>
                <w:szCs w:val="24"/>
              </w:rPr>
              <w:t>Создание благоприятного психологического климата в коллективе.</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 xml:space="preserve">Тест </w:t>
            </w:r>
            <w:r>
              <w:rPr>
                <w:rFonts w:ascii="Times New Roman" w:hAnsi="Times New Roman"/>
                <w:color w:val="000000"/>
                <w:sz w:val="24"/>
                <w:szCs w:val="24"/>
              </w:rPr>
              <w:tab/>
            </w:r>
            <w:r>
              <w:rPr>
                <w:rFonts w:ascii="Times New Roman" w:hAnsi="Times New Roman"/>
                <w:color w:val="000000"/>
                <w:sz w:val="24"/>
                <w:szCs w:val="24"/>
              </w:rPr>
              <w:t xml:space="preserve">Н.Е.Щурковой «Размышляем </w:t>
            </w:r>
            <w:r>
              <w:rPr>
                <w:rFonts w:ascii="Times New Roman" w:hAnsi="Times New Roman"/>
                <w:color w:val="000000"/>
                <w:sz w:val="24"/>
                <w:szCs w:val="24"/>
              </w:rPr>
              <w:tab/>
            </w:r>
            <w:r>
              <w:rPr>
                <w:rFonts w:ascii="Times New Roman" w:hAnsi="Times New Roman"/>
                <w:color w:val="000000"/>
                <w:sz w:val="24"/>
                <w:szCs w:val="24"/>
              </w:rPr>
              <w:t>о жизненном опыте».</w:t>
            </w:r>
          </w:p>
          <w:p>
            <w:pPr>
              <w:spacing w:after="0"/>
              <w:rPr>
                <w:rFonts w:ascii="Times New Roman" w:hAnsi="Times New Roman"/>
                <w:color w:val="000000"/>
                <w:sz w:val="24"/>
                <w:szCs w:val="24"/>
              </w:rPr>
            </w:pPr>
            <w:r>
              <w:rPr>
                <w:rFonts w:ascii="Times New Roman" w:hAnsi="Times New Roman"/>
                <w:color w:val="000000"/>
                <w:sz w:val="24"/>
                <w:szCs w:val="24"/>
              </w:rPr>
              <w:t>Методика С.М. Петровой «Пословицы»</w:t>
            </w:r>
          </w:p>
          <w:p>
            <w:pPr>
              <w:spacing w:after="0"/>
              <w:rPr>
                <w:rFonts w:ascii="Times New Roman" w:hAnsi="Times New Roman"/>
                <w:color w:val="000000"/>
                <w:sz w:val="24"/>
                <w:szCs w:val="24"/>
              </w:rPr>
            </w:pPr>
            <w:r>
              <w:rPr>
                <w:rFonts w:ascii="Times New Roman" w:hAnsi="Times New Roman"/>
                <w:color w:val="000000"/>
                <w:sz w:val="24"/>
                <w:szCs w:val="24"/>
              </w:rPr>
              <w:t>Методика М.И. Рожковой</w:t>
            </w:r>
          </w:p>
          <w:p>
            <w:pPr>
              <w:spacing w:after="0"/>
              <w:rPr>
                <w:rFonts w:ascii="Times New Roman" w:hAnsi="Times New Roman"/>
                <w:color w:val="000000"/>
                <w:sz w:val="24"/>
                <w:szCs w:val="24"/>
              </w:rPr>
            </w:pPr>
            <w:r>
              <w:rPr>
                <w:rFonts w:ascii="Times New Roman" w:hAnsi="Times New Roman"/>
                <w:color w:val="000000"/>
                <w:sz w:val="24"/>
                <w:szCs w:val="24"/>
              </w:rPr>
              <w:t>«Изучение социализированности личности». Методика Л.В.</w:t>
            </w:r>
            <w:r>
              <w:rPr>
                <w:rFonts w:ascii="Times New Roman" w:hAnsi="Times New Roman"/>
                <w:sz w:val="24"/>
                <w:szCs w:val="24"/>
              </w:rPr>
              <w:t xml:space="preserve"> </w:t>
            </w:r>
            <w:r>
              <w:rPr>
                <w:rFonts w:ascii="Times New Roman" w:hAnsi="Times New Roman"/>
                <w:color w:val="000000"/>
                <w:sz w:val="24"/>
                <w:szCs w:val="24"/>
              </w:rPr>
              <w:t>Байбородовой «Ситуация выбора».</w:t>
            </w:r>
          </w:p>
          <w:p>
            <w:pPr>
              <w:spacing w:after="0"/>
              <w:rPr>
                <w:rFonts w:ascii="Times New Roman" w:hAnsi="Times New Roman"/>
                <w:color w:val="000000"/>
                <w:sz w:val="24"/>
                <w:szCs w:val="24"/>
              </w:rPr>
            </w:pPr>
            <w:r>
              <w:rPr>
                <w:rFonts w:ascii="Times New Roman" w:hAnsi="Times New Roman"/>
                <w:color w:val="000000"/>
                <w:sz w:val="24"/>
                <w:szCs w:val="24"/>
              </w:rPr>
              <w:t xml:space="preserve">Анкета «Что </w:t>
            </w:r>
            <w:r>
              <w:rPr>
                <w:rFonts w:ascii="Times New Roman" w:hAnsi="Times New Roman"/>
                <w:color w:val="000000"/>
                <w:sz w:val="24"/>
                <w:szCs w:val="24"/>
              </w:rPr>
              <w:tab/>
            </w:r>
            <w:r>
              <w:rPr>
                <w:rFonts w:ascii="Times New Roman" w:hAnsi="Times New Roman"/>
                <w:color w:val="000000"/>
                <w:sz w:val="24"/>
                <w:szCs w:val="24"/>
              </w:rPr>
              <w:t>такое счастье?»</w:t>
            </w:r>
          </w:p>
          <w:p>
            <w:pPr>
              <w:spacing w:after="0"/>
              <w:rPr>
                <w:rFonts w:ascii="Times New Roman" w:hAnsi="Times New Roman"/>
                <w:color w:val="000000"/>
                <w:sz w:val="24"/>
                <w:szCs w:val="24"/>
              </w:rPr>
            </w:pPr>
            <w:r>
              <w:rPr>
                <w:rFonts w:ascii="Times New Roman" w:hAnsi="Times New Roman"/>
                <w:color w:val="000000"/>
                <w:sz w:val="24"/>
                <w:szCs w:val="24"/>
              </w:rPr>
              <w:t>Игра «Фантастический выбор»</w:t>
            </w:r>
          </w:p>
          <w:p>
            <w:pPr>
              <w:spacing w:after="0"/>
              <w:rPr>
                <w:rFonts w:ascii="Times New Roman" w:hAnsi="Times New Roman"/>
                <w:color w:val="000000"/>
                <w:sz w:val="24"/>
                <w:szCs w:val="24"/>
              </w:rPr>
            </w:pPr>
            <w:r>
              <w:rPr>
                <w:rFonts w:ascii="Times New Roman" w:hAnsi="Times New Roman"/>
                <w:color w:val="000000"/>
                <w:sz w:val="24"/>
                <w:szCs w:val="24"/>
              </w:rPr>
              <w:t>Анкета «Моя семья».</w:t>
            </w:r>
          </w:p>
          <w:p>
            <w:pPr>
              <w:spacing w:after="0"/>
              <w:rPr>
                <w:rFonts w:ascii="Times New Roman" w:hAnsi="Times New Roman"/>
                <w:color w:val="000000"/>
                <w:sz w:val="24"/>
                <w:szCs w:val="24"/>
              </w:rPr>
            </w:pPr>
            <w:r>
              <w:rPr>
                <w:rFonts w:ascii="Times New Roman" w:hAnsi="Times New Roman"/>
                <w:color w:val="000000"/>
                <w:sz w:val="24"/>
                <w:szCs w:val="24"/>
              </w:rPr>
              <w:t>Методика Е.Н. Степановой «Изучение удовлетворенности педагогов</w:t>
            </w:r>
          </w:p>
          <w:p>
            <w:pPr>
              <w:spacing w:after="0"/>
              <w:rPr>
                <w:rFonts w:ascii="Times New Roman" w:hAnsi="Times New Roman"/>
                <w:color w:val="000000"/>
                <w:sz w:val="24"/>
                <w:szCs w:val="24"/>
              </w:rPr>
            </w:pPr>
            <w:r>
              <w:rPr>
                <w:rFonts w:ascii="Times New Roman" w:hAnsi="Times New Roman"/>
                <w:color w:val="000000"/>
                <w:sz w:val="24"/>
                <w:szCs w:val="24"/>
              </w:rPr>
              <w:t>жизнедеятельностью в образовательном учреждении».</w:t>
            </w:r>
          </w:p>
          <w:p>
            <w:pPr>
              <w:spacing w:after="0"/>
              <w:rPr>
                <w:rFonts w:ascii="Times New Roman" w:hAnsi="Times New Roman"/>
                <w:color w:val="000000"/>
                <w:sz w:val="24"/>
                <w:szCs w:val="24"/>
              </w:rPr>
            </w:pPr>
            <w:r>
              <w:rPr>
                <w:rFonts w:ascii="Times New Roman" w:hAnsi="Times New Roman"/>
                <w:color w:val="000000"/>
                <w:sz w:val="24"/>
                <w:szCs w:val="24"/>
              </w:rPr>
              <w:t>Методика А.А. Андреева.</w:t>
            </w:r>
          </w:p>
          <w:p>
            <w:pPr>
              <w:spacing w:after="0"/>
              <w:rPr>
                <w:rFonts w:ascii="Times New Roman" w:hAnsi="Times New Roman"/>
                <w:color w:val="000000"/>
                <w:sz w:val="24"/>
                <w:szCs w:val="24"/>
              </w:rPr>
            </w:pPr>
            <w:r>
              <w:rPr>
                <w:rFonts w:ascii="Times New Roman" w:hAnsi="Times New Roman"/>
                <w:color w:val="000000"/>
                <w:sz w:val="24"/>
                <w:szCs w:val="24"/>
              </w:rPr>
              <w:t>«Изучение удовлетворенности родителей</w:t>
            </w:r>
          </w:p>
          <w:p>
            <w:pPr>
              <w:spacing w:after="0"/>
              <w:rPr>
                <w:rFonts w:ascii="Times New Roman" w:hAnsi="Times New Roman"/>
                <w:color w:val="000000"/>
                <w:sz w:val="24"/>
                <w:szCs w:val="24"/>
              </w:rPr>
            </w:pPr>
            <w:r>
              <w:rPr>
                <w:rFonts w:ascii="Times New Roman" w:hAnsi="Times New Roman"/>
                <w:color w:val="000000"/>
                <w:sz w:val="24"/>
                <w:szCs w:val="24"/>
              </w:rPr>
              <w:t xml:space="preserve">жизнедеятельностью </w:t>
            </w:r>
            <w:r>
              <w:rPr>
                <w:rFonts w:ascii="Times New Roman" w:hAnsi="Times New Roman"/>
                <w:color w:val="000000"/>
                <w:sz w:val="24"/>
                <w:szCs w:val="24"/>
              </w:rPr>
              <w:tab/>
            </w:r>
            <w:r>
              <w:rPr>
                <w:rFonts w:ascii="Times New Roman" w:hAnsi="Times New Roman"/>
                <w:color w:val="000000"/>
                <w:sz w:val="24"/>
                <w:szCs w:val="24"/>
              </w:rPr>
              <w:t xml:space="preserve">в образовательном учреждении». </w:t>
            </w:r>
          </w:p>
          <w:p>
            <w:pPr>
              <w:spacing w:after="0"/>
              <w:rPr>
                <w:rFonts w:ascii="Times New Roman" w:hAnsi="Times New Roman"/>
                <w:color w:val="000000"/>
                <w:sz w:val="24"/>
                <w:szCs w:val="24"/>
              </w:rPr>
            </w:pPr>
            <w:r>
              <w:rPr>
                <w:rFonts w:ascii="Times New Roman" w:hAnsi="Times New Roman"/>
                <w:color w:val="000000"/>
                <w:sz w:val="24"/>
                <w:szCs w:val="24"/>
              </w:rPr>
              <w:t>Методика Е.А. Степановой «Изучение удовлетворенности родителей</w:t>
            </w:r>
          </w:p>
          <w:p>
            <w:pPr>
              <w:spacing w:after="0"/>
              <w:rPr>
                <w:rFonts w:ascii="Times New Roman" w:hAnsi="Times New Roman"/>
                <w:color w:val="000000"/>
                <w:sz w:val="24"/>
                <w:szCs w:val="24"/>
              </w:rPr>
            </w:pPr>
            <w:r>
              <w:rPr>
                <w:rFonts w:ascii="Times New Roman" w:hAnsi="Times New Roman"/>
                <w:color w:val="000000"/>
                <w:sz w:val="24"/>
                <w:szCs w:val="24"/>
              </w:rPr>
              <w:t xml:space="preserve">жизнедеятельностью </w:t>
            </w:r>
            <w:r>
              <w:rPr>
                <w:rFonts w:ascii="Times New Roman" w:hAnsi="Times New Roman"/>
                <w:color w:val="000000"/>
                <w:sz w:val="24"/>
                <w:szCs w:val="24"/>
              </w:rPr>
              <w:tab/>
            </w:r>
            <w:r>
              <w:rPr>
                <w:rFonts w:ascii="Times New Roman" w:hAnsi="Times New Roman"/>
                <w:color w:val="000000"/>
                <w:sz w:val="24"/>
                <w:szCs w:val="24"/>
              </w:rPr>
              <w:t>в образовательном учреждении».</w:t>
            </w:r>
          </w:p>
          <w:p>
            <w:pPr>
              <w:spacing w:after="0"/>
              <w:rPr>
                <w:rFonts w:ascii="Times New Roman" w:hAnsi="Times New Roman"/>
                <w:color w:val="000000"/>
                <w:sz w:val="24"/>
                <w:szCs w:val="24"/>
              </w:rPr>
            </w:pPr>
            <w:r>
              <w:rPr>
                <w:rFonts w:ascii="Times New Roman" w:hAnsi="Times New Roman"/>
                <w:color w:val="000000"/>
                <w:sz w:val="24"/>
                <w:szCs w:val="24"/>
              </w:rPr>
              <w:t>Методика А.А. Андреева «Изучение удовлетворенности подростков</w:t>
            </w:r>
          </w:p>
          <w:p>
            <w:pPr>
              <w:spacing w:after="0"/>
              <w:rPr>
                <w:rFonts w:ascii="Times New Roman" w:hAnsi="Times New Roman"/>
                <w:color w:val="000000"/>
                <w:sz w:val="24"/>
                <w:szCs w:val="24"/>
              </w:rPr>
            </w:pPr>
            <w:r>
              <w:rPr>
                <w:rFonts w:ascii="Times New Roman" w:hAnsi="Times New Roman"/>
                <w:color w:val="000000"/>
                <w:sz w:val="24"/>
                <w:szCs w:val="24"/>
              </w:rPr>
              <w:t xml:space="preserve">жизнедеятельностью </w:t>
            </w:r>
            <w:r>
              <w:rPr>
                <w:rFonts w:ascii="Times New Roman" w:hAnsi="Times New Roman"/>
                <w:color w:val="000000"/>
                <w:sz w:val="24"/>
                <w:szCs w:val="24"/>
              </w:rPr>
              <w:tab/>
            </w:r>
            <w:r>
              <w:rPr>
                <w:rFonts w:ascii="Times New Roman" w:hAnsi="Times New Roman"/>
                <w:color w:val="000000"/>
                <w:sz w:val="24"/>
                <w:szCs w:val="24"/>
              </w:rPr>
              <w:t>в образовательном учреждении».</w:t>
            </w:r>
          </w:p>
        </w:tc>
      </w:tr>
      <w:tr>
        <w:tblPrEx>
          <w:tblLayout w:type="fixed"/>
          <w:tblCellMar>
            <w:top w:w="0" w:type="dxa"/>
            <w:left w:w="110" w:type="dxa"/>
            <w:bottom w:w="0" w:type="dxa"/>
            <w:right w:w="22" w:type="dxa"/>
          </w:tblCellMar>
        </w:tblPrEx>
        <w:trPr>
          <w:trHeight w:val="333"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b/>
                <w:color w:val="000000"/>
                <w:sz w:val="24"/>
                <w:szCs w:val="24"/>
              </w:rPr>
            </w:pPr>
            <w:r>
              <w:rPr>
                <w:rFonts w:ascii="Times New Roman" w:hAnsi="Times New Roman"/>
                <w:b/>
                <w:color w:val="000000"/>
                <w:sz w:val="24"/>
                <w:szCs w:val="24"/>
              </w:rPr>
              <w:t>Анкета для старшеклассников.</w:t>
            </w:r>
          </w:p>
        </w:tc>
      </w:tr>
      <w:tr>
        <w:tblPrEx>
          <w:tblLayout w:type="fixed"/>
          <w:tblCellMar>
            <w:top w:w="0" w:type="dxa"/>
            <w:left w:w="110" w:type="dxa"/>
            <w:bottom w:w="0" w:type="dxa"/>
            <w:right w:w="22" w:type="dxa"/>
          </w:tblCellMar>
        </w:tblPrEx>
        <w:trPr>
          <w:trHeight w:val="416"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Сформированность общешкольного коллектива</w:t>
            </w: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200"/>
              </w:numPr>
              <w:spacing w:after="0" w:line="240" w:lineRule="auto"/>
              <w:ind w:left="721" w:hanging="279"/>
              <w:rPr>
                <w:rFonts w:ascii="Times New Roman" w:hAnsi="Times New Roman"/>
                <w:color w:val="000000"/>
                <w:sz w:val="24"/>
                <w:szCs w:val="24"/>
              </w:rPr>
            </w:pPr>
            <w:r>
              <w:rPr>
                <w:rFonts w:ascii="Times New Roman" w:hAnsi="Times New Roman"/>
                <w:color w:val="333333"/>
                <w:sz w:val="24"/>
                <w:szCs w:val="24"/>
              </w:rPr>
              <w:t>Состояние эмоционально психологических отношений в коллективе</w:t>
            </w:r>
          </w:p>
          <w:p>
            <w:pPr>
              <w:numPr>
                <w:ilvl w:val="0"/>
                <w:numId w:val="200"/>
              </w:numPr>
              <w:spacing w:after="0" w:line="240" w:lineRule="auto"/>
              <w:ind w:left="721" w:hanging="279"/>
              <w:rPr>
                <w:rFonts w:ascii="Times New Roman" w:hAnsi="Times New Roman"/>
                <w:color w:val="000000"/>
                <w:sz w:val="24"/>
                <w:szCs w:val="24"/>
              </w:rPr>
            </w:pPr>
            <w:r>
              <w:rPr>
                <w:rFonts w:ascii="Times New Roman" w:hAnsi="Times New Roman"/>
                <w:color w:val="333333"/>
                <w:sz w:val="24"/>
                <w:szCs w:val="24"/>
              </w:rPr>
              <w:t>Развитость самоуправления</w:t>
            </w:r>
          </w:p>
          <w:p>
            <w:pPr>
              <w:numPr>
                <w:ilvl w:val="0"/>
                <w:numId w:val="200"/>
              </w:numPr>
              <w:spacing w:after="0" w:line="240" w:lineRule="auto"/>
              <w:ind w:left="721" w:hanging="279"/>
              <w:rPr>
                <w:rFonts w:ascii="Times New Roman" w:hAnsi="Times New Roman"/>
                <w:color w:val="000000"/>
                <w:sz w:val="24"/>
                <w:szCs w:val="24"/>
              </w:rPr>
            </w:pPr>
            <w:r>
              <w:rPr>
                <w:rFonts w:ascii="Times New Roman" w:hAnsi="Times New Roman"/>
                <w:color w:val="333333"/>
                <w:sz w:val="24"/>
                <w:szCs w:val="24"/>
              </w:rPr>
              <w:t>Сформированность совместной деятельности</w:t>
            </w:r>
          </w:p>
          <w:p>
            <w:pPr>
              <w:spacing w:after="0"/>
              <w:rPr>
                <w:rFonts w:ascii="Times New Roman" w:hAnsi="Times New Roman"/>
                <w:color w:val="000000"/>
                <w:sz w:val="24"/>
                <w:szCs w:val="24"/>
              </w:rPr>
            </w:pP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1.Анкетирование;</w:t>
            </w:r>
          </w:p>
          <w:p>
            <w:pPr>
              <w:spacing w:after="0"/>
              <w:rPr>
                <w:rFonts w:ascii="Times New Roman" w:hAnsi="Times New Roman"/>
                <w:color w:val="000000"/>
                <w:sz w:val="24"/>
                <w:szCs w:val="24"/>
              </w:rPr>
            </w:pPr>
            <w:r>
              <w:rPr>
                <w:rFonts w:ascii="Times New Roman" w:hAnsi="Times New Roman"/>
                <w:color w:val="000000"/>
                <w:sz w:val="24"/>
                <w:szCs w:val="24"/>
              </w:rPr>
              <w:t>2.Тест «Размышляем о жизненном опыте»</w:t>
            </w:r>
          </w:p>
          <w:p>
            <w:pPr>
              <w:spacing w:after="0"/>
              <w:rPr>
                <w:rFonts w:ascii="Times New Roman" w:hAnsi="Times New Roman"/>
                <w:color w:val="000000"/>
                <w:sz w:val="24"/>
                <w:szCs w:val="24"/>
              </w:rPr>
            </w:pPr>
            <w:r>
              <w:rPr>
                <w:rFonts w:ascii="Times New Roman" w:hAnsi="Times New Roman"/>
                <w:color w:val="000000"/>
                <w:sz w:val="24"/>
                <w:szCs w:val="24"/>
              </w:rPr>
              <w:t>Н.Е.Щурковой;</w:t>
            </w:r>
          </w:p>
          <w:p>
            <w:pPr>
              <w:spacing w:after="0"/>
              <w:rPr>
                <w:rFonts w:ascii="Times New Roman" w:hAnsi="Times New Roman"/>
                <w:color w:val="000000"/>
                <w:sz w:val="24"/>
                <w:szCs w:val="24"/>
              </w:rPr>
            </w:pPr>
            <w:r>
              <w:rPr>
                <w:rFonts w:ascii="Times New Roman" w:hAnsi="Times New Roman"/>
                <w:color w:val="000000"/>
                <w:sz w:val="24"/>
                <w:szCs w:val="24"/>
              </w:rPr>
              <w:t>3.Методика «Изучение социализированности личности учащегося» М.И.Рожкова;</w:t>
            </w:r>
          </w:p>
          <w:p>
            <w:pPr>
              <w:spacing w:after="0"/>
              <w:rPr>
                <w:rFonts w:ascii="Times New Roman" w:hAnsi="Times New Roman"/>
                <w:color w:val="000000"/>
                <w:sz w:val="24"/>
                <w:szCs w:val="24"/>
              </w:rPr>
            </w:pPr>
            <w:r>
              <w:rPr>
                <w:rFonts w:ascii="Times New Roman" w:hAnsi="Times New Roman"/>
                <w:color w:val="000000"/>
                <w:sz w:val="24"/>
                <w:szCs w:val="24"/>
              </w:rPr>
              <w:t>4.Методика «Определение уровня развития самоуправления в ученическом коллективе» М.И.Рожкова;</w:t>
            </w:r>
          </w:p>
          <w:p>
            <w:pPr>
              <w:spacing w:after="0"/>
              <w:rPr>
                <w:rFonts w:ascii="Times New Roman" w:hAnsi="Times New Roman"/>
                <w:color w:val="000000"/>
                <w:sz w:val="24"/>
                <w:szCs w:val="24"/>
              </w:rPr>
            </w:pPr>
            <w:r>
              <w:rPr>
                <w:rFonts w:ascii="Times New Roman" w:hAnsi="Times New Roman"/>
                <w:color w:val="000000"/>
                <w:sz w:val="24"/>
                <w:szCs w:val="24"/>
              </w:rPr>
              <w:t xml:space="preserve">5.Методика «Изучения удовлетворенности учащихся школьной жизнью» А.А.Андреева; </w:t>
            </w:r>
          </w:p>
          <w:p>
            <w:pPr>
              <w:spacing w:after="0"/>
              <w:rPr>
                <w:rFonts w:ascii="Times New Roman" w:hAnsi="Times New Roman"/>
                <w:color w:val="000000"/>
                <w:sz w:val="24"/>
                <w:szCs w:val="24"/>
              </w:rPr>
            </w:pPr>
            <w:r>
              <w:rPr>
                <w:rFonts w:ascii="Times New Roman" w:hAnsi="Times New Roman"/>
                <w:color w:val="000000"/>
                <w:sz w:val="24"/>
                <w:szCs w:val="24"/>
              </w:rPr>
              <w:t>6. Комплексная методика «Изучения удовлетворенности родителей жизнедеятельностью образовательного учреждения» А.А.Андреева;</w:t>
            </w:r>
          </w:p>
          <w:p>
            <w:pPr>
              <w:spacing w:after="0"/>
              <w:rPr>
                <w:rFonts w:ascii="Times New Roman" w:hAnsi="Times New Roman"/>
                <w:color w:val="000000"/>
                <w:sz w:val="24"/>
                <w:szCs w:val="24"/>
              </w:rPr>
            </w:pPr>
            <w:r>
              <w:rPr>
                <w:rFonts w:ascii="Times New Roman" w:hAnsi="Times New Roman"/>
                <w:color w:val="000000"/>
                <w:sz w:val="24"/>
                <w:szCs w:val="24"/>
              </w:rPr>
              <w:t>7. Методика «Социальнопсихологическая самоаттестация коллектива» Р.С.Немова.</w:t>
            </w:r>
          </w:p>
          <w:p>
            <w:pPr>
              <w:spacing w:after="0"/>
              <w:rPr>
                <w:rFonts w:ascii="Times New Roman" w:hAnsi="Times New Roman"/>
                <w:color w:val="000000"/>
                <w:sz w:val="24"/>
                <w:szCs w:val="24"/>
              </w:rPr>
            </w:pPr>
            <w:r>
              <w:rPr>
                <w:rFonts w:ascii="Times New Roman" w:hAnsi="Times New Roman"/>
                <w:color w:val="000000"/>
                <w:sz w:val="24"/>
                <w:szCs w:val="24"/>
              </w:rPr>
              <w:t>8.   Методика "Наши отношения"</w:t>
            </w:r>
          </w:p>
        </w:tc>
      </w:tr>
      <w:tr>
        <w:tblPrEx>
          <w:tblLayout w:type="fixed"/>
          <w:tblCellMar>
            <w:top w:w="0" w:type="dxa"/>
            <w:left w:w="110" w:type="dxa"/>
            <w:bottom w:w="0" w:type="dxa"/>
            <w:right w:w="22" w:type="dxa"/>
          </w:tblCellMar>
        </w:tblPrEx>
        <w:trPr>
          <w:trHeight w:val="2881"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Удовлетворенность учащихся и их родителей</w:t>
            </w:r>
          </w:p>
          <w:p>
            <w:pPr>
              <w:spacing w:after="0"/>
              <w:rPr>
                <w:rFonts w:ascii="Times New Roman" w:hAnsi="Times New Roman"/>
                <w:color w:val="000000"/>
                <w:sz w:val="24"/>
                <w:szCs w:val="24"/>
              </w:rPr>
            </w:pPr>
            <w:r>
              <w:rPr>
                <w:rFonts w:ascii="Times New Roman" w:hAnsi="Times New Roman"/>
                <w:color w:val="000000"/>
                <w:sz w:val="24"/>
                <w:szCs w:val="24"/>
              </w:rPr>
              <w:t>жизнедеятельностью</w:t>
            </w:r>
          </w:p>
          <w:p>
            <w:pPr>
              <w:spacing w:after="0"/>
              <w:rPr>
                <w:rFonts w:ascii="Times New Roman" w:hAnsi="Times New Roman"/>
                <w:color w:val="000000"/>
                <w:sz w:val="24"/>
                <w:szCs w:val="24"/>
              </w:rPr>
            </w:pP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201"/>
              </w:numPr>
              <w:spacing w:after="0" w:line="240" w:lineRule="auto"/>
              <w:ind w:hanging="2165"/>
              <w:rPr>
                <w:rFonts w:ascii="Times New Roman" w:hAnsi="Times New Roman"/>
                <w:sz w:val="24"/>
                <w:szCs w:val="24"/>
              </w:rPr>
            </w:pPr>
            <w:r>
              <w:rPr>
                <w:rFonts w:ascii="Times New Roman" w:hAnsi="Times New Roman"/>
                <w:sz w:val="24"/>
                <w:szCs w:val="24"/>
              </w:rPr>
              <w:t>Комфортность ребенка в школе</w:t>
            </w:r>
          </w:p>
          <w:p>
            <w:pPr>
              <w:numPr>
                <w:ilvl w:val="0"/>
                <w:numId w:val="201"/>
              </w:numPr>
              <w:spacing w:after="0" w:line="240" w:lineRule="auto"/>
              <w:ind w:hanging="2165"/>
              <w:rPr>
                <w:rFonts w:ascii="Times New Roman" w:hAnsi="Times New Roman"/>
                <w:sz w:val="24"/>
                <w:szCs w:val="24"/>
              </w:rPr>
            </w:pPr>
            <w:r>
              <w:rPr>
                <w:rFonts w:ascii="Times New Roman" w:hAnsi="Times New Roman"/>
                <w:sz w:val="24"/>
                <w:szCs w:val="24"/>
              </w:rPr>
              <w:t>Эмоционально-психологическое положение</w:t>
            </w:r>
          </w:p>
          <w:p>
            <w:pPr>
              <w:spacing w:after="0"/>
              <w:ind w:hanging="2165"/>
              <w:rPr>
                <w:rFonts w:ascii="Times New Roman" w:hAnsi="Times New Roman"/>
                <w:color w:val="000000"/>
                <w:sz w:val="24"/>
                <w:szCs w:val="24"/>
              </w:rPr>
            </w:pPr>
            <w:r>
              <w:rPr>
                <w:rFonts w:ascii="Times New Roman" w:hAnsi="Times New Roman"/>
                <w:sz w:val="24"/>
                <w:szCs w:val="24"/>
              </w:rPr>
              <w:t>ученика в школе (классе)</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202"/>
              </w:numPr>
              <w:spacing w:after="0" w:line="240" w:lineRule="auto"/>
              <w:ind w:hanging="10"/>
              <w:rPr>
                <w:rFonts w:ascii="Times New Roman" w:hAnsi="Times New Roman"/>
                <w:color w:val="000000"/>
                <w:sz w:val="24"/>
                <w:szCs w:val="24"/>
              </w:rPr>
            </w:pPr>
            <w:r>
              <w:rPr>
                <w:rFonts w:ascii="Times New Roman" w:hAnsi="Times New Roman"/>
                <w:color w:val="000000"/>
                <w:sz w:val="24"/>
                <w:szCs w:val="24"/>
              </w:rPr>
              <w:t>Методика А.А. Андреева "Изучение</w:t>
            </w:r>
          </w:p>
          <w:p>
            <w:pPr>
              <w:spacing w:after="0"/>
              <w:rPr>
                <w:rFonts w:ascii="Times New Roman" w:hAnsi="Times New Roman"/>
                <w:color w:val="000000"/>
                <w:sz w:val="24"/>
                <w:szCs w:val="24"/>
              </w:rPr>
            </w:pPr>
            <w:r>
              <w:rPr>
                <w:rFonts w:ascii="Times New Roman" w:hAnsi="Times New Roman"/>
                <w:color w:val="000000"/>
                <w:sz w:val="24"/>
                <w:szCs w:val="24"/>
              </w:rPr>
              <w:t>удовлетворенности учащегося школьной жизнью"</w:t>
            </w:r>
          </w:p>
          <w:p>
            <w:pPr>
              <w:numPr>
                <w:ilvl w:val="0"/>
                <w:numId w:val="202"/>
              </w:numPr>
              <w:spacing w:after="0" w:line="240" w:lineRule="auto"/>
              <w:ind w:hanging="10"/>
              <w:rPr>
                <w:rFonts w:ascii="Times New Roman" w:hAnsi="Times New Roman"/>
                <w:color w:val="000000"/>
                <w:sz w:val="24"/>
                <w:szCs w:val="24"/>
              </w:rPr>
            </w:pPr>
            <w:r>
              <w:rPr>
                <w:rFonts w:ascii="Times New Roman" w:hAnsi="Times New Roman"/>
                <w:color w:val="000000"/>
                <w:sz w:val="24"/>
                <w:szCs w:val="24"/>
              </w:rPr>
              <w:t>Методики "Наши</w:t>
            </w:r>
          </w:p>
          <w:p>
            <w:pPr>
              <w:spacing w:after="0"/>
              <w:ind w:right="29"/>
              <w:rPr>
                <w:rFonts w:ascii="Times New Roman" w:hAnsi="Times New Roman"/>
                <w:color w:val="000000"/>
                <w:sz w:val="24"/>
                <w:szCs w:val="24"/>
              </w:rPr>
            </w:pPr>
            <w:r>
              <w:rPr>
                <w:rFonts w:ascii="Times New Roman" w:hAnsi="Times New Roman"/>
                <w:color w:val="000000"/>
                <w:sz w:val="24"/>
                <w:szCs w:val="24"/>
              </w:rPr>
              <w:t xml:space="preserve">отношения", "Психологическая атмосфера в коллективе" </w:t>
            </w:r>
          </w:p>
          <w:p>
            <w:pPr>
              <w:spacing w:after="0"/>
              <w:ind w:right="29"/>
              <w:rPr>
                <w:rFonts w:ascii="Times New Roman" w:hAnsi="Times New Roman"/>
                <w:color w:val="000000"/>
                <w:sz w:val="24"/>
                <w:szCs w:val="24"/>
              </w:rPr>
            </w:pPr>
            <w:r>
              <w:rPr>
                <w:rFonts w:ascii="Times New Roman" w:hAnsi="Times New Roman"/>
                <w:color w:val="000000"/>
                <w:sz w:val="24"/>
                <w:szCs w:val="24"/>
              </w:rPr>
              <w:t xml:space="preserve"> 3. Анкета "Ты и твоя школа"</w:t>
            </w:r>
          </w:p>
          <w:p>
            <w:pPr>
              <w:numPr>
                <w:ilvl w:val="0"/>
                <w:numId w:val="203"/>
              </w:numPr>
              <w:spacing w:after="0" w:line="240" w:lineRule="auto"/>
              <w:ind w:hanging="10"/>
              <w:rPr>
                <w:rFonts w:ascii="Times New Roman" w:hAnsi="Times New Roman"/>
                <w:color w:val="000000"/>
                <w:sz w:val="24"/>
                <w:szCs w:val="24"/>
              </w:rPr>
            </w:pPr>
            <w:r>
              <w:rPr>
                <w:rFonts w:ascii="Times New Roman" w:hAnsi="Times New Roman"/>
                <w:color w:val="000000"/>
                <w:sz w:val="24"/>
                <w:szCs w:val="24"/>
              </w:rPr>
              <w:t>Социометрия</w:t>
            </w:r>
          </w:p>
          <w:p>
            <w:pPr>
              <w:numPr>
                <w:ilvl w:val="0"/>
                <w:numId w:val="203"/>
              </w:numPr>
              <w:spacing w:after="0" w:line="240" w:lineRule="auto"/>
              <w:ind w:hanging="10"/>
              <w:rPr>
                <w:rFonts w:ascii="Times New Roman" w:hAnsi="Times New Roman"/>
                <w:color w:val="000000"/>
                <w:sz w:val="24"/>
                <w:szCs w:val="24"/>
              </w:rPr>
            </w:pPr>
            <w:r>
              <w:rPr>
                <w:rFonts w:ascii="Times New Roman" w:hAnsi="Times New Roman"/>
                <w:color w:val="000000"/>
                <w:sz w:val="24"/>
                <w:szCs w:val="24"/>
              </w:rPr>
              <w:t xml:space="preserve">Сводная </w:t>
            </w:r>
            <w:r>
              <w:rPr>
                <w:rFonts w:ascii="Times New Roman" w:hAnsi="Times New Roman"/>
                <w:color w:val="000000"/>
                <w:sz w:val="24"/>
                <w:szCs w:val="24"/>
              </w:rPr>
              <w:tab/>
            </w:r>
            <w:r>
              <w:rPr>
                <w:rFonts w:ascii="Times New Roman" w:hAnsi="Times New Roman"/>
                <w:color w:val="000000"/>
                <w:sz w:val="24"/>
                <w:szCs w:val="24"/>
              </w:rPr>
              <w:t>ведомость трудоустройства выпускников</w:t>
            </w:r>
          </w:p>
        </w:tc>
      </w:tr>
      <w:tr>
        <w:tblPrEx>
          <w:tblLayout w:type="fixed"/>
          <w:tblCellMar>
            <w:top w:w="0" w:type="dxa"/>
            <w:left w:w="110" w:type="dxa"/>
            <w:bottom w:w="0" w:type="dxa"/>
            <w:right w:w="22" w:type="dxa"/>
          </w:tblCellMar>
        </w:tblPrEx>
        <w:trPr>
          <w:trHeight w:val="835"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Интеграция учебной и внеучебной деятельности.</w:t>
            </w: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Рост познавательной активности учащихся.</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Анализ результативности участия во внеклассной работе.</w:t>
            </w:r>
          </w:p>
          <w:p>
            <w:pPr>
              <w:spacing w:after="0"/>
              <w:rPr>
                <w:rFonts w:ascii="Times New Roman" w:hAnsi="Times New Roman"/>
                <w:color w:val="000000"/>
                <w:sz w:val="24"/>
                <w:szCs w:val="24"/>
              </w:rPr>
            </w:pPr>
          </w:p>
        </w:tc>
      </w:tr>
      <w:tr>
        <w:tblPrEx>
          <w:tblLayout w:type="fixed"/>
          <w:tblCellMar>
            <w:top w:w="0" w:type="dxa"/>
            <w:left w:w="110" w:type="dxa"/>
            <w:bottom w:w="0" w:type="dxa"/>
            <w:right w:w="22" w:type="dxa"/>
          </w:tblCellMar>
        </w:tblPrEx>
        <w:trPr>
          <w:trHeight w:val="2393" w:hRule="atLeast"/>
        </w:trPr>
        <w:tc>
          <w:tcPr>
            <w:tcW w:w="2285"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p>
          <w:p>
            <w:pPr>
              <w:spacing w:after="0"/>
              <w:rPr>
                <w:rFonts w:ascii="Times New Roman" w:hAnsi="Times New Roman"/>
                <w:color w:val="000000"/>
                <w:sz w:val="24"/>
                <w:szCs w:val="24"/>
              </w:rPr>
            </w:pPr>
          </w:p>
        </w:tc>
        <w:tc>
          <w:tcPr>
            <w:tcW w:w="4087"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Наличие высокой мотивации в учебе.</w:t>
            </w:r>
          </w:p>
          <w:p>
            <w:pPr>
              <w:spacing w:after="0"/>
              <w:ind w:right="161"/>
              <w:rPr>
                <w:rFonts w:ascii="Times New Roman" w:hAnsi="Times New Roman"/>
                <w:color w:val="000000"/>
                <w:sz w:val="24"/>
                <w:szCs w:val="24"/>
              </w:rPr>
            </w:pPr>
            <w:r>
              <w:rPr>
                <w:rFonts w:ascii="Times New Roman" w:hAnsi="Times New Roman"/>
                <w:color w:val="000000"/>
                <w:sz w:val="24"/>
                <w:szCs w:val="24"/>
              </w:rPr>
              <w:t>Расширение кругозора учащихся. Самореализация в разных видах творчества.</w:t>
            </w:r>
          </w:p>
          <w:p>
            <w:pPr>
              <w:spacing w:after="0"/>
              <w:rPr>
                <w:rFonts w:ascii="Times New Roman" w:hAnsi="Times New Roman"/>
                <w:color w:val="000000"/>
                <w:sz w:val="24"/>
                <w:szCs w:val="24"/>
              </w:rPr>
            </w:pPr>
            <w:r>
              <w:rPr>
                <w:rFonts w:ascii="Times New Roman" w:hAnsi="Times New Roman"/>
                <w:color w:val="000000"/>
                <w:sz w:val="24"/>
                <w:szCs w:val="24"/>
              </w:rPr>
              <w:t xml:space="preserve">Самоопределение </w:t>
            </w:r>
            <w:r>
              <w:rPr>
                <w:rFonts w:ascii="Times New Roman" w:hAnsi="Times New Roman"/>
                <w:color w:val="000000"/>
                <w:sz w:val="24"/>
                <w:szCs w:val="24"/>
              </w:rPr>
              <w:tab/>
            </w:r>
            <w:r>
              <w:rPr>
                <w:rFonts w:ascii="Times New Roman" w:hAnsi="Times New Roman"/>
                <w:color w:val="000000"/>
                <w:sz w:val="24"/>
                <w:szCs w:val="24"/>
              </w:rPr>
              <w:t>после окончания школы.</w:t>
            </w:r>
          </w:p>
        </w:tc>
        <w:tc>
          <w:tcPr>
            <w:tcW w:w="3512" w:type="dxa"/>
            <w:tcBorders>
              <w:top w:val="single" w:color="000000" w:sz="4" w:space="0"/>
              <w:left w:val="single" w:color="000000" w:sz="4" w:space="0"/>
              <w:bottom w:val="single" w:color="000000" w:sz="4" w:space="0"/>
              <w:right w:val="single" w:color="000000" w:sz="4" w:space="0"/>
            </w:tcBorders>
            <w:shd w:val="clear" w:color="auto" w:fill="auto"/>
          </w:tcPr>
          <w:p>
            <w:pPr>
              <w:spacing w:after="0"/>
              <w:rPr>
                <w:rFonts w:ascii="Times New Roman" w:hAnsi="Times New Roman"/>
                <w:color w:val="000000"/>
                <w:sz w:val="24"/>
                <w:szCs w:val="24"/>
              </w:rPr>
            </w:pPr>
            <w:r>
              <w:rPr>
                <w:rFonts w:ascii="Times New Roman" w:hAnsi="Times New Roman"/>
                <w:color w:val="000000"/>
                <w:sz w:val="24"/>
                <w:szCs w:val="24"/>
              </w:rPr>
              <w:t>Анкета «Зеркало».</w:t>
            </w:r>
          </w:p>
          <w:p>
            <w:pPr>
              <w:spacing w:after="0"/>
              <w:rPr>
                <w:rFonts w:ascii="Times New Roman" w:hAnsi="Times New Roman"/>
                <w:color w:val="000000"/>
                <w:sz w:val="24"/>
                <w:szCs w:val="24"/>
              </w:rPr>
            </w:pPr>
            <w:r>
              <w:rPr>
                <w:rFonts w:ascii="Times New Roman" w:hAnsi="Times New Roman"/>
                <w:color w:val="000000"/>
                <w:sz w:val="24"/>
                <w:szCs w:val="24"/>
              </w:rPr>
              <w:t>Анкета «Патриот».</w:t>
            </w:r>
          </w:p>
          <w:p>
            <w:pPr>
              <w:spacing w:after="0"/>
              <w:ind w:right="1"/>
              <w:rPr>
                <w:rFonts w:ascii="Times New Roman" w:hAnsi="Times New Roman"/>
                <w:color w:val="000000"/>
                <w:sz w:val="24"/>
                <w:szCs w:val="24"/>
              </w:rPr>
            </w:pPr>
            <w:r>
              <w:rPr>
                <w:rFonts w:ascii="Times New Roman" w:hAnsi="Times New Roman"/>
                <w:color w:val="000000"/>
                <w:sz w:val="24"/>
                <w:szCs w:val="24"/>
              </w:rPr>
              <w:t>Анкета «Что вам интересно?» Анкета «Анализ интересов и направленности подростков».  Анкета «Интересы и досуг».</w:t>
            </w:r>
          </w:p>
          <w:p>
            <w:pPr>
              <w:spacing w:after="0"/>
              <w:ind w:right="1"/>
              <w:rPr>
                <w:rFonts w:ascii="Times New Roman" w:hAnsi="Times New Roman"/>
                <w:color w:val="000000"/>
                <w:sz w:val="24"/>
                <w:szCs w:val="24"/>
              </w:rPr>
            </w:pPr>
            <w:r>
              <w:rPr>
                <w:rFonts w:ascii="Times New Roman" w:hAnsi="Times New Roman"/>
                <w:color w:val="000000"/>
                <w:sz w:val="24"/>
                <w:szCs w:val="24"/>
              </w:rPr>
              <w:t>Анкета «Профориентация подростков».</w:t>
            </w:r>
          </w:p>
          <w:p>
            <w:pPr>
              <w:spacing w:after="0"/>
              <w:rPr>
                <w:rFonts w:ascii="Times New Roman" w:hAnsi="Times New Roman"/>
                <w:color w:val="000000"/>
                <w:sz w:val="24"/>
                <w:szCs w:val="24"/>
              </w:rPr>
            </w:pPr>
            <w:r>
              <w:rPr>
                <w:rFonts w:ascii="Times New Roman" w:hAnsi="Times New Roman"/>
                <w:color w:val="000000"/>
                <w:sz w:val="24"/>
                <w:szCs w:val="24"/>
              </w:rPr>
              <w:t>Анкета «Познавательные потребности подростка».</w:t>
            </w:r>
          </w:p>
          <w:p>
            <w:pPr>
              <w:spacing w:after="0"/>
              <w:rPr>
                <w:rFonts w:ascii="Times New Roman" w:hAnsi="Times New Roman"/>
                <w:color w:val="000000"/>
                <w:sz w:val="24"/>
                <w:szCs w:val="24"/>
              </w:rPr>
            </w:pPr>
            <w:r>
              <w:rPr>
                <w:rFonts w:ascii="Times New Roman" w:hAnsi="Times New Roman"/>
                <w:color w:val="000000"/>
                <w:sz w:val="24"/>
                <w:szCs w:val="24"/>
              </w:rPr>
              <w:t xml:space="preserve">Методика </w:t>
            </w:r>
            <w:r>
              <w:rPr>
                <w:rFonts w:ascii="Times New Roman" w:hAnsi="Times New Roman"/>
                <w:color w:val="000000"/>
                <w:sz w:val="24"/>
                <w:szCs w:val="24"/>
              </w:rPr>
              <w:tab/>
            </w:r>
            <w:r>
              <w:rPr>
                <w:rFonts w:ascii="Times New Roman" w:hAnsi="Times New Roman"/>
                <w:color w:val="000000"/>
                <w:sz w:val="24"/>
                <w:szCs w:val="24"/>
              </w:rPr>
              <w:t>Д.В. Григорьевой «Личностный рост»</w:t>
            </w:r>
          </w:p>
        </w:tc>
      </w:tr>
    </w:tbl>
    <w:p>
      <w:pPr>
        <w:ind w:right="8763"/>
        <w:rPr>
          <w:color w:val="000000"/>
        </w:rPr>
      </w:pPr>
    </w:p>
    <w:p/>
    <w:p>
      <w:pPr>
        <w:spacing w:after="0" w:line="360" w:lineRule="auto"/>
        <w:ind w:firstLine="709"/>
        <w:jc w:val="center"/>
        <w:rPr>
          <w:rFonts w:ascii="Times New Roman" w:hAnsi="Times New Roman"/>
          <w:b/>
          <w:i/>
          <w:sz w:val="36"/>
          <w:szCs w:val="36"/>
        </w:rPr>
      </w:pPr>
      <w:r>
        <w:rPr>
          <w:rFonts w:ascii="Times New Roman" w:hAnsi="Times New Roman"/>
          <w:b/>
          <w:i/>
          <w:sz w:val="36"/>
          <w:szCs w:val="36"/>
        </w:rPr>
        <w:t xml:space="preserve">Программа коррекционной работы </w:t>
      </w:r>
    </w:p>
    <w:p>
      <w:pPr>
        <w:tabs>
          <w:tab w:val="center" w:pos="5032"/>
          <w:tab w:val="left" w:pos="7365"/>
        </w:tabs>
        <w:spacing w:after="0" w:line="360" w:lineRule="auto"/>
        <w:ind w:firstLine="709"/>
        <w:rPr>
          <w:rFonts w:ascii="Times New Roman" w:hAnsi="Times New Roman"/>
          <w:b/>
          <w:sz w:val="28"/>
          <w:szCs w:val="28"/>
        </w:rPr>
      </w:pPr>
      <w:r>
        <w:rPr>
          <w:rFonts w:ascii="Times New Roman" w:hAnsi="Times New Roman"/>
          <w:b/>
          <w:sz w:val="28"/>
          <w:szCs w:val="28"/>
        </w:rPr>
        <w:t>Пояснительная записка.</w:t>
      </w:r>
      <w:r>
        <w:rPr>
          <w:rFonts w:ascii="Times New Roman" w:hAnsi="Times New Roman"/>
          <w:b/>
          <w:sz w:val="28"/>
          <w:szCs w:val="28"/>
        </w:rPr>
        <w:tab/>
      </w:r>
    </w:p>
    <w:p>
      <w:pPr>
        <w:spacing w:after="0"/>
        <w:ind w:firstLine="708"/>
        <w:jc w:val="both"/>
        <w:rPr>
          <w:rFonts w:ascii="Times New Roman" w:hAnsi="Times New Roman"/>
          <w:sz w:val="24"/>
          <w:szCs w:val="24"/>
        </w:rPr>
      </w:pPr>
      <w:r>
        <w:rPr>
          <w:rFonts w:ascii="Times New Roman" w:hAnsi="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p>
    <w:p>
      <w:pPr>
        <w:ind w:firstLine="720"/>
        <w:jc w:val="both"/>
        <w:rPr>
          <w:rFonts w:ascii="Times New Roman" w:hAnsi="Times New Roman"/>
          <w:sz w:val="24"/>
          <w:szCs w:val="24"/>
        </w:rPr>
      </w:pPr>
      <w:r>
        <w:rPr>
          <w:rFonts w:ascii="Times New Roman" w:hAnsi="Times New Roman"/>
          <w:sz w:val="24"/>
          <w:szCs w:val="24"/>
        </w:rPr>
        <w:t>Одной из важнейших задач образования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учёт образовательных потребностей детей с ограниченными возможностями здоровья.</w:t>
      </w:r>
    </w:p>
    <w:p>
      <w:pPr>
        <w:spacing w:after="0"/>
        <w:ind w:firstLine="426"/>
        <w:jc w:val="both"/>
        <w:rPr>
          <w:rFonts w:ascii="Times New Roman" w:hAnsi="Times New Roman"/>
          <w:sz w:val="24"/>
          <w:szCs w:val="24"/>
          <w:u w:val="single"/>
        </w:rPr>
      </w:pPr>
      <w:r>
        <w:rPr>
          <w:rFonts w:ascii="Times New Roman" w:hAnsi="Times New Roman"/>
          <w:color w:val="000000"/>
          <w:sz w:val="24"/>
          <w:szCs w:val="24"/>
        </w:rPr>
        <w:t xml:space="preserve">Программа </w:t>
      </w:r>
      <w:r>
        <w:rPr>
          <w:rFonts w:ascii="Times New Roman" w:hAnsi="Times New Roman"/>
          <w:sz w:val="24"/>
          <w:szCs w:val="24"/>
        </w:rPr>
        <w:t xml:space="preserve">коррекционной работы </w:t>
      </w:r>
      <w:r>
        <w:rPr>
          <w:rFonts w:ascii="Times New Roman" w:hAnsi="Times New Roman"/>
          <w:color w:val="000000"/>
          <w:sz w:val="24"/>
          <w:szCs w:val="24"/>
        </w:rPr>
        <w:t>на ступени основного общего образования сформирована для контингента детей</w:t>
      </w:r>
      <w:r>
        <w:rPr>
          <w:rFonts w:ascii="Times New Roman" w:hAnsi="Times New Roman"/>
          <w:sz w:val="24"/>
          <w:szCs w:val="24"/>
        </w:rPr>
        <w:t xml:space="preserve"> с ограниченными возможностями здоровья</w:t>
      </w:r>
      <w:r>
        <w:rPr>
          <w:rFonts w:ascii="Times New Roman" w:hAnsi="Times New Roman"/>
          <w:color w:val="000000"/>
          <w:sz w:val="24"/>
          <w:szCs w:val="24"/>
        </w:rPr>
        <w:t>,  обучающихся в МБОУ Досатуйской средней общеобразовательной школе.</w:t>
      </w:r>
    </w:p>
    <w:p>
      <w:pPr>
        <w:spacing w:after="0"/>
        <w:ind w:firstLine="426"/>
        <w:jc w:val="both"/>
        <w:rPr>
          <w:rFonts w:ascii="Times New Roman" w:hAnsi="Times New Roman"/>
          <w:sz w:val="24"/>
          <w:szCs w:val="24"/>
        </w:rPr>
      </w:pPr>
      <w:r>
        <w:rPr>
          <w:rFonts w:ascii="Times New Roman" w:hAnsi="Times New Roman"/>
          <w:b/>
          <w:iCs/>
          <w:sz w:val="24"/>
          <w:szCs w:val="24"/>
        </w:rPr>
        <w:t>Цель программы:</w:t>
      </w:r>
      <w:r>
        <w:rPr>
          <w:rFonts w:ascii="Times New Roman" w:hAnsi="Times New Roman"/>
          <w:sz w:val="24"/>
          <w:szCs w:val="24"/>
        </w:rPr>
        <w:t xml:space="preserve"> </w:t>
      </w:r>
      <w:r>
        <w:rPr>
          <w:rFonts w:ascii="Times New Roman" w:hAnsi="Times New Roman"/>
          <w:bCs/>
          <w:sz w:val="24"/>
          <w:szCs w:val="24"/>
        </w:rPr>
        <w:t xml:space="preserve">обеспечить  </w:t>
      </w:r>
      <w:r>
        <w:rPr>
          <w:rFonts w:ascii="Times New Roman" w:hAnsi="Times New Roman"/>
          <w:sz w:val="24"/>
          <w:szCs w:val="24"/>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основного общего образования. </w:t>
      </w:r>
    </w:p>
    <w:p>
      <w:pPr>
        <w:spacing w:after="0"/>
        <w:ind w:firstLine="426"/>
        <w:jc w:val="both"/>
        <w:rPr>
          <w:rFonts w:ascii="Times New Roman" w:hAnsi="Times New Roman"/>
          <w:sz w:val="24"/>
          <w:szCs w:val="24"/>
        </w:rPr>
      </w:pPr>
      <w:r>
        <w:rPr>
          <w:rFonts w:ascii="Times New Roman" w:hAnsi="Times New Roman"/>
          <w:b/>
          <w:sz w:val="24"/>
          <w:szCs w:val="24"/>
        </w:rPr>
        <w:t>Задачи:</w:t>
      </w:r>
    </w:p>
    <w:tbl>
      <w:tblPr>
        <w:tblStyle w:val="49"/>
        <w:tblW w:w="98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0"/>
        <w:gridCol w:w="4672"/>
        <w:gridCol w:w="2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jc w:val="center"/>
              <w:rPr>
                <w:bCs/>
                <w:i/>
                <w:iCs/>
                <w:sz w:val="24"/>
                <w:szCs w:val="24"/>
              </w:rPr>
            </w:pPr>
            <w:r>
              <w:rPr>
                <w:bCs/>
                <w:i/>
                <w:iCs/>
                <w:sz w:val="24"/>
                <w:szCs w:val="24"/>
              </w:rPr>
              <w:t xml:space="preserve">Задачи </w:t>
            </w:r>
          </w:p>
        </w:tc>
        <w:tc>
          <w:tcPr>
            <w:tcW w:w="4672" w:type="dxa"/>
          </w:tcPr>
          <w:p>
            <w:pPr>
              <w:pStyle w:val="83"/>
              <w:spacing w:line="276" w:lineRule="auto"/>
              <w:jc w:val="center"/>
              <w:rPr>
                <w:bCs/>
                <w:i/>
                <w:iCs/>
                <w:sz w:val="24"/>
                <w:szCs w:val="24"/>
              </w:rPr>
            </w:pPr>
            <w:r>
              <w:rPr>
                <w:bCs/>
                <w:i/>
                <w:iCs/>
                <w:sz w:val="24"/>
                <w:szCs w:val="24"/>
              </w:rPr>
              <w:t>Комплекс мероприятий</w:t>
            </w:r>
          </w:p>
        </w:tc>
        <w:tc>
          <w:tcPr>
            <w:tcW w:w="2916" w:type="dxa"/>
          </w:tcPr>
          <w:p>
            <w:pPr>
              <w:pStyle w:val="83"/>
              <w:spacing w:line="276" w:lineRule="auto"/>
              <w:jc w:val="center"/>
              <w:rPr>
                <w:bCs/>
                <w:i/>
                <w:iCs/>
                <w:sz w:val="24"/>
                <w:szCs w:val="24"/>
              </w:rPr>
            </w:pPr>
            <w:r>
              <w:rPr>
                <w:bCs/>
                <w:i/>
                <w:iCs/>
                <w:sz w:val="24"/>
                <w:szCs w:val="24"/>
              </w:rPr>
              <w:t>Ожидаемый результат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rPr>
                <w:sz w:val="24"/>
                <w:szCs w:val="24"/>
              </w:rPr>
            </w:pPr>
            <w:r>
              <w:rPr>
                <w:sz w:val="24"/>
                <w:szCs w:val="24"/>
              </w:rPr>
              <w:t>1.Своевременное выявление детей с трудностями адаптации, обусловленными ограниченными возможностями здоровья</w:t>
            </w:r>
          </w:p>
        </w:tc>
        <w:tc>
          <w:tcPr>
            <w:tcW w:w="4672" w:type="dxa"/>
          </w:tcPr>
          <w:p>
            <w:pPr>
              <w:rPr>
                <w:rFonts w:ascii="Times New Roman" w:hAnsi="Times New Roman"/>
                <w:sz w:val="24"/>
                <w:szCs w:val="24"/>
              </w:rPr>
            </w:pPr>
            <w:r>
              <w:rPr>
                <w:rFonts w:ascii="Times New Roman" w:hAnsi="Times New Roman"/>
                <w:sz w:val="24"/>
                <w:szCs w:val="24"/>
              </w:rPr>
              <w:t>1. Диагностический минимум:</w:t>
            </w:r>
          </w:p>
          <w:p>
            <w:pPr>
              <w:rPr>
                <w:rFonts w:ascii="Times New Roman" w:hAnsi="Times New Roman"/>
                <w:sz w:val="24"/>
                <w:szCs w:val="24"/>
              </w:rPr>
            </w:pPr>
            <w:r>
              <w:rPr>
                <w:rFonts w:ascii="Times New Roman" w:hAnsi="Times New Roman"/>
                <w:sz w:val="24"/>
                <w:szCs w:val="24"/>
              </w:rPr>
              <w:t>1.1.диагностика речевых нарушений школьников (сбор информации об основных компонентах речи);</w:t>
            </w:r>
          </w:p>
          <w:p>
            <w:pPr>
              <w:rPr>
                <w:rFonts w:ascii="Times New Roman" w:hAnsi="Times New Roman"/>
                <w:sz w:val="24"/>
                <w:szCs w:val="24"/>
              </w:rPr>
            </w:pPr>
            <w:r>
              <w:rPr>
                <w:rFonts w:ascii="Times New Roman" w:hAnsi="Times New Roman"/>
                <w:sz w:val="24"/>
                <w:szCs w:val="24"/>
              </w:rPr>
              <w:t>1.2.степень сформированности познавательных процессов:</w:t>
            </w:r>
          </w:p>
          <w:p>
            <w:pPr>
              <w:pStyle w:val="55"/>
              <w:numPr>
                <w:ilvl w:val="0"/>
                <w:numId w:val="204"/>
              </w:numPr>
              <w:spacing w:line="276" w:lineRule="auto"/>
              <w:rPr>
                <w:b w:val="0"/>
                <w:sz w:val="24"/>
                <w:szCs w:val="24"/>
              </w:rPr>
            </w:pPr>
            <w:r>
              <w:rPr>
                <w:b w:val="0"/>
                <w:sz w:val="24"/>
                <w:szCs w:val="24"/>
              </w:rPr>
              <w:t>память</w:t>
            </w:r>
          </w:p>
          <w:p>
            <w:pPr>
              <w:pStyle w:val="55"/>
              <w:numPr>
                <w:ilvl w:val="0"/>
                <w:numId w:val="204"/>
              </w:numPr>
              <w:spacing w:line="276" w:lineRule="auto"/>
              <w:rPr>
                <w:b w:val="0"/>
                <w:sz w:val="24"/>
                <w:szCs w:val="24"/>
              </w:rPr>
            </w:pPr>
            <w:r>
              <w:rPr>
                <w:b w:val="0"/>
                <w:sz w:val="24"/>
                <w:szCs w:val="24"/>
              </w:rPr>
              <w:t>мышление</w:t>
            </w:r>
          </w:p>
          <w:p>
            <w:pPr>
              <w:pStyle w:val="55"/>
              <w:numPr>
                <w:ilvl w:val="0"/>
                <w:numId w:val="204"/>
              </w:numPr>
              <w:spacing w:line="276" w:lineRule="auto"/>
              <w:rPr>
                <w:b w:val="0"/>
                <w:sz w:val="24"/>
                <w:szCs w:val="24"/>
              </w:rPr>
            </w:pPr>
            <w:r>
              <w:rPr>
                <w:b w:val="0"/>
                <w:sz w:val="24"/>
                <w:szCs w:val="24"/>
              </w:rPr>
              <w:t>внимание, работоспособность;</w:t>
            </w:r>
          </w:p>
          <w:p>
            <w:pPr>
              <w:rPr>
                <w:rFonts w:ascii="Times New Roman" w:hAnsi="Times New Roman"/>
                <w:sz w:val="24"/>
                <w:szCs w:val="24"/>
              </w:rPr>
            </w:pPr>
            <w:r>
              <w:rPr>
                <w:rFonts w:ascii="Times New Roman" w:hAnsi="Times New Roman"/>
                <w:sz w:val="24"/>
                <w:szCs w:val="24"/>
              </w:rPr>
              <w:t>1.3.степень сформированности эмоционально – личностной сферы:</w:t>
            </w:r>
          </w:p>
          <w:p>
            <w:pPr>
              <w:pStyle w:val="55"/>
              <w:numPr>
                <w:ilvl w:val="0"/>
                <w:numId w:val="205"/>
              </w:numPr>
              <w:spacing w:line="276" w:lineRule="auto"/>
              <w:rPr>
                <w:b w:val="0"/>
                <w:sz w:val="24"/>
                <w:szCs w:val="24"/>
              </w:rPr>
            </w:pPr>
            <w:r>
              <w:rPr>
                <w:b w:val="0"/>
                <w:sz w:val="24"/>
                <w:szCs w:val="24"/>
              </w:rPr>
              <w:t>комфортность</w:t>
            </w:r>
          </w:p>
          <w:p>
            <w:pPr>
              <w:pStyle w:val="55"/>
              <w:numPr>
                <w:ilvl w:val="0"/>
                <w:numId w:val="205"/>
              </w:numPr>
              <w:spacing w:line="276" w:lineRule="auto"/>
              <w:rPr>
                <w:b w:val="0"/>
                <w:sz w:val="24"/>
                <w:szCs w:val="24"/>
              </w:rPr>
            </w:pPr>
            <w:r>
              <w:rPr>
                <w:b w:val="0"/>
                <w:sz w:val="24"/>
                <w:szCs w:val="24"/>
              </w:rPr>
              <w:t>самооценка</w:t>
            </w:r>
          </w:p>
          <w:p>
            <w:pPr>
              <w:pStyle w:val="55"/>
              <w:numPr>
                <w:ilvl w:val="0"/>
                <w:numId w:val="205"/>
              </w:numPr>
              <w:spacing w:line="276" w:lineRule="auto"/>
              <w:rPr>
                <w:b w:val="0"/>
                <w:sz w:val="24"/>
                <w:szCs w:val="24"/>
              </w:rPr>
            </w:pPr>
            <w:r>
              <w:rPr>
                <w:b w:val="0"/>
                <w:sz w:val="24"/>
                <w:szCs w:val="24"/>
              </w:rPr>
              <w:t>взаимоотношения в семье</w:t>
            </w:r>
          </w:p>
          <w:p>
            <w:pPr>
              <w:pStyle w:val="55"/>
              <w:numPr>
                <w:ilvl w:val="0"/>
                <w:numId w:val="205"/>
              </w:numPr>
              <w:spacing w:line="276" w:lineRule="auto"/>
              <w:rPr>
                <w:b w:val="0"/>
                <w:sz w:val="24"/>
                <w:szCs w:val="24"/>
              </w:rPr>
            </w:pPr>
            <w:r>
              <w:rPr>
                <w:b w:val="0"/>
                <w:sz w:val="24"/>
                <w:szCs w:val="24"/>
              </w:rPr>
              <w:t>мотивация</w:t>
            </w:r>
          </w:p>
          <w:p>
            <w:pPr>
              <w:pStyle w:val="55"/>
              <w:numPr>
                <w:ilvl w:val="0"/>
                <w:numId w:val="205"/>
              </w:numPr>
              <w:spacing w:line="276" w:lineRule="auto"/>
              <w:rPr>
                <w:b w:val="0"/>
                <w:sz w:val="24"/>
                <w:szCs w:val="24"/>
              </w:rPr>
            </w:pPr>
            <w:r>
              <w:rPr>
                <w:b w:val="0"/>
                <w:sz w:val="24"/>
                <w:szCs w:val="24"/>
              </w:rPr>
              <w:t>статус в коллективе;</w:t>
            </w:r>
          </w:p>
          <w:p>
            <w:pPr>
              <w:rPr>
                <w:rFonts w:ascii="Times New Roman" w:hAnsi="Times New Roman"/>
                <w:sz w:val="24"/>
                <w:szCs w:val="24"/>
              </w:rPr>
            </w:pPr>
            <w:r>
              <w:rPr>
                <w:rFonts w:ascii="Times New Roman" w:hAnsi="Times New Roman"/>
                <w:sz w:val="24"/>
                <w:szCs w:val="24"/>
              </w:rPr>
              <w:t>1.4. изучение социальной  ситуации  развития и условий семейного воспитания ребенка.</w:t>
            </w:r>
          </w:p>
          <w:p>
            <w:pPr>
              <w:rPr>
                <w:rFonts w:ascii="Times New Roman" w:hAnsi="Times New Roman"/>
                <w:sz w:val="24"/>
                <w:szCs w:val="24"/>
              </w:rPr>
            </w:pPr>
            <w:r>
              <w:rPr>
                <w:rFonts w:ascii="Times New Roman" w:hAnsi="Times New Roman"/>
                <w:sz w:val="24"/>
                <w:szCs w:val="24"/>
              </w:rPr>
              <w:t>2. Комплексный сбор сведений о ребенке на основании диагностического минимума</w:t>
            </w:r>
          </w:p>
        </w:tc>
        <w:tc>
          <w:tcPr>
            <w:tcW w:w="2916" w:type="dxa"/>
          </w:tcPr>
          <w:p>
            <w:pPr>
              <w:rPr>
                <w:rFonts w:ascii="Times New Roman" w:hAnsi="Times New Roman"/>
                <w:sz w:val="24"/>
                <w:szCs w:val="24"/>
              </w:rPr>
            </w:pPr>
            <w:r>
              <w:rPr>
                <w:rFonts w:ascii="Times New Roman" w:hAnsi="Times New Roman"/>
                <w:sz w:val="24"/>
                <w:szCs w:val="24"/>
              </w:rPr>
              <w:t>1. Формирование групп на основе оценки контингента обучающихся для определение специфики и образовательных потребностей.</w:t>
            </w:r>
          </w:p>
          <w:p>
            <w:pPr>
              <w:tabs>
                <w:tab w:val="left" w:pos="1875"/>
              </w:tabs>
              <w:rPr>
                <w:rFonts w:ascii="Times New Roman" w:hAnsi="Times New Roman"/>
                <w:sz w:val="24"/>
                <w:szCs w:val="24"/>
              </w:rPr>
            </w:pPr>
            <w:r>
              <w:rPr>
                <w:rFonts w:ascii="Times New Roman" w:hAnsi="Times New Roman"/>
                <w:sz w:val="24"/>
                <w:szCs w:val="24"/>
              </w:rPr>
              <w:tab/>
            </w:r>
          </w:p>
          <w:p>
            <w:pPr>
              <w:rPr>
                <w:rFonts w:ascii="Times New Roman" w:hAnsi="Times New Roman"/>
                <w:sz w:val="24"/>
                <w:szCs w:val="24"/>
              </w:rPr>
            </w:pPr>
            <w:r>
              <w:rPr>
                <w:rFonts w:ascii="Times New Roman" w:hAnsi="Times New Roman"/>
                <w:sz w:val="24"/>
                <w:szCs w:val="24"/>
              </w:rPr>
              <w:t>2. Включение родителей в процесс и (или) направление коррекционной работы.</w:t>
            </w:r>
          </w:p>
          <w:p>
            <w:pPr>
              <w:rPr>
                <w:rFonts w:ascii="Times New Roman" w:hAnsi="Times New Roman"/>
                <w:sz w:val="24"/>
                <w:szCs w:val="24"/>
              </w:rPr>
            </w:pPr>
          </w:p>
          <w:p>
            <w:pPr>
              <w:rPr>
                <w:rFonts w:ascii="Times New Roman" w:hAnsi="Times New Roman"/>
                <w:sz w:val="24"/>
                <w:szCs w:val="24"/>
              </w:rPr>
            </w:pPr>
            <w:r>
              <w:rPr>
                <w:rFonts w:ascii="Times New Roman" w:hAnsi="Times New Roman"/>
                <w:sz w:val="24"/>
                <w:szCs w:val="24"/>
              </w:rPr>
              <w:t xml:space="preserve">3. Сведения о степени сформированности: </w:t>
            </w:r>
          </w:p>
          <w:p>
            <w:pPr>
              <w:rPr>
                <w:rFonts w:ascii="Times New Roman" w:hAnsi="Times New Roman"/>
                <w:sz w:val="24"/>
                <w:szCs w:val="24"/>
              </w:rPr>
            </w:pPr>
            <w:r>
              <w:rPr>
                <w:rFonts w:ascii="Times New Roman" w:hAnsi="Times New Roman"/>
                <w:sz w:val="24"/>
                <w:szCs w:val="24"/>
              </w:rPr>
              <w:t xml:space="preserve">уровня речевого развития, </w:t>
            </w:r>
          </w:p>
          <w:p>
            <w:pPr>
              <w:rPr>
                <w:rFonts w:ascii="Times New Roman" w:hAnsi="Times New Roman"/>
                <w:sz w:val="24"/>
                <w:szCs w:val="24"/>
              </w:rPr>
            </w:pPr>
            <w:r>
              <w:rPr>
                <w:rFonts w:ascii="Times New Roman" w:hAnsi="Times New Roman"/>
                <w:sz w:val="24"/>
                <w:szCs w:val="24"/>
              </w:rPr>
              <w:t xml:space="preserve">познавательных процессов, </w:t>
            </w:r>
          </w:p>
          <w:p>
            <w:pPr>
              <w:rPr>
                <w:rFonts w:ascii="Times New Roman" w:hAnsi="Times New Roman"/>
                <w:sz w:val="24"/>
                <w:szCs w:val="24"/>
              </w:rPr>
            </w:pPr>
            <w:r>
              <w:rPr>
                <w:rFonts w:ascii="Times New Roman" w:hAnsi="Times New Roman"/>
                <w:sz w:val="24"/>
                <w:szCs w:val="24"/>
              </w:rPr>
              <w:t>эмоционально – личностной сферы.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rPr>
                <w:sz w:val="24"/>
                <w:szCs w:val="24"/>
              </w:rPr>
            </w:pPr>
            <w:r>
              <w:rPr>
                <w:sz w:val="24"/>
                <w:szCs w:val="24"/>
              </w:rPr>
              <w:t>2. Определение особых образовательных потребностей детей с ограниченными возможностями здоровья, детей-инвалидов</w:t>
            </w:r>
          </w:p>
        </w:tc>
        <w:tc>
          <w:tcPr>
            <w:tcW w:w="4672" w:type="dxa"/>
          </w:tcPr>
          <w:p>
            <w:pPr>
              <w:rPr>
                <w:rFonts w:ascii="Times New Roman" w:hAnsi="Times New Roman"/>
                <w:sz w:val="24"/>
                <w:szCs w:val="24"/>
              </w:rPr>
            </w:pPr>
            <w:r>
              <w:rPr>
                <w:rFonts w:ascii="Times New Roman" w:hAnsi="Times New Roman"/>
                <w:sz w:val="24"/>
                <w:szCs w:val="24"/>
              </w:rPr>
              <w:t xml:space="preserve">1.Социальное партнерство: </w:t>
            </w:r>
          </w:p>
          <w:p>
            <w:pPr>
              <w:rPr>
                <w:rFonts w:ascii="Times New Roman" w:hAnsi="Times New Roman"/>
                <w:sz w:val="24"/>
                <w:szCs w:val="24"/>
              </w:rPr>
            </w:pPr>
            <w:r>
              <w:rPr>
                <w:rFonts w:ascii="Times New Roman" w:hAnsi="Times New Roman"/>
                <w:sz w:val="24"/>
                <w:szCs w:val="24"/>
              </w:rPr>
              <w:t>2. Определение ЗПР ребенка и выявление его резервных возможностей через школьный консилиум.</w:t>
            </w:r>
          </w:p>
          <w:p>
            <w:pPr>
              <w:rPr>
                <w:rFonts w:ascii="Times New Roman" w:hAnsi="Times New Roman"/>
                <w:sz w:val="24"/>
                <w:szCs w:val="24"/>
              </w:rPr>
            </w:pPr>
            <w:r>
              <w:rPr>
                <w:rFonts w:ascii="Times New Roman" w:hAnsi="Times New Roman"/>
                <w:sz w:val="24"/>
                <w:szCs w:val="24"/>
              </w:rPr>
              <w:t xml:space="preserve">3.  Заполнение индивидуального маршрута развития ребенка с учетом: </w:t>
            </w:r>
          </w:p>
          <w:p>
            <w:pPr>
              <w:pStyle w:val="55"/>
              <w:numPr>
                <w:ilvl w:val="0"/>
                <w:numId w:val="206"/>
              </w:numPr>
              <w:spacing w:line="276" w:lineRule="auto"/>
              <w:rPr>
                <w:b w:val="0"/>
                <w:sz w:val="24"/>
                <w:szCs w:val="24"/>
              </w:rPr>
            </w:pPr>
            <w:r>
              <w:rPr>
                <w:b w:val="0"/>
                <w:sz w:val="24"/>
                <w:szCs w:val="24"/>
              </w:rPr>
              <w:t>структуры речевого дефекта;</w:t>
            </w:r>
          </w:p>
          <w:p>
            <w:pPr>
              <w:pStyle w:val="55"/>
              <w:numPr>
                <w:ilvl w:val="0"/>
                <w:numId w:val="206"/>
              </w:numPr>
              <w:spacing w:line="276" w:lineRule="auto"/>
              <w:rPr>
                <w:b w:val="0"/>
                <w:sz w:val="24"/>
                <w:szCs w:val="24"/>
              </w:rPr>
            </w:pPr>
            <w:r>
              <w:rPr>
                <w:b w:val="0"/>
                <w:sz w:val="24"/>
                <w:szCs w:val="24"/>
              </w:rPr>
              <w:t>степени сформированности познавательных процессов;</w:t>
            </w:r>
          </w:p>
          <w:p>
            <w:pPr>
              <w:pStyle w:val="55"/>
              <w:numPr>
                <w:ilvl w:val="0"/>
                <w:numId w:val="206"/>
              </w:numPr>
              <w:spacing w:line="276" w:lineRule="auto"/>
              <w:rPr>
                <w:b w:val="0"/>
                <w:sz w:val="24"/>
                <w:szCs w:val="24"/>
              </w:rPr>
            </w:pPr>
            <w:r>
              <w:rPr>
                <w:b w:val="0"/>
                <w:sz w:val="24"/>
                <w:szCs w:val="24"/>
              </w:rPr>
              <w:t>личностного развития.</w:t>
            </w:r>
          </w:p>
        </w:tc>
        <w:tc>
          <w:tcPr>
            <w:tcW w:w="2916" w:type="dxa"/>
          </w:tcPr>
          <w:p>
            <w:pPr>
              <w:rPr>
                <w:rFonts w:ascii="Times New Roman" w:hAnsi="Times New Roman"/>
                <w:sz w:val="24"/>
                <w:szCs w:val="24"/>
              </w:rPr>
            </w:pPr>
            <w:r>
              <w:rPr>
                <w:rFonts w:ascii="Times New Roman" w:hAnsi="Times New Roman"/>
                <w:sz w:val="24"/>
                <w:szCs w:val="24"/>
              </w:rPr>
              <w:t>1.Индивидуальная карта развития ребенка.</w:t>
            </w:r>
          </w:p>
          <w:p>
            <w:pPr>
              <w:pStyle w:val="55"/>
              <w:spacing w:line="276" w:lineRule="auto"/>
              <w:ind w:left="0"/>
              <w:rPr>
                <w:b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rPr>
                <w:sz w:val="24"/>
                <w:szCs w:val="24"/>
              </w:rPr>
            </w:pPr>
            <w:r>
              <w:rPr>
                <w:sz w:val="24"/>
                <w:szCs w:val="24"/>
              </w:rPr>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4672" w:type="dxa"/>
          </w:tcPr>
          <w:p>
            <w:pPr>
              <w:rPr>
                <w:rFonts w:ascii="Times New Roman" w:hAnsi="Times New Roman"/>
                <w:sz w:val="24"/>
                <w:szCs w:val="24"/>
              </w:rPr>
            </w:pPr>
            <w:r>
              <w:rPr>
                <w:rFonts w:ascii="Times New Roman" w:hAnsi="Times New Roman"/>
                <w:sz w:val="24"/>
                <w:szCs w:val="24"/>
              </w:rPr>
              <w:t>1. Выбор:</w:t>
            </w:r>
          </w:p>
          <w:p>
            <w:pPr>
              <w:pStyle w:val="55"/>
              <w:numPr>
                <w:ilvl w:val="0"/>
                <w:numId w:val="207"/>
              </w:numPr>
              <w:spacing w:line="276" w:lineRule="auto"/>
              <w:rPr>
                <w:b w:val="0"/>
                <w:sz w:val="24"/>
                <w:szCs w:val="24"/>
              </w:rPr>
            </w:pPr>
            <w:r>
              <w:rPr>
                <w:b w:val="0"/>
                <w:sz w:val="24"/>
                <w:szCs w:val="24"/>
              </w:rPr>
              <w:t>коррекционных программ, методик, приемов;</w:t>
            </w:r>
          </w:p>
          <w:p>
            <w:pPr>
              <w:pStyle w:val="55"/>
              <w:numPr>
                <w:ilvl w:val="0"/>
                <w:numId w:val="207"/>
              </w:numPr>
              <w:spacing w:line="276" w:lineRule="auto"/>
              <w:rPr>
                <w:b w:val="0"/>
                <w:sz w:val="24"/>
                <w:szCs w:val="24"/>
              </w:rPr>
            </w:pPr>
            <w:r>
              <w:rPr>
                <w:b w:val="0"/>
                <w:sz w:val="24"/>
                <w:szCs w:val="24"/>
              </w:rPr>
              <w:t>комфортного режима обучения;</w:t>
            </w:r>
          </w:p>
          <w:p>
            <w:pPr>
              <w:pStyle w:val="55"/>
              <w:numPr>
                <w:ilvl w:val="0"/>
                <w:numId w:val="207"/>
              </w:numPr>
              <w:spacing w:line="276" w:lineRule="auto"/>
              <w:rPr>
                <w:b w:val="0"/>
                <w:sz w:val="24"/>
                <w:szCs w:val="24"/>
              </w:rPr>
            </w:pPr>
            <w:r>
              <w:rPr>
                <w:b w:val="0"/>
                <w:sz w:val="24"/>
                <w:szCs w:val="24"/>
              </w:rPr>
              <w:t>форм обучения (очная, дистанционная, на дому)</w:t>
            </w:r>
          </w:p>
          <w:p>
            <w:pPr>
              <w:rPr>
                <w:rFonts w:ascii="Times New Roman" w:hAnsi="Times New Roman"/>
                <w:sz w:val="24"/>
                <w:szCs w:val="24"/>
              </w:rPr>
            </w:pPr>
            <w:r>
              <w:rPr>
                <w:rFonts w:ascii="Times New Roman" w:hAnsi="Times New Roman"/>
                <w:sz w:val="24"/>
                <w:szCs w:val="24"/>
              </w:rPr>
              <w:t>2. Определение роли по взаимодействию с внешними ресурсами различных институтов общества:</w:t>
            </w:r>
          </w:p>
          <w:p>
            <w:pPr>
              <w:pStyle w:val="55"/>
              <w:numPr>
                <w:ilvl w:val="0"/>
                <w:numId w:val="208"/>
              </w:numPr>
              <w:spacing w:line="276" w:lineRule="auto"/>
              <w:rPr>
                <w:b w:val="0"/>
                <w:sz w:val="24"/>
                <w:szCs w:val="24"/>
              </w:rPr>
            </w:pPr>
            <w:r>
              <w:rPr>
                <w:b w:val="0"/>
                <w:sz w:val="24"/>
                <w:szCs w:val="24"/>
              </w:rPr>
              <w:t>Управление соц. защиты населения</w:t>
            </w:r>
          </w:p>
          <w:p>
            <w:pPr>
              <w:pStyle w:val="55"/>
              <w:numPr>
                <w:ilvl w:val="0"/>
                <w:numId w:val="208"/>
              </w:numPr>
              <w:spacing w:line="276" w:lineRule="auto"/>
              <w:rPr>
                <w:b w:val="0"/>
                <w:sz w:val="24"/>
                <w:szCs w:val="24"/>
              </w:rPr>
            </w:pPr>
            <w:r>
              <w:rPr>
                <w:b w:val="0"/>
                <w:sz w:val="24"/>
                <w:szCs w:val="24"/>
              </w:rPr>
              <w:t>Отдел опеки и попечительства</w:t>
            </w:r>
          </w:p>
          <w:p>
            <w:pPr>
              <w:pStyle w:val="55"/>
              <w:numPr>
                <w:ilvl w:val="0"/>
                <w:numId w:val="208"/>
              </w:numPr>
              <w:spacing w:line="276" w:lineRule="auto"/>
              <w:rPr>
                <w:b w:val="0"/>
                <w:sz w:val="24"/>
                <w:szCs w:val="24"/>
              </w:rPr>
            </w:pPr>
            <w:r>
              <w:rPr>
                <w:b w:val="0"/>
                <w:sz w:val="24"/>
                <w:szCs w:val="24"/>
              </w:rPr>
              <w:t>ПДН и КДН при ОВД Приаргунского района</w:t>
            </w:r>
          </w:p>
          <w:p>
            <w:pPr>
              <w:pStyle w:val="55"/>
              <w:spacing w:line="276" w:lineRule="auto"/>
              <w:rPr>
                <w:b w:val="0"/>
                <w:sz w:val="24"/>
                <w:szCs w:val="24"/>
              </w:rPr>
            </w:pPr>
          </w:p>
        </w:tc>
        <w:tc>
          <w:tcPr>
            <w:tcW w:w="2916" w:type="dxa"/>
          </w:tcPr>
          <w:p>
            <w:pPr>
              <w:rPr>
                <w:rFonts w:ascii="Times New Roman" w:hAnsi="Times New Roman"/>
                <w:sz w:val="24"/>
                <w:szCs w:val="24"/>
              </w:rPr>
            </w:pPr>
            <w:r>
              <w:rPr>
                <w:rFonts w:ascii="Times New Roman" w:hAnsi="Times New Roman"/>
                <w:sz w:val="24"/>
                <w:szCs w:val="24"/>
              </w:rPr>
              <w:t>1. Режим обучения, в том числе коррекционных, релаксационных и здоровьесберегающих занятий.</w:t>
            </w:r>
          </w:p>
          <w:p>
            <w:pPr>
              <w:rPr>
                <w:rFonts w:ascii="Times New Roman" w:hAnsi="Times New Roman"/>
                <w:sz w:val="24"/>
                <w:szCs w:val="24"/>
              </w:rPr>
            </w:pPr>
            <w:r>
              <w:rPr>
                <w:rFonts w:ascii="Times New Roman" w:hAnsi="Times New Roman"/>
                <w:sz w:val="24"/>
                <w:szCs w:val="24"/>
              </w:rPr>
              <w:t>2. Форма обучения (очная, на дому)</w:t>
            </w:r>
          </w:p>
          <w:p>
            <w:pPr>
              <w:rPr>
                <w:rFonts w:ascii="Times New Roman" w:hAnsi="Times New Roman"/>
                <w:sz w:val="24"/>
                <w:szCs w:val="24"/>
              </w:rPr>
            </w:pPr>
            <w:r>
              <w:rPr>
                <w:rFonts w:ascii="Times New Roman" w:hAnsi="Times New Roman"/>
                <w:sz w:val="24"/>
                <w:szCs w:val="24"/>
              </w:rPr>
              <w:t>3. Набор эффективных методик и приемов обучения детей:</w:t>
            </w:r>
          </w:p>
          <w:p>
            <w:pPr>
              <w:pStyle w:val="55"/>
              <w:numPr>
                <w:ilvl w:val="0"/>
                <w:numId w:val="209"/>
              </w:numPr>
              <w:spacing w:line="276" w:lineRule="auto"/>
              <w:rPr>
                <w:b w:val="0"/>
                <w:sz w:val="24"/>
                <w:szCs w:val="24"/>
              </w:rPr>
            </w:pPr>
            <w:r>
              <w:rPr>
                <w:b w:val="0"/>
                <w:sz w:val="24"/>
                <w:szCs w:val="24"/>
              </w:rPr>
              <w:t>учитель – ученик</w:t>
            </w:r>
          </w:p>
          <w:p>
            <w:pPr>
              <w:pStyle w:val="55"/>
              <w:numPr>
                <w:ilvl w:val="0"/>
                <w:numId w:val="209"/>
              </w:numPr>
              <w:spacing w:line="276" w:lineRule="auto"/>
              <w:rPr>
                <w:b w:val="0"/>
                <w:sz w:val="24"/>
                <w:szCs w:val="24"/>
              </w:rPr>
            </w:pPr>
            <w:r>
              <w:rPr>
                <w:b w:val="0"/>
                <w:sz w:val="24"/>
                <w:szCs w:val="24"/>
              </w:rPr>
              <w:t xml:space="preserve">профессиональное  </w:t>
            </w:r>
          </w:p>
          <w:p>
            <w:pPr>
              <w:rPr>
                <w:rFonts w:ascii="Times New Roman" w:hAnsi="Times New Roman"/>
                <w:sz w:val="24"/>
                <w:szCs w:val="24"/>
              </w:rPr>
            </w:pPr>
            <w:r>
              <w:rPr>
                <w:rFonts w:ascii="Times New Roman" w:hAnsi="Times New Roman"/>
                <w:sz w:val="24"/>
                <w:szCs w:val="24"/>
              </w:rPr>
              <w:t xml:space="preserve">            взаимодействие </w:t>
            </w:r>
          </w:p>
          <w:p>
            <w:pPr>
              <w:rPr>
                <w:rFonts w:ascii="Times New Roman" w:hAnsi="Times New Roman"/>
                <w:sz w:val="24"/>
                <w:szCs w:val="24"/>
              </w:rPr>
            </w:pPr>
            <w:r>
              <w:rPr>
                <w:rFonts w:ascii="Times New Roman" w:hAnsi="Times New Roman"/>
                <w:sz w:val="24"/>
                <w:szCs w:val="24"/>
              </w:rPr>
              <w:t xml:space="preserve">             специалистов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rPr>
                <w:sz w:val="24"/>
                <w:szCs w:val="24"/>
              </w:rPr>
            </w:pPr>
            <w:r>
              <w:rPr>
                <w:sz w:val="24"/>
                <w:szCs w:val="24"/>
              </w:rPr>
              <w:t>4.Создание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tc>
        <w:tc>
          <w:tcPr>
            <w:tcW w:w="4672" w:type="dxa"/>
          </w:tcPr>
          <w:p>
            <w:pPr>
              <w:rPr>
                <w:rFonts w:ascii="Times New Roman" w:hAnsi="Times New Roman"/>
                <w:sz w:val="24"/>
                <w:szCs w:val="24"/>
              </w:rPr>
            </w:pPr>
            <w:r>
              <w:rPr>
                <w:rFonts w:ascii="Times New Roman" w:hAnsi="Times New Roman"/>
                <w:sz w:val="24"/>
                <w:szCs w:val="24"/>
              </w:rPr>
              <w:t>1. Отбор кадрового потенциала по критериям:</w:t>
            </w:r>
          </w:p>
          <w:p>
            <w:pPr>
              <w:pStyle w:val="55"/>
              <w:numPr>
                <w:ilvl w:val="0"/>
                <w:numId w:val="210"/>
              </w:numPr>
              <w:spacing w:line="276" w:lineRule="auto"/>
              <w:rPr>
                <w:b w:val="0"/>
                <w:sz w:val="24"/>
                <w:szCs w:val="24"/>
              </w:rPr>
            </w:pPr>
            <w:r>
              <w:rPr>
                <w:b w:val="0"/>
                <w:sz w:val="24"/>
                <w:szCs w:val="24"/>
              </w:rPr>
              <w:t>уровень квалификации;</w:t>
            </w:r>
          </w:p>
          <w:p>
            <w:pPr>
              <w:pStyle w:val="55"/>
              <w:numPr>
                <w:ilvl w:val="0"/>
                <w:numId w:val="210"/>
              </w:numPr>
              <w:spacing w:line="276" w:lineRule="auto"/>
              <w:rPr>
                <w:b w:val="0"/>
                <w:sz w:val="24"/>
                <w:szCs w:val="24"/>
              </w:rPr>
            </w:pPr>
            <w:r>
              <w:rPr>
                <w:b w:val="0"/>
                <w:sz w:val="24"/>
                <w:szCs w:val="24"/>
              </w:rPr>
              <w:t>образование;</w:t>
            </w:r>
          </w:p>
          <w:p>
            <w:pPr>
              <w:pStyle w:val="55"/>
              <w:numPr>
                <w:ilvl w:val="0"/>
                <w:numId w:val="210"/>
              </w:numPr>
              <w:spacing w:line="276" w:lineRule="auto"/>
              <w:rPr>
                <w:b w:val="0"/>
                <w:sz w:val="24"/>
                <w:szCs w:val="24"/>
              </w:rPr>
            </w:pPr>
            <w:r>
              <w:rPr>
                <w:b w:val="0"/>
                <w:sz w:val="24"/>
                <w:szCs w:val="24"/>
              </w:rPr>
              <w:t>наличие объема знаний по работе с детьми с ОВЗ;</w:t>
            </w:r>
          </w:p>
          <w:p>
            <w:pPr>
              <w:pStyle w:val="55"/>
              <w:numPr>
                <w:ilvl w:val="0"/>
                <w:numId w:val="210"/>
              </w:numPr>
              <w:spacing w:line="276" w:lineRule="auto"/>
              <w:rPr>
                <w:b w:val="0"/>
                <w:sz w:val="24"/>
                <w:szCs w:val="24"/>
              </w:rPr>
            </w:pPr>
            <w:r>
              <w:rPr>
                <w:b w:val="0"/>
                <w:sz w:val="24"/>
                <w:szCs w:val="24"/>
              </w:rPr>
              <w:t>опыт работы.</w:t>
            </w:r>
          </w:p>
          <w:p>
            <w:pPr>
              <w:rPr>
                <w:rFonts w:ascii="Times New Roman" w:hAnsi="Times New Roman"/>
                <w:sz w:val="24"/>
                <w:szCs w:val="24"/>
              </w:rPr>
            </w:pPr>
            <w:r>
              <w:rPr>
                <w:rFonts w:ascii="Times New Roman" w:hAnsi="Times New Roman"/>
                <w:sz w:val="24"/>
                <w:szCs w:val="24"/>
              </w:rPr>
              <w:t>2. Разработка системы методического обучения, используя внутренние школьные резервы и возможности социального партнерства.</w:t>
            </w:r>
          </w:p>
          <w:p>
            <w:pPr>
              <w:rPr>
                <w:rFonts w:ascii="Times New Roman" w:hAnsi="Times New Roman"/>
                <w:sz w:val="24"/>
                <w:szCs w:val="24"/>
              </w:rPr>
            </w:pPr>
            <w:r>
              <w:rPr>
                <w:rFonts w:ascii="Times New Roman" w:hAnsi="Times New Roman"/>
                <w:sz w:val="24"/>
                <w:szCs w:val="24"/>
              </w:rPr>
              <w:t xml:space="preserve">3. Просветительная деятельность (лекции, беседы, круглые столы, методический калейдоскоп, тематические выступления). </w:t>
            </w:r>
          </w:p>
          <w:p>
            <w:pPr>
              <w:rPr>
                <w:rFonts w:ascii="Times New Roman" w:hAnsi="Times New Roman"/>
                <w:sz w:val="24"/>
                <w:szCs w:val="24"/>
              </w:rPr>
            </w:pPr>
            <w:r>
              <w:rPr>
                <w:rFonts w:ascii="Times New Roman" w:hAnsi="Times New Roman"/>
                <w:sz w:val="24"/>
                <w:szCs w:val="24"/>
              </w:rPr>
              <w:t xml:space="preserve">4. Формирование УМК (программ, учебников, учебных пособий, в том числе цифровых ресурсов и информационных фондов). </w:t>
            </w:r>
          </w:p>
          <w:p>
            <w:pPr>
              <w:rPr>
                <w:rFonts w:ascii="Times New Roman" w:hAnsi="Times New Roman"/>
                <w:sz w:val="24"/>
                <w:szCs w:val="24"/>
              </w:rPr>
            </w:pPr>
            <w:r>
              <w:rPr>
                <w:rFonts w:ascii="Times New Roman" w:hAnsi="Times New Roman"/>
                <w:sz w:val="24"/>
                <w:szCs w:val="24"/>
              </w:rPr>
              <w:t xml:space="preserve">5. Наличие сетевых ресурсов. </w:t>
            </w:r>
          </w:p>
          <w:p>
            <w:pPr>
              <w:rPr>
                <w:rFonts w:ascii="Times New Roman" w:hAnsi="Times New Roman"/>
                <w:sz w:val="24"/>
                <w:szCs w:val="24"/>
              </w:rPr>
            </w:pPr>
            <w:r>
              <w:rPr>
                <w:rFonts w:ascii="Times New Roman" w:hAnsi="Times New Roman"/>
                <w:sz w:val="24"/>
                <w:szCs w:val="24"/>
              </w:rPr>
              <w:t xml:space="preserve">6. Обеспечение здоровьесберегающих условие (витаминизация,  динамический час и (или) динамические перемены). </w:t>
            </w:r>
          </w:p>
          <w:p>
            <w:pPr>
              <w:rPr>
                <w:rFonts w:ascii="Times New Roman" w:hAnsi="Times New Roman"/>
                <w:sz w:val="24"/>
                <w:szCs w:val="24"/>
              </w:rPr>
            </w:pPr>
            <w:r>
              <w:rPr>
                <w:rFonts w:ascii="Times New Roman" w:hAnsi="Times New Roman"/>
                <w:sz w:val="24"/>
                <w:szCs w:val="24"/>
              </w:rPr>
              <w:t>7. 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pPr>
              <w:rPr>
                <w:rFonts w:ascii="Times New Roman" w:hAnsi="Times New Roman"/>
                <w:sz w:val="24"/>
                <w:szCs w:val="24"/>
              </w:rPr>
            </w:pPr>
            <w:r>
              <w:rPr>
                <w:rFonts w:ascii="Times New Roman" w:hAnsi="Times New Roman"/>
                <w:sz w:val="24"/>
                <w:szCs w:val="24"/>
              </w:rPr>
              <w:t>8. Обеспеченность материально – технической базы.</w:t>
            </w:r>
          </w:p>
        </w:tc>
        <w:tc>
          <w:tcPr>
            <w:tcW w:w="2916" w:type="dxa"/>
          </w:tcPr>
          <w:p>
            <w:pPr>
              <w:rPr>
                <w:rFonts w:ascii="Times New Roman" w:hAnsi="Times New Roman"/>
                <w:sz w:val="24"/>
                <w:szCs w:val="24"/>
              </w:rPr>
            </w:pPr>
            <w:r>
              <w:rPr>
                <w:rFonts w:ascii="Times New Roman" w:hAnsi="Times New Roman"/>
                <w:sz w:val="24"/>
                <w:szCs w:val="24"/>
              </w:rPr>
              <w:t>1. Кадровое обеспечение.</w:t>
            </w:r>
          </w:p>
          <w:p>
            <w:pPr>
              <w:rPr>
                <w:rFonts w:ascii="Times New Roman" w:hAnsi="Times New Roman"/>
                <w:sz w:val="24"/>
                <w:szCs w:val="24"/>
              </w:rPr>
            </w:pPr>
            <w:r>
              <w:rPr>
                <w:rFonts w:ascii="Times New Roman" w:hAnsi="Times New Roman"/>
                <w:sz w:val="24"/>
                <w:szCs w:val="24"/>
              </w:rPr>
              <w:t>2.Система (постоянно действующего) семинара и (или) консилиума.</w:t>
            </w:r>
          </w:p>
          <w:p>
            <w:pPr>
              <w:rPr>
                <w:rFonts w:ascii="Times New Roman" w:hAnsi="Times New Roman"/>
                <w:sz w:val="24"/>
                <w:szCs w:val="24"/>
              </w:rPr>
            </w:pPr>
            <w:r>
              <w:rPr>
                <w:rFonts w:ascii="Times New Roman" w:hAnsi="Times New Roman"/>
                <w:sz w:val="24"/>
                <w:szCs w:val="24"/>
              </w:rPr>
              <w:t>3. Программно – методическое обеспечение.</w:t>
            </w:r>
          </w:p>
          <w:p>
            <w:pPr>
              <w:rPr>
                <w:rFonts w:ascii="Times New Roman" w:hAnsi="Times New Roman"/>
                <w:sz w:val="24"/>
                <w:szCs w:val="24"/>
              </w:rPr>
            </w:pPr>
            <w:r>
              <w:rPr>
                <w:rFonts w:ascii="Times New Roman" w:hAnsi="Times New Roman"/>
                <w:sz w:val="24"/>
                <w:szCs w:val="24"/>
              </w:rPr>
              <w:t>4. Информационное обеспечение.</w:t>
            </w:r>
          </w:p>
          <w:p>
            <w:pPr>
              <w:rPr>
                <w:rFonts w:ascii="Times New Roman" w:hAnsi="Times New Roman"/>
                <w:sz w:val="24"/>
                <w:szCs w:val="24"/>
              </w:rPr>
            </w:pPr>
            <w:r>
              <w:rPr>
                <w:rFonts w:ascii="Times New Roman" w:hAnsi="Times New Roman"/>
                <w:sz w:val="24"/>
                <w:szCs w:val="24"/>
              </w:rPr>
              <w:t>5. Здоровьесберегающий режим.</w:t>
            </w:r>
          </w:p>
          <w:p>
            <w:pPr>
              <w:rPr>
                <w:rFonts w:ascii="Times New Roman" w:hAnsi="Times New Roman"/>
                <w:sz w:val="24"/>
                <w:szCs w:val="24"/>
              </w:rPr>
            </w:pPr>
            <w:r>
              <w:rPr>
                <w:rFonts w:ascii="Times New Roman" w:hAnsi="Times New Roman"/>
                <w:sz w:val="24"/>
                <w:szCs w:val="24"/>
              </w:rPr>
              <w:t>6. Материально – техническое обеспечение.</w:t>
            </w:r>
          </w:p>
          <w:p>
            <w:pPr>
              <w:rPr>
                <w:rFonts w:ascii="Times New Roman" w:hAnsi="Times New Roman"/>
                <w:sz w:val="24"/>
                <w:szCs w:val="24"/>
              </w:rPr>
            </w:pPr>
            <w:r>
              <w:rPr>
                <w:rFonts w:ascii="Times New Roman" w:hAnsi="Times New Roman"/>
                <w:sz w:val="24"/>
                <w:szCs w:val="24"/>
              </w:rPr>
              <w:t>7. Наличие программ коррекционной работы у специалистов</w:t>
            </w:r>
          </w:p>
          <w:p>
            <w:pPr>
              <w:pStyle w:val="83"/>
              <w:spacing w:line="276" w:lineRule="auto"/>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rPr>
                <w:sz w:val="24"/>
                <w:szCs w:val="24"/>
              </w:rPr>
            </w:pPr>
            <w:r>
              <w:rPr>
                <w:sz w:val="24"/>
                <w:szCs w:val="24"/>
              </w:rPr>
              <w:t>5.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pPr>
              <w:pStyle w:val="83"/>
              <w:spacing w:line="276" w:lineRule="auto"/>
              <w:rPr>
                <w:sz w:val="24"/>
                <w:szCs w:val="24"/>
              </w:rPr>
            </w:pPr>
          </w:p>
        </w:tc>
        <w:tc>
          <w:tcPr>
            <w:tcW w:w="4672" w:type="dxa"/>
          </w:tcPr>
          <w:p>
            <w:pPr>
              <w:pStyle w:val="83"/>
              <w:spacing w:line="276" w:lineRule="auto"/>
              <w:rPr>
                <w:sz w:val="24"/>
                <w:szCs w:val="24"/>
              </w:rPr>
            </w:pPr>
            <w:r>
              <w:rPr>
                <w:bCs/>
                <w:sz w:val="24"/>
                <w:szCs w:val="24"/>
              </w:rPr>
              <w:t>1.</w:t>
            </w:r>
            <w:r>
              <w:rPr>
                <w:sz w:val="24"/>
                <w:szCs w:val="24"/>
              </w:rPr>
              <w:t xml:space="preserve"> </w:t>
            </w:r>
            <w:r>
              <w:rPr>
                <w:bCs/>
                <w:sz w:val="24"/>
                <w:szCs w:val="24"/>
              </w:rPr>
              <w:t>Занятия специалистов в соответствии с:</w:t>
            </w:r>
            <w:r>
              <w:rPr>
                <w:sz w:val="24"/>
                <w:szCs w:val="24"/>
              </w:rPr>
              <w:t xml:space="preserve"> </w:t>
            </w:r>
          </w:p>
          <w:p>
            <w:pPr>
              <w:pStyle w:val="83"/>
              <w:numPr>
                <w:ilvl w:val="0"/>
                <w:numId w:val="210"/>
              </w:numPr>
              <w:spacing w:line="276" w:lineRule="auto"/>
              <w:rPr>
                <w:bCs/>
                <w:sz w:val="24"/>
                <w:szCs w:val="24"/>
              </w:rPr>
            </w:pPr>
            <w:r>
              <w:rPr>
                <w:bCs/>
                <w:sz w:val="24"/>
                <w:szCs w:val="24"/>
              </w:rPr>
              <w:t>рекомендациями ЗПР, ребенка – инвалида</w:t>
            </w:r>
          </w:p>
          <w:p>
            <w:pPr>
              <w:pStyle w:val="83"/>
              <w:numPr>
                <w:ilvl w:val="0"/>
                <w:numId w:val="210"/>
              </w:numPr>
              <w:spacing w:line="276" w:lineRule="auto"/>
              <w:rPr>
                <w:bCs/>
                <w:sz w:val="24"/>
                <w:szCs w:val="24"/>
              </w:rPr>
            </w:pPr>
            <w:r>
              <w:rPr>
                <w:bCs/>
                <w:sz w:val="24"/>
                <w:szCs w:val="24"/>
              </w:rPr>
              <w:t>рекомендациями муниципальной ПМПК</w:t>
            </w:r>
          </w:p>
          <w:p>
            <w:pPr>
              <w:pStyle w:val="83"/>
              <w:numPr>
                <w:ilvl w:val="0"/>
                <w:numId w:val="210"/>
              </w:numPr>
              <w:spacing w:line="276" w:lineRule="auto"/>
              <w:rPr>
                <w:bCs/>
                <w:sz w:val="24"/>
                <w:szCs w:val="24"/>
              </w:rPr>
            </w:pPr>
            <w:r>
              <w:rPr>
                <w:bCs/>
                <w:sz w:val="24"/>
                <w:szCs w:val="24"/>
              </w:rPr>
              <w:t>рекомендациям Школьного</w:t>
            </w:r>
          </w:p>
          <w:p>
            <w:pPr>
              <w:pStyle w:val="83"/>
              <w:spacing w:line="276" w:lineRule="auto"/>
              <w:ind w:left="360"/>
              <w:rPr>
                <w:bCs/>
                <w:sz w:val="24"/>
                <w:szCs w:val="24"/>
              </w:rPr>
            </w:pPr>
            <w:r>
              <w:rPr>
                <w:bCs/>
                <w:sz w:val="24"/>
                <w:szCs w:val="24"/>
              </w:rPr>
              <w:t xml:space="preserve">      консилиума</w:t>
            </w:r>
          </w:p>
          <w:p>
            <w:pPr>
              <w:pStyle w:val="83"/>
              <w:numPr>
                <w:ilvl w:val="0"/>
                <w:numId w:val="210"/>
              </w:numPr>
              <w:spacing w:line="276" w:lineRule="auto"/>
              <w:rPr>
                <w:bCs/>
                <w:sz w:val="24"/>
                <w:szCs w:val="24"/>
              </w:rPr>
            </w:pPr>
            <w:r>
              <w:rPr>
                <w:bCs/>
                <w:sz w:val="24"/>
                <w:szCs w:val="24"/>
              </w:rPr>
              <w:t>результатами диагностического минимума</w:t>
            </w:r>
          </w:p>
          <w:p>
            <w:pPr>
              <w:pStyle w:val="83"/>
              <w:spacing w:line="276" w:lineRule="auto"/>
              <w:ind w:left="360"/>
              <w:rPr>
                <w:sz w:val="24"/>
                <w:szCs w:val="24"/>
              </w:rPr>
            </w:pPr>
          </w:p>
          <w:p>
            <w:pPr>
              <w:pStyle w:val="83"/>
              <w:spacing w:line="276" w:lineRule="auto"/>
              <w:rPr>
                <w:sz w:val="24"/>
                <w:szCs w:val="24"/>
              </w:rPr>
            </w:pPr>
          </w:p>
        </w:tc>
        <w:tc>
          <w:tcPr>
            <w:tcW w:w="2916" w:type="dxa"/>
          </w:tcPr>
          <w:p>
            <w:pPr>
              <w:pStyle w:val="83"/>
              <w:spacing w:line="276" w:lineRule="auto"/>
              <w:rPr>
                <w:bCs/>
                <w:sz w:val="24"/>
                <w:szCs w:val="24"/>
              </w:rPr>
            </w:pPr>
            <w:r>
              <w:rPr>
                <w:bCs/>
                <w:sz w:val="24"/>
                <w:szCs w:val="24"/>
              </w:rPr>
              <w:t>1.Таблица «Динамика индивидуальных достижений учащихся с ОВЗ» (индивидуальная карта развития ребенка)</w:t>
            </w:r>
          </w:p>
          <w:p>
            <w:pPr>
              <w:pStyle w:val="83"/>
              <w:spacing w:line="276" w:lineRule="auto"/>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rPr>
                <w:sz w:val="24"/>
                <w:szCs w:val="24"/>
              </w:rPr>
            </w:pPr>
            <w:r>
              <w:rPr>
                <w:sz w:val="24"/>
                <w:szCs w:val="24"/>
              </w:rPr>
              <w:t>6.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tc>
        <w:tc>
          <w:tcPr>
            <w:tcW w:w="4672" w:type="dxa"/>
          </w:tcPr>
          <w:p>
            <w:pPr>
              <w:pStyle w:val="83"/>
              <w:spacing w:line="276" w:lineRule="auto"/>
              <w:rPr>
                <w:sz w:val="24"/>
                <w:szCs w:val="24"/>
              </w:rPr>
            </w:pPr>
            <w:r>
              <w:rPr>
                <w:sz w:val="24"/>
                <w:szCs w:val="24"/>
              </w:rPr>
              <w:t>1.Корректировка с учетом</w:t>
            </w:r>
          </w:p>
          <w:p>
            <w:pPr>
              <w:pStyle w:val="83"/>
              <w:spacing w:line="276" w:lineRule="auto"/>
              <w:rPr>
                <w:sz w:val="24"/>
                <w:szCs w:val="24"/>
              </w:rPr>
            </w:pPr>
            <w:r>
              <w:rPr>
                <w:sz w:val="24"/>
                <w:szCs w:val="24"/>
              </w:rPr>
              <w:t xml:space="preserve"> индивидуальных особенностей ребенка (групп)</w:t>
            </w:r>
          </w:p>
          <w:p>
            <w:pPr>
              <w:pStyle w:val="83"/>
              <w:spacing w:line="276" w:lineRule="auto"/>
              <w:rPr>
                <w:b/>
                <w:sz w:val="24"/>
                <w:szCs w:val="24"/>
              </w:rPr>
            </w:pPr>
            <w:r>
              <w:rPr>
                <w:sz w:val="24"/>
                <w:szCs w:val="24"/>
              </w:rPr>
              <w:t>2. Введение в содержание обучения специальных разделов по коррекции</w:t>
            </w:r>
          </w:p>
        </w:tc>
        <w:tc>
          <w:tcPr>
            <w:tcW w:w="2916" w:type="dxa"/>
          </w:tcPr>
          <w:p>
            <w:pPr>
              <w:rPr>
                <w:rFonts w:ascii="Times New Roman" w:hAnsi="Times New Roman"/>
                <w:sz w:val="24"/>
                <w:szCs w:val="24"/>
              </w:rPr>
            </w:pPr>
            <w:r>
              <w:rPr>
                <w:rFonts w:ascii="Times New Roman" w:hAnsi="Times New Roman"/>
                <w:bCs/>
                <w:sz w:val="24"/>
                <w:szCs w:val="24"/>
              </w:rPr>
              <w:t>1.</w:t>
            </w:r>
            <w:r>
              <w:rPr>
                <w:rFonts w:ascii="Times New Roman" w:hAnsi="Times New Roman"/>
                <w:sz w:val="24"/>
                <w:szCs w:val="24"/>
              </w:rPr>
              <w:t xml:space="preserve"> Программа коррекционной работы</w:t>
            </w:r>
          </w:p>
          <w:p>
            <w:pPr>
              <w:rPr>
                <w:rFonts w:ascii="Times New Roman" w:hAnsi="Times New Roman"/>
                <w:sz w:val="24"/>
                <w:szCs w:val="24"/>
              </w:rPr>
            </w:pPr>
            <w:r>
              <w:rPr>
                <w:rFonts w:ascii="Times New Roman" w:hAnsi="Times New Roman"/>
                <w:sz w:val="24"/>
                <w:szCs w:val="24"/>
              </w:rPr>
              <w:t>2.Учебный план</w:t>
            </w:r>
          </w:p>
          <w:p>
            <w:pPr>
              <w:rPr>
                <w:rFonts w:ascii="Times New Roman" w:hAnsi="Times New Roman"/>
                <w:sz w:val="24"/>
                <w:szCs w:val="24"/>
              </w:rPr>
            </w:pPr>
            <w:r>
              <w:rPr>
                <w:rFonts w:ascii="Times New Roman" w:hAnsi="Times New Roman"/>
                <w:sz w:val="24"/>
                <w:szCs w:val="24"/>
              </w:rPr>
              <w:t>3. Рабочие программы</w:t>
            </w:r>
          </w:p>
          <w:p>
            <w:pPr>
              <w:pStyle w:val="83"/>
              <w:spacing w:line="276" w:lineRule="auto"/>
              <w:rPr>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rPr>
                <w:b/>
                <w:sz w:val="24"/>
                <w:szCs w:val="24"/>
              </w:rPr>
            </w:pPr>
            <w:r>
              <w:rPr>
                <w:sz w:val="24"/>
                <w:szCs w:val="24"/>
              </w:rPr>
              <w:t>7.Обеспечение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tc>
        <w:tc>
          <w:tcPr>
            <w:tcW w:w="4672" w:type="dxa"/>
          </w:tcPr>
          <w:p>
            <w:pPr>
              <w:numPr>
                <w:ilvl w:val="0"/>
                <w:numId w:val="211"/>
              </w:numPr>
              <w:tabs>
                <w:tab w:val="left" w:pos="252"/>
                <w:tab w:val="clear" w:pos="720"/>
              </w:tabs>
              <w:spacing w:after="0"/>
              <w:ind w:left="432" w:hanging="432"/>
              <w:rPr>
                <w:rFonts w:ascii="Times New Roman" w:hAnsi="Times New Roman"/>
                <w:sz w:val="24"/>
                <w:szCs w:val="24"/>
              </w:rPr>
            </w:pPr>
            <w:r>
              <w:rPr>
                <w:rFonts w:ascii="Times New Roman" w:hAnsi="Times New Roman"/>
                <w:sz w:val="24"/>
                <w:szCs w:val="24"/>
              </w:rPr>
              <w:t>Включение в расписание коррекционных занятий со специалистами</w:t>
            </w:r>
          </w:p>
          <w:p>
            <w:pPr>
              <w:numPr>
                <w:ilvl w:val="0"/>
                <w:numId w:val="211"/>
              </w:numPr>
              <w:tabs>
                <w:tab w:val="left" w:pos="432"/>
                <w:tab w:val="clear" w:pos="720"/>
              </w:tabs>
              <w:spacing w:after="0"/>
              <w:ind w:left="432" w:hanging="432"/>
              <w:rPr>
                <w:rFonts w:ascii="Times New Roman" w:hAnsi="Times New Roman"/>
                <w:sz w:val="24"/>
                <w:szCs w:val="24"/>
              </w:rPr>
            </w:pPr>
            <w:r>
              <w:rPr>
                <w:rFonts w:ascii="Times New Roman" w:hAnsi="Times New Roman"/>
                <w:sz w:val="24"/>
                <w:szCs w:val="24"/>
              </w:rPr>
              <w:t>Включение ребенка во внеурочную деятельность (участие в воспитательных, культурно – развлекательных, спортивно – оздоровительных и других мероприятиях)</w:t>
            </w:r>
          </w:p>
          <w:p>
            <w:pPr>
              <w:pStyle w:val="83"/>
              <w:spacing w:line="276" w:lineRule="auto"/>
              <w:rPr>
                <w:b/>
                <w:sz w:val="24"/>
                <w:szCs w:val="24"/>
              </w:rPr>
            </w:pPr>
          </w:p>
        </w:tc>
        <w:tc>
          <w:tcPr>
            <w:tcW w:w="2916" w:type="dxa"/>
          </w:tcPr>
          <w:p>
            <w:pPr>
              <w:rPr>
                <w:rFonts w:ascii="Times New Roman" w:hAnsi="Times New Roman"/>
                <w:sz w:val="24"/>
                <w:szCs w:val="24"/>
              </w:rPr>
            </w:pPr>
            <w:r>
              <w:rPr>
                <w:rFonts w:ascii="Times New Roman" w:hAnsi="Times New Roman"/>
                <w:sz w:val="24"/>
                <w:szCs w:val="24"/>
              </w:rPr>
              <w:t>1. Режим дня</w:t>
            </w:r>
          </w:p>
          <w:p>
            <w:pPr>
              <w:rPr>
                <w:rFonts w:ascii="Times New Roman" w:hAnsi="Times New Roman"/>
                <w:sz w:val="24"/>
                <w:szCs w:val="24"/>
              </w:rPr>
            </w:pPr>
            <w:r>
              <w:rPr>
                <w:rFonts w:ascii="Times New Roman" w:hAnsi="Times New Roman"/>
                <w:sz w:val="24"/>
                <w:szCs w:val="24"/>
              </w:rPr>
              <w:t xml:space="preserve">2. Расписание </w:t>
            </w:r>
          </w:p>
          <w:p>
            <w:pPr>
              <w:pStyle w:val="83"/>
              <w:spacing w:line="276" w:lineRule="auto"/>
              <w:rPr>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rPr>
                <w:b/>
                <w:sz w:val="24"/>
                <w:szCs w:val="24"/>
              </w:rPr>
            </w:pPr>
            <w:r>
              <w:rPr>
                <w:sz w:val="24"/>
                <w:szCs w:val="24"/>
              </w:rPr>
              <w:t>8.Реализация системы мероприятий по социальной адаптации детей с ограниченными возможностями здоровья</w:t>
            </w:r>
          </w:p>
        </w:tc>
        <w:tc>
          <w:tcPr>
            <w:tcW w:w="4672" w:type="dxa"/>
          </w:tcPr>
          <w:p>
            <w:pPr>
              <w:rPr>
                <w:rFonts w:ascii="Times New Roman" w:hAnsi="Times New Roman"/>
                <w:sz w:val="24"/>
                <w:szCs w:val="24"/>
              </w:rPr>
            </w:pPr>
            <w:r>
              <w:rPr>
                <w:rFonts w:ascii="Times New Roman" w:hAnsi="Times New Roman"/>
                <w:sz w:val="24"/>
                <w:szCs w:val="24"/>
              </w:rPr>
              <w:t>Реабилитация:</w:t>
            </w:r>
          </w:p>
          <w:p>
            <w:pPr>
              <w:numPr>
                <w:ilvl w:val="0"/>
                <w:numId w:val="212"/>
              </w:numPr>
              <w:spacing w:after="0"/>
              <w:rPr>
                <w:rFonts w:ascii="Times New Roman" w:hAnsi="Times New Roman"/>
                <w:sz w:val="24"/>
                <w:szCs w:val="24"/>
              </w:rPr>
            </w:pPr>
            <w:r>
              <w:rPr>
                <w:rFonts w:ascii="Times New Roman" w:hAnsi="Times New Roman"/>
                <w:sz w:val="24"/>
                <w:szCs w:val="24"/>
              </w:rPr>
              <w:t>Социально – средовая</w:t>
            </w:r>
          </w:p>
          <w:p>
            <w:pPr>
              <w:numPr>
                <w:ilvl w:val="0"/>
                <w:numId w:val="212"/>
              </w:numPr>
              <w:spacing w:after="0"/>
              <w:rPr>
                <w:rFonts w:ascii="Times New Roman" w:hAnsi="Times New Roman"/>
                <w:sz w:val="24"/>
                <w:szCs w:val="24"/>
              </w:rPr>
            </w:pPr>
            <w:r>
              <w:rPr>
                <w:rFonts w:ascii="Times New Roman" w:hAnsi="Times New Roman"/>
                <w:sz w:val="24"/>
                <w:szCs w:val="24"/>
              </w:rPr>
              <w:t>Социально – педагогическая</w:t>
            </w:r>
          </w:p>
          <w:p>
            <w:pPr>
              <w:numPr>
                <w:ilvl w:val="0"/>
                <w:numId w:val="212"/>
              </w:numPr>
              <w:spacing w:after="0"/>
              <w:rPr>
                <w:rFonts w:ascii="Times New Roman" w:hAnsi="Times New Roman"/>
                <w:sz w:val="24"/>
                <w:szCs w:val="24"/>
              </w:rPr>
            </w:pPr>
            <w:r>
              <w:rPr>
                <w:rFonts w:ascii="Times New Roman" w:hAnsi="Times New Roman"/>
                <w:sz w:val="24"/>
                <w:szCs w:val="24"/>
              </w:rPr>
              <w:t>Социально – культурная</w:t>
            </w:r>
          </w:p>
          <w:p>
            <w:pPr>
              <w:pStyle w:val="83"/>
              <w:numPr>
                <w:ilvl w:val="0"/>
                <w:numId w:val="212"/>
              </w:numPr>
              <w:spacing w:line="276" w:lineRule="auto"/>
              <w:rPr>
                <w:sz w:val="24"/>
                <w:szCs w:val="24"/>
              </w:rPr>
            </w:pPr>
            <w:r>
              <w:rPr>
                <w:sz w:val="24"/>
                <w:szCs w:val="24"/>
              </w:rPr>
              <w:t>Социально – бытовая</w:t>
            </w:r>
          </w:p>
          <w:p>
            <w:pPr>
              <w:pStyle w:val="83"/>
              <w:numPr>
                <w:ilvl w:val="0"/>
                <w:numId w:val="212"/>
              </w:numPr>
              <w:spacing w:line="276" w:lineRule="auto"/>
              <w:rPr>
                <w:b/>
                <w:sz w:val="24"/>
                <w:szCs w:val="24"/>
              </w:rPr>
            </w:pPr>
            <w:r>
              <w:rPr>
                <w:sz w:val="24"/>
                <w:szCs w:val="24"/>
              </w:rPr>
              <w:t>Включение в расписание коррекционных занятий</w:t>
            </w:r>
          </w:p>
        </w:tc>
        <w:tc>
          <w:tcPr>
            <w:tcW w:w="2916" w:type="dxa"/>
          </w:tcPr>
          <w:p>
            <w:pPr>
              <w:rPr>
                <w:rFonts w:ascii="Times New Roman" w:hAnsi="Times New Roman"/>
                <w:sz w:val="24"/>
                <w:szCs w:val="24"/>
              </w:rPr>
            </w:pPr>
            <w:r>
              <w:rPr>
                <w:rFonts w:ascii="Times New Roman" w:hAnsi="Times New Roman"/>
                <w:sz w:val="24"/>
                <w:szCs w:val="24"/>
              </w:rPr>
              <w:t>1.Уровень навыков бытовой деятельности</w:t>
            </w:r>
          </w:p>
          <w:p>
            <w:pPr>
              <w:pStyle w:val="83"/>
              <w:spacing w:line="276" w:lineRule="auto"/>
              <w:rPr>
                <w:sz w:val="24"/>
                <w:szCs w:val="24"/>
              </w:rPr>
            </w:pPr>
            <w:r>
              <w:rPr>
                <w:sz w:val="24"/>
                <w:szCs w:val="24"/>
              </w:rPr>
              <w:t>2. Социально – средовой статус</w:t>
            </w:r>
          </w:p>
          <w:p>
            <w:pPr>
              <w:pStyle w:val="83"/>
              <w:spacing w:line="276" w:lineRule="auto"/>
              <w:rPr>
                <w:b/>
                <w:sz w:val="24"/>
                <w:szCs w:val="24"/>
              </w:rPr>
            </w:pPr>
            <w:r>
              <w:rPr>
                <w:sz w:val="24"/>
                <w:szCs w:val="24"/>
              </w:rPr>
              <w:t>3. Самообслуживание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40" w:type="dxa"/>
          </w:tcPr>
          <w:p>
            <w:pPr>
              <w:pStyle w:val="83"/>
              <w:spacing w:line="276" w:lineRule="auto"/>
              <w:rPr>
                <w:b/>
                <w:sz w:val="24"/>
                <w:szCs w:val="24"/>
              </w:rPr>
            </w:pPr>
            <w:r>
              <w:rPr>
                <w:sz w:val="24"/>
                <w:szCs w:val="24"/>
              </w:rPr>
              <w:t>9.Оказание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w="4672" w:type="dxa"/>
          </w:tcPr>
          <w:p>
            <w:pPr>
              <w:rPr>
                <w:rFonts w:ascii="Times New Roman" w:hAnsi="Times New Roman"/>
                <w:sz w:val="24"/>
                <w:szCs w:val="24"/>
              </w:rPr>
            </w:pPr>
            <w:r>
              <w:rPr>
                <w:rFonts w:ascii="Times New Roman" w:hAnsi="Times New Roman"/>
                <w:sz w:val="24"/>
                <w:szCs w:val="24"/>
              </w:rPr>
              <w:t>1. Выработка совместных мероприятий специалистами по основным направлениям работы с детьми с ОВЗ</w:t>
            </w:r>
          </w:p>
          <w:p>
            <w:pPr>
              <w:rPr>
                <w:rFonts w:ascii="Times New Roman" w:hAnsi="Times New Roman"/>
                <w:sz w:val="24"/>
                <w:szCs w:val="24"/>
              </w:rPr>
            </w:pPr>
            <w:r>
              <w:rPr>
                <w:rFonts w:ascii="Times New Roman" w:hAnsi="Times New Roman"/>
                <w:sz w:val="24"/>
                <w:szCs w:val="24"/>
              </w:rPr>
              <w:t>2. Консультативная помощь по вопросам выбора стратегии воспитания и приемов коррекционного обучения</w:t>
            </w:r>
          </w:p>
          <w:p>
            <w:pPr>
              <w:rPr>
                <w:rFonts w:ascii="Times New Roman" w:hAnsi="Times New Roman"/>
                <w:sz w:val="24"/>
                <w:szCs w:val="24"/>
              </w:rPr>
            </w:pPr>
            <w:r>
              <w:rPr>
                <w:rFonts w:ascii="Times New Roman" w:hAnsi="Times New Roman"/>
                <w:sz w:val="24"/>
                <w:szCs w:val="24"/>
              </w:rPr>
              <w:t>3. Беседы, круглые столы, тематические выступления, родительские собрания для родителей</w:t>
            </w:r>
          </w:p>
          <w:p>
            <w:pPr>
              <w:pStyle w:val="83"/>
              <w:spacing w:line="276" w:lineRule="auto"/>
              <w:rPr>
                <w:b/>
                <w:sz w:val="24"/>
                <w:szCs w:val="24"/>
              </w:rPr>
            </w:pPr>
            <w:r>
              <w:rPr>
                <w:sz w:val="24"/>
                <w:szCs w:val="24"/>
              </w:rPr>
              <w:t>4. Сотрудничество с родительской общественностью</w:t>
            </w:r>
          </w:p>
          <w:p>
            <w:pPr>
              <w:pStyle w:val="83"/>
              <w:spacing w:line="276" w:lineRule="auto"/>
              <w:rPr>
                <w:b/>
                <w:sz w:val="24"/>
                <w:szCs w:val="24"/>
              </w:rPr>
            </w:pPr>
            <w:r>
              <w:rPr>
                <w:sz w:val="24"/>
                <w:szCs w:val="24"/>
              </w:rPr>
              <w:t>5. Включение ребенка во внеурочную деятельность (участие в воспитательных, культурно – развлекательных, спортивно – оздоровительных и др. мероприятий)</w:t>
            </w:r>
          </w:p>
        </w:tc>
        <w:tc>
          <w:tcPr>
            <w:tcW w:w="2916" w:type="dxa"/>
          </w:tcPr>
          <w:p>
            <w:pPr>
              <w:pStyle w:val="83"/>
              <w:spacing w:line="276" w:lineRule="auto"/>
              <w:rPr>
                <w:b/>
                <w:sz w:val="24"/>
                <w:szCs w:val="24"/>
              </w:rPr>
            </w:pPr>
            <w:r>
              <w:rPr>
                <w:bCs/>
                <w:sz w:val="24"/>
                <w:szCs w:val="24"/>
              </w:rPr>
              <w:t>1.</w:t>
            </w:r>
            <w:r>
              <w:rPr>
                <w:b/>
                <w:sz w:val="24"/>
                <w:szCs w:val="24"/>
              </w:rPr>
              <w:t xml:space="preserve"> </w:t>
            </w:r>
            <w:r>
              <w:rPr>
                <w:sz w:val="24"/>
                <w:szCs w:val="24"/>
              </w:rPr>
              <w:t>Пакет рекомендаций</w:t>
            </w:r>
          </w:p>
        </w:tc>
      </w:tr>
    </w:tbl>
    <w:p>
      <w:pPr>
        <w:spacing w:after="0"/>
        <w:ind w:firstLine="567"/>
        <w:jc w:val="both"/>
        <w:rPr>
          <w:rFonts w:ascii="Times New Roman" w:hAnsi="Times New Roman"/>
          <w:sz w:val="24"/>
          <w:szCs w:val="24"/>
        </w:rPr>
      </w:pPr>
      <w:r>
        <w:rPr>
          <w:rFonts w:ascii="Times New Roman" w:hAnsi="Times New Roman"/>
          <w:b/>
          <w:i/>
          <w:sz w:val="24"/>
          <w:szCs w:val="24"/>
        </w:rPr>
        <w:t xml:space="preserve">Актуальность  данной программы обусловлена тем, что </w:t>
      </w:r>
      <w:r>
        <w:rPr>
          <w:rFonts w:ascii="Times New Roman" w:hAnsi="Times New Roman"/>
          <w:sz w:val="24"/>
          <w:szCs w:val="24"/>
        </w:rPr>
        <w:t>за последнее время в стране возросло количество различных детских заболеваний. Профилактика заболеваний, и педагого-психолого-медико-социальная реабилитация и адаптация детей стали основными приоритетными направлениями в коррекционно-развивающей программе. Школьный возраст является периодом фактического складывания психологических механизмов личности. Ребенок приобретает черты большей индивидуальности в поведении, интересах, ценностях, личностных особенностях.</w:t>
      </w:r>
    </w:p>
    <w:p>
      <w:pPr>
        <w:spacing w:after="0"/>
        <w:ind w:firstLine="567"/>
        <w:jc w:val="both"/>
        <w:rPr>
          <w:rFonts w:ascii="Times New Roman" w:hAnsi="Times New Roman"/>
          <w:sz w:val="24"/>
          <w:szCs w:val="24"/>
        </w:rPr>
      </w:pPr>
      <w:r>
        <w:rPr>
          <w:rFonts w:ascii="Times New Roman" w:hAnsi="Times New Roman"/>
          <w:sz w:val="24"/>
          <w:szCs w:val="24"/>
        </w:rPr>
        <w:t xml:space="preserve">   Под влиянием ведущей деятельности формируется произвольность психических процессов, состояний, усиливается сознательная регуляция поведения, познавательная деятельность приобретает планомерный систематический характер. </w:t>
      </w:r>
    </w:p>
    <w:p>
      <w:pPr>
        <w:pStyle w:val="24"/>
        <w:spacing w:line="276" w:lineRule="auto"/>
        <w:ind w:firstLine="567"/>
        <w:rPr>
          <w:sz w:val="24"/>
          <w:szCs w:val="24"/>
        </w:rPr>
      </w:pPr>
      <w:r>
        <w:rPr>
          <w:sz w:val="24"/>
          <w:szCs w:val="24"/>
        </w:rPr>
        <w:tab/>
      </w:r>
      <w:r>
        <w:rPr>
          <w:sz w:val="24"/>
          <w:szCs w:val="24"/>
        </w:rPr>
        <w:t>Так как дети данной категории отличаются общей физической ослабленностью, быстрой утомляемостью, которая наступает в результате не только физической, но и умственной нагрузки это учитывалось при составлении данной коррекционно-развивающей программы.</w:t>
      </w:r>
    </w:p>
    <w:p>
      <w:pPr>
        <w:pStyle w:val="24"/>
        <w:spacing w:line="276" w:lineRule="auto"/>
        <w:ind w:firstLine="567"/>
        <w:rPr>
          <w:sz w:val="24"/>
          <w:szCs w:val="24"/>
        </w:rPr>
      </w:pPr>
      <w:r>
        <w:rPr>
          <w:sz w:val="24"/>
          <w:szCs w:val="24"/>
        </w:rPr>
        <w:tab/>
      </w:r>
      <w:r>
        <w:rPr>
          <w:sz w:val="24"/>
          <w:szCs w:val="24"/>
        </w:rPr>
        <w:t>Соответственно данная программа направлена на коррекцию и развитие психических функций учащихся и личностное развитие возможностей ребенка в обучении, поведении, в отношениях с другими людьми – детьми и взрослыми, на раскрытие у учащихся потенциальных творческих возможностей.</w:t>
      </w:r>
      <w:r>
        <w:rPr>
          <w:sz w:val="24"/>
          <w:szCs w:val="24"/>
        </w:rPr>
        <w:tab/>
      </w:r>
      <w:r>
        <w:rPr>
          <w:sz w:val="24"/>
          <w:szCs w:val="24"/>
        </w:rPr>
        <w:t xml:space="preserve"> </w:t>
      </w:r>
    </w:p>
    <w:p>
      <w:pPr>
        <w:spacing w:after="0"/>
        <w:ind w:firstLine="567"/>
        <w:jc w:val="both"/>
        <w:rPr>
          <w:rFonts w:ascii="Times New Roman" w:hAnsi="Times New Roman"/>
          <w:sz w:val="24"/>
          <w:szCs w:val="24"/>
        </w:rPr>
      </w:pPr>
      <w:r>
        <w:rPr>
          <w:rFonts w:ascii="Times New Roman" w:hAnsi="Times New Roman"/>
          <w:sz w:val="24"/>
          <w:szCs w:val="24"/>
        </w:rPr>
        <w:t>Современная школа ставит своей главной целью гармоничное развитие ребенка. Разумеется, гармоничное развитие предполагает не только интеллектуальное развитие, связанное с содержанием образования, но и развитие физическое, эмоциональное, личностное.</w:t>
      </w:r>
    </w:p>
    <w:p>
      <w:pPr>
        <w:spacing w:after="0"/>
        <w:ind w:firstLine="709"/>
        <w:jc w:val="both"/>
        <w:rPr>
          <w:rFonts w:ascii="Times New Roman" w:hAnsi="Times New Roman"/>
          <w:sz w:val="24"/>
          <w:szCs w:val="24"/>
        </w:rPr>
      </w:pPr>
      <w:r>
        <w:rPr>
          <w:rFonts w:ascii="Times New Roman" w:hAnsi="Times New Roman"/>
          <w:sz w:val="24"/>
          <w:szCs w:val="24"/>
        </w:rPr>
        <w:t xml:space="preserve"> В этой связи особенно значимой в современных условиях является работа служб психологического, социального, медицинского сопровождения ребенка. </w:t>
      </w:r>
    </w:p>
    <w:p>
      <w:pPr>
        <w:pStyle w:val="35"/>
        <w:spacing w:before="0" w:beforeAutospacing="0" w:after="0" w:afterAutospacing="0" w:line="276" w:lineRule="auto"/>
        <w:ind w:firstLine="709"/>
        <w:jc w:val="both"/>
      </w:pPr>
      <w:r>
        <w:rPr>
          <w:color w:val="000000"/>
        </w:rPr>
        <w:t>Введение нового стандарта общего образования существенно изменяет всю образовательную ситуацию в школе, определяя точное место</w:t>
      </w:r>
      <w:r>
        <w:rPr>
          <w:rStyle w:val="80"/>
        </w:rPr>
        <w:t xml:space="preserve"> </w:t>
      </w:r>
      <w:r>
        <w:rPr>
          <w:rStyle w:val="48"/>
          <w:rFonts w:eastAsiaTheme="majorEastAsia"/>
          <w:color w:val="000000"/>
        </w:rPr>
        <w:t>формам и видам приложения психологических знаний в содержании и организации образовательной среды школы</w:t>
      </w:r>
      <w:r>
        <w:rPr>
          <w:color w:val="000000"/>
        </w:rPr>
        <w:t>, что делает</w:t>
      </w:r>
      <w:r>
        <w:rPr>
          <w:rStyle w:val="80"/>
        </w:rPr>
        <w:t xml:space="preserve"> </w:t>
      </w:r>
      <w:r>
        <w:rPr>
          <w:rStyle w:val="45"/>
          <w:color w:val="000000"/>
        </w:rPr>
        <w:t>обязательной, конкретной и измеримой деятельность школьного психолога</w:t>
      </w:r>
      <w:r>
        <w:rPr>
          <w:rStyle w:val="80"/>
        </w:rPr>
        <w:t xml:space="preserve"> </w:t>
      </w:r>
      <w:r>
        <w:rPr>
          <w:color w:val="000000"/>
        </w:rPr>
        <w:t>как полноценного участника образовательного процесса.</w:t>
      </w:r>
    </w:p>
    <w:p>
      <w:pPr>
        <w:pStyle w:val="35"/>
        <w:spacing w:before="0" w:beforeAutospacing="0" w:after="0" w:afterAutospacing="0" w:line="276" w:lineRule="auto"/>
        <w:ind w:firstLine="709"/>
        <w:jc w:val="both"/>
      </w:pPr>
      <w:r>
        <w:rPr>
          <w:color w:val="000000"/>
        </w:rPr>
        <w:t>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w:t>
      </w:r>
      <w:r>
        <w:rPr>
          <w:rStyle w:val="80"/>
        </w:rPr>
        <w:t xml:space="preserve"> </w:t>
      </w:r>
      <w:r>
        <w:rPr>
          <w:rStyle w:val="48"/>
          <w:rFonts w:eastAsiaTheme="majorEastAsia"/>
          <w:color w:val="000000"/>
        </w:rPr>
        <w:t>психолого-педагогической подготовки участников образовательного процесса</w:t>
      </w:r>
      <w:r>
        <w:rPr>
          <w:color w:val="000000"/>
        </w:rPr>
        <w:t xml:space="preserve">. </w:t>
      </w:r>
    </w:p>
    <w:p>
      <w:pPr>
        <w:pStyle w:val="24"/>
        <w:spacing w:line="276" w:lineRule="auto"/>
        <w:ind w:firstLine="567"/>
        <w:rPr>
          <w:sz w:val="24"/>
          <w:szCs w:val="24"/>
        </w:rPr>
      </w:pPr>
      <w:r>
        <w:rPr>
          <w:b/>
          <w:sz w:val="24"/>
          <w:szCs w:val="24"/>
        </w:rPr>
        <w:tab/>
      </w:r>
      <w:r>
        <w:rPr>
          <w:b/>
          <w:sz w:val="24"/>
          <w:szCs w:val="24"/>
        </w:rPr>
        <w:t>Программа реализуется</w:t>
      </w:r>
      <w:r>
        <w:rPr>
          <w:sz w:val="24"/>
          <w:szCs w:val="24"/>
        </w:rPr>
        <w:t xml:space="preserve"> на основе психодиагностик, проводимых два раза в год.                                              </w:t>
      </w:r>
    </w:p>
    <w:p>
      <w:pPr>
        <w:spacing w:after="0"/>
        <w:ind w:firstLine="567"/>
        <w:jc w:val="both"/>
        <w:rPr>
          <w:rFonts w:ascii="Times New Roman" w:hAnsi="Times New Roman"/>
          <w:sz w:val="24"/>
          <w:szCs w:val="24"/>
        </w:rPr>
      </w:pPr>
      <w:r>
        <w:rPr>
          <w:rFonts w:ascii="Times New Roman" w:hAnsi="Times New Roman"/>
          <w:b/>
          <w:sz w:val="24"/>
          <w:szCs w:val="24"/>
        </w:rPr>
        <w:t>Эффективность программы</w:t>
      </w:r>
      <w:r>
        <w:rPr>
          <w:rFonts w:ascii="Times New Roman" w:hAnsi="Times New Roman"/>
          <w:sz w:val="24"/>
          <w:szCs w:val="24"/>
        </w:rPr>
        <w:t xml:space="preserve"> оценивается по результатам наблюдения, психологического обследования.</w:t>
      </w:r>
    </w:p>
    <w:p>
      <w:pPr>
        <w:spacing w:after="0"/>
        <w:ind w:firstLine="567"/>
        <w:jc w:val="both"/>
        <w:rPr>
          <w:rFonts w:ascii="Times New Roman" w:hAnsi="Times New Roman"/>
          <w:sz w:val="24"/>
          <w:szCs w:val="24"/>
        </w:rPr>
      </w:pPr>
      <w:r>
        <w:rPr>
          <w:rFonts w:ascii="Times New Roman" w:hAnsi="Times New Roman"/>
          <w:sz w:val="24"/>
          <w:szCs w:val="24"/>
        </w:rPr>
        <w:t>Программа составлена с учетом интересов и психолого-возрастных   особенностей детей.</w:t>
      </w:r>
    </w:p>
    <w:p>
      <w:pPr>
        <w:spacing w:after="0"/>
        <w:ind w:firstLine="708"/>
        <w:jc w:val="both"/>
        <w:rPr>
          <w:rStyle w:val="56"/>
          <w:rFonts w:ascii="Times New Roman" w:hAnsi="Times New Roman" w:eastAsia="@Arial Unicode MS"/>
          <w:sz w:val="24"/>
          <w:szCs w:val="24"/>
        </w:rPr>
      </w:pPr>
      <w:r>
        <w:rPr>
          <w:rStyle w:val="56"/>
          <w:rFonts w:ascii="Times New Roman" w:hAnsi="Times New Roman" w:eastAsia="@Arial Unicode MS"/>
          <w:sz w:val="24"/>
          <w:szCs w:val="24"/>
        </w:rPr>
        <w:t>Психолого-педагогическое сопровождение ведется с учётом особенностей развития детей 11—15 лет, связанных:</w:t>
      </w:r>
    </w:p>
    <w:p>
      <w:pPr>
        <w:spacing w:after="0"/>
        <w:jc w:val="both"/>
        <w:rPr>
          <w:rFonts w:ascii="Times New Roman" w:hAnsi="Times New Roman"/>
          <w:sz w:val="24"/>
          <w:szCs w:val="24"/>
        </w:rPr>
      </w:pPr>
      <w:r>
        <w:rPr>
          <w:rStyle w:val="62"/>
        </w:rPr>
        <w:t>-  </w:t>
      </w:r>
      <w:r>
        <w:rPr>
          <w:rFonts w:ascii="Times New Roman" w:hAnsi="Times New Roman"/>
          <w:i/>
          <w:sz w:val="24"/>
          <w:szCs w:val="24"/>
        </w:rPr>
        <w:t>с переходом</w:t>
      </w:r>
      <w:r>
        <w:rPr>
          <w:rFonts w:ascii="Times New Roman" w:hAnsi="Times New Roman"/>
          <w:sz w:val="24"/>
          <w:szCs w:val="24"/>
        </w:rPr>
        <w:t xml:space="preserve"> </w:t>
      </w:r>
      <w:r>
        <w:rPr>
          <w:rFonts w:ascii="Times New Roman" w:hAnsi="Times New Roman"/>
          <w:i/>
          <w:sz w:val="24"/>
          <w:szCs w:val="24"/>
        </w:rPr>
        <w:t>от</w:t>
      </w:r>
      <w:r>
        <w:rPr>
          <w:rFonts w:ascii="Times New Roman" w:hAnsi="Times New Roman"/>
          <w:sz w:val="24"/>
          <w:szCs w:val="24"/>
        </w:rPr>
        <w:t xml:space="preserve"> </w:t>
      </w:r>
      <w:r>
        <w:rPr>
          <w:rFonts w:ascii="Times New Roman" w:hAnsi="Times New Roman"/>
          <w:i/>
          <w:sz w:val="24"/>
          <w:szCs w:val="24"/>
        </w:rPr>
        <w:t>учебных действий</w:t>
      </w:r>
      <w:r>
        <w:rPr>
          <w:rFonts w:ascii="Times New Roman" w:hAnsi="Times New Roman"/>
          <w:sz w:val="24"/>
          <w:szCs w:val="24"/>
        </w:rPr>
        <w:t xml:space="preserve">, </w:t>
      </w:r>
      <w:r>
        <w:rPr>
          <w:rFonts w:ascii="Times New Roman" w:hAnsi="Times New Roman"/>
          <w:i/>
          <w:sz w:val="24"/>
          <w:szCs w:val="24"/>
        </w:rPr>
        <w:t>характерных для начальной школы</w:t>
      </w:r>
      <w:r>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rFonts w:ascii="Times New Roman" w:hAnsi="Times New Roman"/>
          <w:i/>
          <w:sz w:val="24"/>
          <w:szCs w:val="24"/>
        </w:rPr>
        <w:t>овладению этой</w:t>
      </w:r>
      <w:r>
        <w:rPr>
          <w:rFonts w:ascii="Times New Roman" w:hAnsi="Times New Roman"/>
          <w:sz w:val="24"/>
          <w:szCs w:val="24"/>
        </w:rPr>
        <w:t xml:space="preserve"> </w:t>
      </w:r>
      <w:r>
        <w:rPr>
          <w:rFonts w:ascii="Times New Roman" w:hAnsi="Times New Roman"/>
          <w:i/>
          <w:sz w:val="24"/>
          <w:szCs w:val="24"/>
        </w:rPr>
        <w:t>учебной деятельностью</w:t>
      </w:r>
      <w:r>
        <w:rPr>
          <w:rFonts w:ascii="Times New Roman" w:hAnsi="Times New Roman"/>
          <w:b/>
          <w:i/>
          <w:sz w:val="24"/>
          <w:szCs w:val="24"/>
        </w:rPr>
        <w:t xml:space="preserve"> </w:t>
      </w:r>
      <w:r>
        <w:rPr>
          <w:rFonts w:ascii="Times New Roman" w:hAnsi="Times New Roman"/>
          <w:sz w:val="24"/>
          <w:szCs w:val="24"/>
        </w:rPr>
        <w:t>на ступени основной школы</w:t>
      </w:r>
      <w:r>
        <w:rPr>
          <w:rFonts w:ascii="Times New Roman" w:hAnsi="Times New Roman"/>
          <w:i/>
          <w:sz w:val="24"/>
          <w:szCs w:val="24"/>
        </w:rPr>
        <w:t xml:space="preserve"> </w:t>
      </w:r>
      <w:r>
        <w:rPr>
          <w:rFonts w:ascii="Times New Roman" w:hAnsi="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Pr>
          <w:rFonts w:ascii="Times New Roman" w:hAnsi="Times New Roman"/>
          <w:i/>
          <w:sz w:val="24"/>
          <w:szCs w:val="24"/>
        </w:rPr>
        <w:t>новой внутренней</w:t>
      </w:r>
      <w:r>
        <w:rPr>
          <w:rFonts w:ascii="Times New Roman" w:hAnsi="Times New Roman"/>
          <w:sz w:val="24"/>
          <w:szCs w:val="24"/>
        </w:rPr>
        <w:t xml:space="preserve"> </w:t>
      </w:r>
      <w:r>
        <w:rPr>
          <w:rFonts w:ascii="Times New Roman" w:hAnsi="Times New Roman"/>
          <w:i/>
          <w:sz w:val="24"/>
          <w:szCs w:val="24"/>
        </w:rPr>
        <w:t>позиции</w:t>
      </w:r>
      <w:r>
        <w:rPr>
          <w:rFonts w:ascii="Times New Roman" w:hAnsi="Times New Roman"/>
          <w:sz w:val="24"/>
          <w:szCs w:val="24"/>
        </w:rPr>
        <w:t xml:space="preserve"> </w:t>
      </w:r>
      <w:r>
        <w:rPr>
          <w:rFonts w:ascii="Times New Roman" w:hAnsi="Times New Roman"/>
          <w:i/>
          <w:sz w:val="24"/>
          <w:szCs w:val="24"/>
        </w:rPr>
        <w:t xml:space="preserve">обучающегося </w:t>
      </w:r>
      <w:r>
        <w:rPr>
          <w:rStyle w:val="62"/>
        </w:rPr>
        <w:t>—</w:t>
      </w:r>
      <w:r>
        <w:rPr>
          <w:rFonts w:ascii="Times New Roman" w:hAnsi="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pPr>
        <w:spacing w:after="0"/>
        <w:jc w:val="both"/>
        <w:rPr>
          <w:rFonts w:ascii="Times New Roman" w:hAnsi="Times New Roman"/>
          <w:sz w:val="24"/>
          <w:szCs w:val="24"/>
        </w:rPr>
      </w:pPr>
      <w:r>
        <w:rPr>
          <w:rStyle w:val="62"/>
        </w:rPr>
        <w:t>-  </w:t>
      </w:r>
      <w:r>
        <w:rPr>
          <w:rFonts w:ascii="Times New Roman" w:hAnsi="Times New Roman"/>
          <w:i/>
          <w:sz w:val="24"/>
          <w:szCs w:val="24"/>
        </w:rPr>
        <w:t>с осуществлением</w:t>
      </w:r>
      <w:r>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rFonts w:ascii="Times New Roman" w:hAnsi="Times New Roman"/>
          <w:i/>
          <w:sz w:val="24"/>
          <w:szCs w:val="24"/>
        </w:rPr>
        <w:t>качественного преобразования учебных действий</w:t>
      </w:r>
      <w:r>
        <w:rPr>
          <w:rFonts w:ascii="Times New Roman" w:hAnsi="Times New Roman"/>
          <w:sz w:val="24"/>
          <w:szCs w:val="24"/>
        </w:rPr>
        <w:t xml:space="preserve"> моделирования, контроля и оценки и </w:t>
      </w:r>
      <w:r>
        <w:rPr>
          <w:rFonts w:ascii="Times New Roman" w:hAnsi="Times New Roman"/>
          <w:i/>
          <w:sz w:val="24"/>
          <w:szCs w:val="24"/>
        </w:rPr>
        <w:t>перехода</w:t>
      </w:r>
      <w:r>
        <w:rPr>
          <w:rFonts w:ascii="Times New Roman" w:hAnsi="Times New Roman"/>
          <w:sz w:val="24"/>
          <w:szCs w:val="24"/>
        </w:rPr>
        <w:t xml:space="preserve"> от самостоятельной постановки обучающимися новых учебных задач </w:t>
      </w:r>
      <w:r>
        <w:rPr>
          <w:rFonts w:ascii="Times New Roman" w:hAnsi="Times New Roman"/>
          <w:i/>
          <w:sz w:val="24"/>
          <w:szCs w:val="24"/>
        </w:rPr>
        <w:t>к развитию способности проектирования собственной учебной деятельности</w:t>
      </w:r>
      <w:r>
        <w:rPr>
          <w:rFonts w:ascii="Times New Roman" w:hAnsi="Times New Roman"/>
          <w:sz w:val="24"/>
          <w:szCs w:val="24"/>
        </w:rPr>
        <w:t xml:space="preserve"> </w:t>
      </w:r>
      <w:r>
        <w:rPr>
          <w:rFonts w:ascii="Times New Roman" w:hAnsi="Times New Roman"/>
          <w:i/>
          <w:sz w:val="24"/>
          <w:szCs w:val="24"/>
        </w:rPr>
        <w:t>и построению жизненных планов во временнóй перспективе</w:t>
      </w:r>
      <w:r>
        <w:rPr>
          <w:rFonts w:ascii="Times New Roman" w:hAnsi="Times New Roman"/>
          <w:sz w:val="24"/>
          <w:szCs w:val="24"/>
        </w:rPr>
        <w:t>;</w:t>
      </w:r>
    </w:p>
    <w:p>
      <w:pPr>
        <w:spacing w:after="0"/>
        <w:jc w:val="both"/>
        <w:rPr>
          <w:rFonts w:ascii="Times New Roman" w:hAnsi="Times New Roman"/>
          <w:sz w:val="24"/>
          <w:szCs w:val="24"/>
        </w:rPr>
      </w:pPr>
      <w:r>
        <w:rPr>
          <w:rFonts w:ascii="Times New Roman" w:hAnsi="Times New Roman"/>
          <w:i/>
          <w:sz w:val="24"/>
          <w:szCs w:val="24"/>
        </w:rPr>
        <w:t>- с формированием</w:t>
      </w:r>
      <w:r>
        <w:rPr>
          <w:rFonts w:ascii="Times New Roman" w:hAnsi="Times New Roman"/>
          <w:sz w:val="24"/>
          <w:szCs w:val="24"/>
        </w:rPr>
        <w:t xml:space="preserve"> у обучающегося </w:t>
      </w:r>
      <w:r>
        <w:rPr>
          <w:rFonts w:ascii="Times New Roman" w:hAnsi="Times New Roman"/>
          <w:i/>
          <w:sz w:val="24"/>
          <w:szCs w:val="24"/>
        </w:rPr>
        <w:t>научного типа мышления</w:t>
      </w:r>
      <w:r>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p>
    <w:p>
      <w:pPr>
        <w:spacing w:after="0"/>
        <w:jc w:val="both"/>
        <w:rPr>
          <w:rFonts w:ascii="Times New Roman" w:hAnsi="Times New Roman"/>
          <w:sz w:val="24"/>
          <w:szCs w:val="24"/>
        </w:rPr>
      </w:pPr>
      <w:r>
        <w:rPr>
          <w:rStyle w:val="62"/>
        </w:rPr>
        <w:t>-  </w:t>
      </w:r>
      <w:r>
        <w:rPr>
          <w:rFonts w:ascii="Times New Roman" w:hAnsi="Times New Roman"/>
          <w:i/>
          <w:sz w:val="24"/>
          <w:szCs w:val="24"/>
        </w:rPr>
        <w:t>с овладением коммуникативными средствами и способами организации кооперации и сотрудничества</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развитием учебного сотрудничества, реализуемого в отношениях обучающихся с учителем и сверстниками;</w:t>
      </w:r>
    </w:p>
    <w:p>
      <w:pPr>
        <w:spacing w:after="0"/>
        <w:jc w:val="both"/>
        <w:rPr>
          <w:rFonts w:ascii="Times New Roman" w:hAnsi="Times New Roman"/>
          <w:sz w:val="24"/>
          <w:szCs w:val="24"/>
        </w:rPr>
      </w:pPr>
      <w:r>
        <w:rPr>
          <w:rStyle w:val="62"/>
        </w:rPr>
        <w:t>-  </w:t>
      </w:r>
      <w:r>
        <w:rPr>
          <w:rFonts w:ascii="Times New Roman" w:hAnsi="Times New Roman"/>
          <w:i/>
          <w:sz w:val="24"/>
          <w:szCs w:val="24"/>
        </w:rPr>
        <w:t>с изменением формы организации учебной деятельности и учебного сотрудничества</w:t>
      </w:r>
      <w:r>
        <w:rPr>
          <w:rFonts w:ascii="Times New Roman" w:hAnsi="Times New Roman"/>
          <w:sz w:val="24"/>
          <w:szCs w:val="24"/>
        </w:rPr>
        <w:t xml:space="preserve"> от классно-урочной к лабораторно-семинарской и лекционно-лабораторной исследовательской.</w:t>
      </w:r>
    </w:p>
    <w:p>
      <w:pPr>
        <w:spacing w:after="0"/>
        <w:ind w:firstLine="567"/>
        <w:jc w:val="both"/>
        <w:rPr>
          <w:rFonts w:ascii="Times New Roman" w:hAnsi="Times New Roman"/>
          <w:sz w:val="24"/>
          <w:szCs w:val="24"/>
        </w:rPr>
      </w:pPr>
      <w:r>
        <w:rPr>
          <w:rFonts w:ascii="Times New Roman" w:hAnsi="Times New Roman"/>
          <w:i/>
          <w:sz w:val="24"/>
          <w:szCs w:val="24"/>
        </w:rPr>
        <w:t>Переход обучающегося в основную школу совпадает с предкритической фазой развития ребёнка</w:t>
      </w:r>
      <w:r>
        <w:rPr>
          <w:rFonts w:ascii="Times New Roman" w:hAnsi="Times New Roman"/>
          <w:sz w:val="24"/>
          <w:szCs w:val="24"/>
        </w:rPr>
        <w:t xml:space="preserve"> - переходом к кризису младшего подросткового возраста (11—13 лет, 5—7 классы), характеризующемуся </w:t>
      </w:r>
      <w:r>
        <w:rPr>
          <w:rFonts w:ascii="Times New Roman" w:hAnsi="Times New Roman"/>
          <w:i/>
          <w:sz w:val="24"/>
          <w:szCs w:val="24"/>
        </w:rPr>
        <w:t xml:space="preserve">началом перехода от детства к взрослости, при котором </w:t>
      </w:r>
      <w:r>
        <w:rPr>
          <w:rFonts w:ascii="Times New Roman" w:hAnsi="Times New Roman"/>
          <w:sz w:val="24"/>
          <w:szCs w:val="24"/>
        </w:rPr>
        <w:t xml:space="preserve">центральным и специфическим </w:t>
      </w:r>
      <w:r>
        <w:rPr>
          <w:rFonts w:ascii="Times New Roman" w:hAnsi="Times New Roman"/>
          <w:i/>
          <w:sz w:val="24"/>
          <w:szCs w:val="24"/>
        </w:rPr>
        <w:t>новообразованием</w:t>
      </w:r>
      <w:r>
        <w:rPr>
          <w:rFonts w:ascii="Times New Roman" w:hAnsi="Times New Roman"/>
          <w:sz w:val="24"/>
          <w:szCs w:val="24"/>
        </w:rPr>
        <w:t xml:space="preserve"> в личности подростка является возникновение и развитие у</w:t>
      </w:r>
      <w:r>
        <w:rPr>
          <w:rFonts w:ascii="Times New Roman" w:hAnsi="Times New Roman"/>
          <w:i/>
          <w:sz w:val="24"/>
          <w:szCs w:val="24"/>
        </w:rPr>
        <w:t xml:space="preserve"> </w:t>
      </w:r>
      <w:r>
        <w:rPr>
          <w:rFonts w:ascii="Times New Roman" w:hAnsi="Times New Roman"/>
          <w:sz w:val="24"/>
          <w:szCs w:val="24"/>
        </w:rPr>
        <w:t xml:space="preserve">него </w:t>
      </w:r>
      <w:r>
        <w:rPr>
          <w:rFonts w:ascii="Times New Roman" w:hAnsi="Times New Roman"/>
          <w:i/>
          <w:sz w:val="24"/>
          <w:szCs w:val="24"/>
        </w:rPr>
        <w:t>самосознания</w:t>
      </w:r>
      <w:r>
        <w:rPr>
          <w:rFonts w:ascii="Times New Roman" w:hAnsi="Times New Roman"/>
          <w:sz w:val="24"/>
          <w:szCs w:val="24"/>
        </w:rPr>
        <w:t xml:space="preserve"> — представления о том, что он уже не ребёнок, т. е.</w:t>
      </w:r>
      <w:r>
        <w:rPr>
          <w:rFonts w:ascii="Times New Roman" w:hAnsi="Times New Roman"/>
          <w:i/>
          <w:sz w:val="24"/>
          <w:szCs w:val="24"/>
        </w:rPr>
        <w:t xml:space="preserve"> чувства взрослости, </w:t>
      </w:r>
      <w:r>
        <w:rPr>
          <w:rFonts w:ascii="Times New Roman" w:hAnsi="Times New Roman"/>
          <w:sz w:val="24"/>
          <w:szCs w:val="24"/>
        </w:rPr>
        <w:t>а также внутренней</w:t>
      </w:r>
      <w:r>
        <w:rPr>
          <w:rFonts w:ascii="Times New Roman" w:hAnsi="Times New Roman"/>
          <w:i/>
          <w:sz w:val="24"/>
          <w:szCs w:val="24"/>
        </w:rPr>
        <w:t xml:space="preserve"> переориентацией</w:t>
      </w:r>
      <w:r>
        <w:rPr>
          <w:rFonts w:ascii="Times New Roman" w:hAnsi="Times New Roman"/>
          <w:sz w:val="24"/>
          <w:szCs w:val="24"/>
        </w:rPr>
        <w:t xml:space="preserve"> подростка с правил и ограничений, связанных с </w:t>
      </w:r>
      <w:r>
        <w:rPr>
          <w:rFonts w:ascii="Times New Roman" w:hAnsi="Times New Roman"/>
          <w:i/>
          <w:sz w:val="24"/>
          <w:szCs w:val="24"/>
        </w:rPr>
        <w:t>моралью послушания</w:t>
      </w:r>
      <w:r>
        <w:rPr>
          <w:rFonts w:ascii="Times New Roman" w:hAnsi="Times New Roman"/>
          <w:sz w:val="24"/>
          <w:szCs w:val="24"/>
        </w:rPr>
        <w:t>, на</w:t>
      </w:r>
      <w:r>
        <w:rPr>
          <w:rFonts w:ascii="Times New Roman" w:hAnsi="Times New Roman"/>
          <w:i/>
          <w:sz w:val="24"/>
          <w:szCs w:val="24"/>
        </w:rPr>
        <w:t xml:space="preserve"> нормы поведения взрослых</w:t>
      </w:r>
      <w:r>
        <w:rPr>
          <w:rFonts w:ascii="Times New Roman" w:hAnsi="Times New Roman"/>
          <w:sz w:val="24"/>
          <w:szCs w:val="24"/>
        </w:rPr>
        <w:t>.</w:t>
      </w:r>
    </w:p>
    <w:p>
      <w:pPr>
        <w:spacing w:after="0"/>
        <w:ind w:firstLine="567"/>
        <w:jc w:val="both"/>
        <w:rPr>
          <w:rFonts w:ascii="Times New Roman" w:hAnsi="Times New Roman"/>
          <w:sz w:val="24"/>
          <w:szCs w:val="24"/>
        </w:rPr>
      </w:pPr>
      <w:r>
        <w:rPr>
          <w:rFonts w:ascii="Times New Roman" w:hAnsi="Times New Roman"/>
          <w:i/>
          <w:sz w:val="24"/>
          <w:szCs w:val="24"/>
        </w:rPr>
        <w:t>Второй этап подросткового развития</w:t>
      </w:r>
      <w:r>
        <w:rPr>
          <w:rFonts w:ascii="Times New Roman" w:hAnsi="Times New Roman"/>
          <w:sz w:val="24"/>
          <w:szCs w:val="24"/>
        </w:rPr>
        <w:t xml:space="preserve"> (14—15 лет, 8—9 классы) характеризуется:</w:t>
      </w:r>
    </w:p>
    <w:p>
      <w:pPr>
        <w:spacing w:after="0"/>
        <w:jc w:val="both"/>
        <w:rPr>
          <w:rFonts w:ascii="Times New Roman" w:hAnsi="Times New Roman"/>
          <w:sz w:val="24"/>
          <w:szCs w:val="24"/>
        </w:rPr>
      </w:pPr>
      <w:r>
        <w:rPr>
          <w:rFonts w:ascii="Times New Roman" w:hAnsi="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pPr>
        <w:spacing w:after="0"/>
        <w:jc w:val="both"/>
        <w:rPr>
          <w:rFonts w:ascii="Times New Roman" w:hAnsi="Times New Roman"/>
          <w:sz w:val="24"/>
          <w:szCs w:val="24"/>
        </w:rPr>
      </w:pPr>
      <w:r>
        <w:rPr>
          <w:rFonts w:ascii="Times New Roman" w:hAnsi="Times New Roman"/>
          <w:sz w:val="24"/>
          <w:szCs w:val="24"/>
        </w:rPr>
        <w:t>- стремлением подростка к общению и совместной деятельности со сверстниками;</w:t>
      </w:r>
    </w:p>
    <w:p>
      <w:pPr>
        <w:spacing w:after="0"/>
        <w:jc w:val="both"/>
        <w:rPr>
          <w:rFonts w:ascii="Times New Roman" w:hAnsi="Times New Roman"/>
          <w:sz w:val="24"/>
          <w:szCs w:val="24"/>
        </w:rPr>
      </w:pPr>
      <w:r>
        <w:rPr>
          <w:rFonts w:ascii="Times New Roman" w:hAnsi="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pPr>
        <w:spacing w:after="0"/>
        <w:jc w:val="both"/>
        <w:rPr>
          <w:rFonts w:ascii="Times New Roman" w:hAnsi="Times New Roman"/>
          <w:sz w:val="24"/>
          <w:szCs w:val="24"/>
        </w:rPr>
      </w:pPr>
      <w:r>
        <w:rPr>
          <w:rStyle w:val="62"/>
        </w:rPr>
        <w:t xml:space="preserve">- </w:t>
      </w:r>
      <w:r>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pPr>
        <w:pStyle w:val="84"/>
        <w:spacing w:line="276" w:lineRule="auto"/>
        <w:rPr>
          <w:szCs w:val="24"/>
        </w:rPr>
      </w:pPr>
      <w:r>
        <w:rPr>
          <w:rStyle w:val="62"/>
        </w:rPr>
        <w:t xml:space="preserve">- </w:t>
      </w:r>
      <w:r>
        <w:rPr>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Cs w:val="24"/>
        </w:rPr>
        <w:t xml:space="preserve">интенсивное формирование на данном возрастном этапе нравственных понятий и убеждений, выработку принципов, </w:t>
      </w:r>
      <w:r>
        <w:rPr>
          <w:bCs/>
          <w:iCs/>
          <w:szCs w:val="24"/>
        </w:rPr>
        <w:t>моральное развитие личности;</w:t>
      </w:r>
    </w:p>
    <w:p>
      <w:pPr>
        <w:spacing w:after="0"/>
        <w:jc w:val="both"/>
        <w:rPr>
          <w:rFonts w:ascii="Times New Roman" w:hAnsi="Times New Roman"/>
          <w:sz w:val="24"/>
          <w:szCs w:val="24"/>
        </w:rPr>
      </w:pPr>
      <w:r>
        <w:rPr>
          <w:rFonts w:ascii="Times New Roman" w:hAnsi="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pPr>
        <w:spacing w:after="0"/>
        <w:jc w:val="both"/>
        <w:rPr>
          <w:rFonts w:ascii="Times New Roman" w:hAnsi="Times New Roman"/>
          <w:sz w:val="24"/>
          <w:szCs w:val="24"/>
        </w:rPr>
      </w:pPr>
      <w:r>
        <w:rPr>
          <w:rFonts w:ascii="Times New Roman" w:hAnsi="Times New Roman"/>
          <w:sz w:val="24"/>
          <w:szCs w:val="24"/>
        </w:rPr>
        <w:t xml:space="preserve">- изменением социальной ситуации развития </w:t>
      </w:r>
      <w:r>
        <w:rPr>
          <w:rStyle w:val="62"/>
        </w:rPr>
        <w:t>—</w:t>
      </w:r>
      <w:r>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pPr>
        <w:spacing w:after="0"/>
        <w:jc w:val="both"/>
        <w:rPr>
          <w:rStyle w:val="56"/>
          <w:rFonts w:ascii="Times New Roman" w:hAnsi="Times New Roman" w:eastAsia="@Arial Unicode MS"/>
          <w:sz w:val="24"/>
          <w:szCs w:val="24"/>
        </w:rPr>
      </w:pPr>
      <w:r>
        <w:rPr>
          <w:rStyle w:val="56"/>
          <w:rFonts w:ascii="Times New Roman" w:hAnsi="Times New Roman" w:eastAsia="@Arial Unicode MS"/>
          <w:sz w:val="24"/>
          <w:szCs w:val="24"/>
        </w:rPr>
        <w:t>- 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pPr>
        <w:spacing w:after="0"/>
        <w:jc w:val="both"/>
        <w:rPr>
          <w:rStyle w:val="56"/>
          <w:rFonts w:ascii="Times New Roman" w:hAnsi="Times New Roman" w:eastAsia="@Arial Unicode MS"/>
          <w:sz w:val="24"/>
          <w:szCs w:val="24"/>
        </w:rPr>
      </w:pPr>
      <w:r>
        <w:rPr>
          <w:rFonts w:ascii="Times New Roman" w:hAnsi="Times New Roman"/>
          <w:sz w:val="24"/>
          <w:szCs w:val="24"/>
        </w:rPr>
        <w:t>-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w:t>
      </w:r>
    </w:p>
    <w:p>
      <w:pPr>
        <w:tabs>
          <w:tab w:val="left" w:pos="900"/>
        </w:tabs>
        <w:spacing w:after="0"/>
        <w:ind w:firstLine="454"/>
        <w:jc w:val="both"/>
        <w:rPr>
          <w:rFonts w:ascii="Times New Roman" w:hAnsi="Times New Roman"/>
          <w:b/>
          <w:sz w:val="24"/>
          <w:szCs w:val="24"/>
        </w:rPr>
      </w:pPr>
      <w:r>
        <w:rPr>
          <w:rFonts w:ascii="Times New Roman" w:hAnsi="Times New Roman"/>
          <w:sz w:val="24"/>
          <w:szCs w:val="24"/>
        </w:rPr>
        <w:t xml:space="preserve">Содержание программы коррекционной работы определяют следующие </w:t>
      </w:r>
      <w:r>
        <w:rPr>
          <w:rFonts w:ascii="Times New Roman" w:hAnsi="Times New Roman"/>
          <w:b/>
          <w:sz w:val="24"/>
          <w:szCs w:val="24"/>
        </w:rPr>
        <w:t>принципы:</w:t>
      </w:r>
    </w:p>
    <w:p>
      <w:pPr>
        <w:spacing w:after="0"/>
        <w:ind w:firstLine="454"/>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Преемственность.</w:t>
      </w:r>
      <w:r>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pPr>
        <w:tabs>
          <w:tab w:val="left" w:pos="900"/>
        </w:tabs>
        <w:spacing w:after="0"/>
        <w:ind w:firstLine="454"/>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Соблюдение интересов ребёнка.</w:t>
      </w:r>
      <w:r>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pPr>
        <w:tabs>
          <w:tab w:val="left" w:pos="900"/>
        </w:tabs>
        <w:spacing w:after="0"/>
        <w:ind w:firstLine="454"/>
        <w:jc w:val="both"/>
        <w:rPr>
          <w:rFonts w:ascii="Times New Roman" w:hAnsi="Times New Roman"/>
          <w:sz w:val="24"/>
          <w:szCs w:val="24"/>
        </w:rPr>
      </w:pPr>
      <w:r>
        <w:rPr>
          <w:rFonts w:ascii="Times New Roman" w:hAnsi="Times New Roman"/>
          <w:sz w:val="24"/>
          <w:szCs w:val="24"/>
        </w:rPr>
        <w:t>- </w:t>
      </w:r>
      <w:r>
        <w:rPr>
          <w:rFonts w:ascii="Times New Roman" w:hAnsi="Times New Roman"/>
          <w:i/>
          <w:sz w:val="24"/>
          <w:szCs w:val="24"/>
        </w:rPr>
        <w:t>Системность.</w:t>
      </w:r>
      <w:r>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pPr>
        <w:tabs>
          <w:tab w:val="left" w:pos="900"/>
        </w:tabs>
        <w:spacing w:after="0"/>
        <w:ind w:firstLine="454"/>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Непрерывность.</w:t>
      </w:r>
      <w:r>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pPr>
        <w:pStyle w:val="24"/>
        <w:tabs>
          <w:tab w:val="left" w:pos="900"/>
        </w:tabs>
        <w:spacing w:line="276" w:lineRule="auto"/>
        <w:ind w:firstLine="454"/>
        <w:rPr>
          <w:sz w:val="24"/>
          <w:szCs w:val="24"/>
        </w:rPr>
      </w:pPr>
      <w:r>
        <w:rPr>
          <w:sz w:val="24"/>
          <w:szCs w:val="24"/>
        </w:rPr>
        <w:t>-</w:t>
      </w:r>
      <w:r>
        <w:rPr>
          <w:i/>
          <w:sz w:val="24"/>
          <w:szCs w:val="24"/>
        </w:rPr>
        <w:t>Вариативность.</w:t>
      </w:r>
      <w:r>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pPr>
        <w:pStyle w:val="24"/>
        <w:spacing w:line="276" w:lineRule="auto"/>
        <w:ind w:firstLine="454"/>
        <w:rPr>
          <w:sz w:val="24"/>
          <w:szCs w:val="24"/>
        </w:rPr>
      </w:pPr>
      <w:r>
        <w:rPr>
          <w:sz w:val="24"/>
          <w:szCs w:val="24"/>
        </w:rPr>
        <w:t>-</w:t>
      </w:r>
      <w:r>
        <w:rPr>
          <w:i/>
          <w:sz w:val="24"/>
          <w:szCs w:val="24"/>
        </w:rPr>
        <w:t>Рекомендательный характер оказания помощи</w:t>
      </w:r>
      <w:r>
        <w:rPr>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pPr>
        <w:spacing w:after="0"/>
        <w:ind w:firstLine="45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Программа коррекционной работы на ступени основного общего образования включает в себя взаимосвязанные </w:t>
      </w:r>
      <w:r>
        <w:rPr>
          <w:rFonts w:ascii="Times New Roman" w:hAnsi="Times New Roman"/>
          <w:b/>
          <w:sz w:val="24"/>
          <w:szCs w:val="24"/>
        </w:rPr>
        <w:t>направления</w:t>
      </w:r>
      <w:r>
        <w:rPr>
          <w:rFonts w:ascii="Times New Roman" w:hAnsi="Times New Roman"/>
          <w:sz w:val="24"/>
          <w:szCs w:val="24"/>
        </w:rPr>
        <w:t>, раскрывающие её основное содержание: диагностическое, коррекционно-развивающее, консультативное, информационно-просветительское.</w:t>
      </w:r>
    </w:p>
    <w:p>
      <w:pPr>
        <w:pStyle w:val="55"/>
        <w:spacing w:line="276" w:lineRule="auto"/>
        <w:ind w:left="0"/>
        <w:jc w:val="both"/>
        <w:rPr>
          <w:b w:val="0"/>
          <w:sz w:val="24"/>
          <w:szCs w:val="24"/>
        </w:rPr>
      </w:pPr>
      <w:r>
        <w:rPr>
          <w:b w:val="0"/>
          <w:bCs/>
          <w:i/>
          <w:iCs/>
          <w:sz w:val="24"/>
          <w:szCs w:val="24"/>
        </w:rPr>
        <w:t>1.Диагностическое направление</w:t>
      </w:r>
      <w:r>
        <w:rPr>
          <w:b w:val="0"/>
          <w:sz w:val="24"/>
          <w:szCs w:val="24"/>
        </w:rPr>
        <w:t xml:space="preserve"> – заключается в проведении диагностического обследования школьников, организованного в рамках комплексного изучения развития учащихся, определение индивидуальных особенностей и склонностей личности, её потенциальных возможностей в процессе обучения и воспитания, а также выявление причин механизмов нарушений в обучении, развитии, социальной адаптации и  дальнейшего динамического наблюдения за развитием учащихся;</w:t>
      </w:r>
    </w:p>
    <w:p>
      <w:pPr>
        <w:spacing w:after="0"/>
        <w:jc w:val="both"/>
        <w:rPr>
          <w:rFonts w:ascii="Times New Roman" w:hAnsi="Times New Roman"/>
          <w:sz w:val="24"/>
          <w:szCs w:val="24"/>
        </w:rPr>
      </w:pPr>
      <w:r>
        <w:rPr>
          <w:rFonts w:ascii="Times New Roman" w:hAnsi="Times New Roman"/>
          <w:bCs/>
          <w:i/>
          <w:iCs/>
          <w:sz w:val="24"/>
          <w:szCs w:val="24"/>
        </w:rPr>
        <w:t>2. Коррекционно-развивающее направление</w:t>
      </w:r>
      <w:r>
        <w:rPr>
          <w:rFonts w:ascii="Times New Roman" w:hAnsi="Times New Roman"/>
          <w:sz w:val="24"/>
          <w:szCs w:val="24"/>
        </w:rPr>
        <w:t xml:space="preserve"> – предполагает разработку и реализацию коррекционных и развивающих занятий, планирование содержания занятий. </w:t>
      </w:r>
    </w:p>
    <w:p>
      <w:pPr>
        <w:pStyle w:val="55"/>
        <w:spacing w:line="276" w:lineRule="auto"/>
        <w:ind w:left="0" w:firstLine="708"/>
        <w:jc w:val="both"/>
        <w:rPr>
          <w:b w:val="0"/>
          <w:sz w:val="24"/>
          <w:szCs w:val="24"/>
        </w:rPr>
      </w:pPr>
      <w:r>
        <w:rPr>
          <w:b w:val="0"/>
          <w:sz w:val="24"/>
          <w:szCs w:val="24"/>
        </w:rPr>
        <w:t>Цели психологической коррекционно-развивающей работы с детьми оп</w:t>
      </w:r>
      <w:r>
        <w:rPr>
          <w:b w:val="0"/>
          <w:sz w:val="24"/>
          <w:szCs w:val="24"/>
        </w:rPr>
        <w:softHyphen/>
      </w:r>
      <w:r>
        <w:rPr>
          <w:b w:val="0"/>
          <w:sz w:val="24"/>
          <w:szCs w:val="24"/>
        </w:rPr>
        <w:t>ределяются пониманием закономерностей психического развития ребенка как активного деятельностного процес</w:t>
      </w:r>
      <w:r>
        <w:rPr>
          <w:b w:val="0"/>
          <w:sz w:val="24"/>
          <w:szCs w:val="24"/>
        </w:rPr>
        <w:softHyphen/>
      </w:r>
      <w:r>
        <w:rPr>
          <w:b w:val="0"/>
          <w:sz w:val="24"/>
          <w:szCs w:val="24"/>
        </w:rPr>
        <w:t>са, реализуемого в сотрудничестве с взрослым. На этом основании выделяют три основных направления и области постановки коррекционных целей:</w:t>
      </w:r>
    </w:p>
    <w:p>
      <w:pPr>
        <w:pStyle w:val="55"/>
        <w:spacing w:line="276" w:lineRule="auto"/>
        <w:ind w:left="0" w:firstLine="709"/>
        <w:jc w:val="both"/>
        <w:rPr>
          <w:b w:val="0"/>
          <w:sz w:val="24"/>
          <w:szCs w:val="24"/>
        </w:rPr>
      </w:pPr>
      <w:r>
        <w:rPr>
          <w:b w:val="0"/>
          <w:sz w:val="24"/>
          <w:szCs w:val="24"/>
        </w:rPr>
        <w:t>1. Оптимизация социальной ситуации развития.</w:t>
      </w:r>
    </w:p>
    <w:p>
      <w:pPr>
        <w:pStyle w:val="55"/>
        <w:spacing w:line="276" w:lineRule="auto"/>
        <w:ind w:left="0" w:firstLine="709"/>
        <w:jc w:val="both"/>
        <w:rPr>
          <w:b w:val="0"/>
          <w:sz w:val="24"/>
          <w:szCs w:val="24"/>
        </w:rPr>
      </w:pPr>
      <w:r>
        <w:rPr>
          <w:b w:val="0"/>
          <w:sz w:val="24"/>
          <w:szCs w:val="24"/>
        </w:rPr>
        <w:t>2. Развитие видов деятельности ребенка.</w:t>
      </w:r>
    </w:p>
    <w:p>
      <w:pPr>
        <w:pStyle w:val="55"/>
        <w:spacing w:line="276" w:lineRule="auto"/>
        <w:ind w:left="0" w:firstLine="709"/>
        <w:jc w:val="both"/>
        <w:rPr>
          <w:b w:val="0"/>
          <w:sz w:val="24"/>
          <w:szCs w:val="24"/>
        </w:rPr>
      </w:pPr>
      <w:r>
        <w:rPr>
          <w:b w:val="0"/>
          <w:sz w:val="24"/>
          <w:szCs w:val="24"/>
        </w:rPr>
        <w:t>3. Формирование возрастно-психологических новообра</w:t>
      </w:r>
      <w:r>
        <w:rPr>
          <w:b w:val="0"/>
          <w:sz w:val="24"/>
          <w:szCs w:val="24"/>
        </w:rPr>
        <w:softHyphen/>
      </w:r>
      <w:r>
        <w:rPr>
          <w:b w:val="0"/>
          <w:sz w:val="24"/>
          <w:szCs w:val="24"/>
        </w:rPr>
        <w:t>зований.</w:t>
      </w:r>
    </w:p>
    <w:p>
      <w:pPr>
        <w:spacing w:after="0"/>
        <w:jc w:val="both"/>
        <w:rPr>
          <w:rFonts w:ascii="Times New Roman" w:hAnsi="Times New Roman"/>
          <w:sz w:val="24"/>
          <w:szCs w:val="24"/>
        </w:rPr>
      </w:pPr>
      <w:r>
        <w:rPr>
          <w:rFonts w:ascii="Times New Roman" w:hAnsi="Times New Roman"/>
          <w:bCs/>
          <w:i/>
          <w:iCs/>
          <w:sz w:val="24"/>
          <w:szCs w:val="24"/>
        </w:rPr>
        <w:t>3. Аналитическое направление</w:t>
      </w:r>
      <w:r>
        <w:rPr>
          <w:rFonts w:ascii="Times New Roman" w:hAnsi="Times New Roman"/>
          <w:sz w:val="24"/>
          <w:szCs w:val="24"/>
        </w:rPr>
        <w:t xml:space="preserve"> – определяет взаимодействие специалистов в работе (педагог-психолог, педагоги, социальный педагог, медицинский работник), а также позволяет корригировать программы занятий в соответствии с достижениями учащихся. </w:t>
      </w:r>
    </w:p>
    <w:p>
      <w:pPr>
        <w:spacing w:after="0"/>
        <w:jc w:val="both"/>
        <w:rPr>
          <w:rFonts w:ascii="Times New Roman" w:hAnsi="Times New Roman"/>
          <w:sz w:val="24"/>
          <w:szCs w:val="24"/>
        </w:rPr>
      </w:pPr>
      <w:r>
        <w:rPr>
          <w:rFonts w:ascii="Times New Roman" w:hAnsi="Times New Roman"/>
          <w:bCs/>
          <w:i/>
          <w:iCs/>
          <w:sz w:val="24"/>
          <w:szCs w:val="24"/>
        </w:rPr>
        <w:t>4.Консультативно-просветительское направление</w:t>
      </w:r>
      <w:r>
        <w:rPr>
          <w:rFonts w:ascii="Times New Roman" w:hAnsi="Times New Roman"/>
          <w:sz w:val="24"/>
          <w:szCs w:val="24"/>
        </w:rPr>
        <w:t xml:space="preserve"> – обеспечивает оказание помощи педагогам и родителям в вопросах воспитания и обучения ребенка, предполагает разработку рекомендаций в соответствии с возрастными и индивидуально-типическими особенностями детей, состоянием их соматического и психического здоровья, способствует повышению профессиональной компетенции учителей, включению родителей в решение коррекционно-воспитательных задач. </w:t>
      </w:r>
    </w:p>
    <w:p>
      <w:pPr>
        <w:spacing w:after="0"/>
        <w:jc w:val="both"/>
        <w:rPr>
          <w:rFonts w:ascii="Times New Roman" w:hAnsi="Times New Roman"/>
          <w:sz w:val="24"/>
          <w:szCs w:val="24"/>
        </w:rPr>
      </w:pPr>
      <w:r>
        <w:rPr>
          <w:rFonts w:ascii="Times New Roman" w:hAnsi="Times New Roman"/>
          <w:bCs/>
          <w:i/>
          <w:iCs/>
          <w:sz w:val="24"/>
          <w:szCs w:val="24"/>
        </w:rPr>
        <w:t>5. Организационно-методическое направление</w:t>
      </w:r>
      <w:r>
        <w:rPr>
          <w:rFonts w:ascii="Times New Roman" w:hAnsi="Times New Roman"/>
          <w:sz w:val="24"/>
          <w:szCs w:val="24"/>
        </w:rPr>
        <w:t xml:space="preserve"> – включает подготовку и участие педагогов, педагога-психолога, социального педагога, медицинского работника, классных руководителей  в консилиумах, методических объединениях, педагогических советах, оформлении документации. </w:t>
      </w:r>
    </w:p>
    <w:p>
      <w:pPr>
        <w:spacing w:after="0"/>
        <w:ind w:firstLine="708"/>
        <w:jc w:val="both"/>
        <w:rPr>
          <w:rFonts w:ascii="Times New Roman" w:hAnsi="Times New Roman"/>
          <w:sz w:val="24"/>
          <w:szCs w:val="24"/>
        </w:rPr>
      </w:pPr>
      <w:r>
        <w:rPr>
          <w:rFonts w:ascii="Times New Roman" w:hAnsi="Times New Roman"/>
          <w:sz w:val="24"/>
          <w:szCs w:val="24"/>
        </w:rPr>
        <w:t>Нам стоит  бороться за успешность каждого ребенка в какой-то области. Как хорошо, когда в школе любой ученик хоть в чем-то, да демонстрирует выдающиеся достижения. Важно ведь не то, чтобы каждый стал «звездой» по всем предметам – а в том, чтобы каждый нашел свой интерес в жизни, свое призвание.</w:t>
      </w:r>
    </w:p>
    <w:p>
      <w:pPr>
        <w:pStyle w:val="628"/>
        <w:spacing w:before="0" w:beforeAutospacing="0" w:after="0" w:afterAutospacing="0" w:line="276" w:lineRule="auto"/>
        <w:jc w:val="both"/>
      </w:pPr>
      <w:r>
        <w:t>    Учителями в основной школе совместно с педагогом-психологом, социальным педагогом, медицинским работником были выделены 5 направлений коррекционной работы, которые являются актуальными для учеников школы.</w:t>
      </w:r>
    </w:p>
    <w:p>
      <w:pPr>
        <w:pStyle w:val="628"/>
        <w:spacing w:before="0" w:beforeAutospacing="0" w:after="0" w:afterAutospacing="0" w:line="276" w:lineRule="auto"/>
        <w:ind w:firstLine="708"/>
        <w:jc w:val="both"/>
      </w:pPr>
      <w:r>
        <w:t>С подобными проблемами сталкивается каждый  учитель в процессе своей педагогической деятельности. Но не каждый учитель имеет достаточный уровень  психологических знаний и жизненного опыта, поэтому возникает потребность в разработке алгоритма действий педагога при работе с детьми «группы риска».  Программа коррекционной работы  поможет каждому учителю, в том числе и молодому специалисту, подойти к работе  осознанно и системно.</w:t>
      </w:r>
    </w:p>
    <w:p>
      <w:pPr>
        <w:pStyle w:val="628"/>
        <w:spacing w:before="0" w:beforeAutospacing="0" w:after="0" w:afterAutospacing="0" w:line="276" w:lineRule="auto"/>
        <w:jc w:val="both"/>
      </w:pPr>
      <w:r>
        <w:rPr>
          <w:b/>
          <w:bCs/>
        </w:rPr>
        <w:t>Инновационной составляющей программы является:</w:t>
      </w:r>
    </w:p>
    <w:p>
      <w:pPr>
        <w:pStyle w:val="628"/>
        <w:numPr>
          <w:ilvl w:val="0"/>
          <w:numId w:val="213"/>
        </w:numPr>
        <w:spacing w:before="0" w:beforeAutospacing="0" w:after="0" w:afterAutospacing="0" w:line="276" w:lineRule="auto"/>
        <w:jc w:val="both"/>
      </w:pPr>
      <w:r>
        <w:t>необходимость существенной коррекции работы учителя с детьми «группы риска» (содержания, методов, форм, организация воспитательно-образовательного процесса) в условиях внедрения ФГОС;</w:t>
      </w:r>
    </w:p>
    <w:p>
      <w:pPr>
        <w:pStyle w:val="628"/>
        <w:numPr>
          <w:ilvl w:val="0"/>
          <w:numId w:val="213"/>
        </w:numPr>
        <w:spacing w:before="0" w:beforeAutospacing="0" w:after="0" w:afterAutospacing="0" w:line="276" w:lineRule="auto"/>
        <w:jc w:val="both"/>
      </w:pPr>
      <w:r>
        <w:t>необходимость внедрения современных форм мониторинга достижения планируемых результатов ООП и личностного развития детей «группы риска»</w:t>
      </w:r>
    </w:p>
    <w:p>
      <w:pPr>
        <w:pStyle w:val="628"/>
        <w:spacing w:before="0" w:beforeAutospacing="0" w:after="0" w:afterAutospacing="0" w:line="276" w:lineRule="auto"/>
        <w:ind w:firstLine="708"/>
        <w:jc w:val="both"/>
      </w:pPr>
      <w:r>
        <w:rPr>
          <w:b/>
          <w:bCs/>
        </w:rPr>
        <w:t>Условия реализации  программы коррекционной работы основной школы.</w:t>
      </w:r>
    </w:p>
    <w:p>
      <w:pPr>
        <w:spacing w:after="0"/>
        <w:ind w:firstLine="708"/>
        <w:jc w:val="both"/>
        <w:rPr>
          <w:rStyle w:val="629"/>
          <w:rFonts w:ascii="Times New Roman" w:hAnsi="Times New Roman"/>
          <w:sz w:val="24"/>
          <w:szCs w:val="24"/>
        </w:rPr>
      </w:pPr>
      <w:r>
        <w:rPr>
          <w:rFonts w:ascii="Times New Roman" w:hAnsi="Times New Roman"/>
          <w:b/>
          <w:bCs/>
          <w:sz w:val="24"/>
          <w:szCs w:val="24"/>
        </w:rPr>
        <w:t>Кадровые условия реализации программы.</w:t>
      </w:r>
      <w:r>
        <w:rPr>
          <w:rFonts w:ascii="Times New Roman" w:hAnsi="Times New Roman"/>
          <w:sz w:val="24"/>
          <w:szCs w:val="24"/>
        </w:rPr>
        <w:t xml:space="preserve">  Педагогические сотрудники МБОУ Досатуйской средней общеобразовательной школы имеют образование, соответствующее профилю преподаваемой дисциплины, и систематически занимаются научно-методической деятельностью; повышают свой педагогический уровень. Педагоги школы прошли  обучение и владеют современными образовательными технологиями. </w:t>
      </w:r>
      <w:r>
        <w:rPr>
          <w:rStyle w:val="629"/>
          <w:rFonts w:ascii="Times New Roman" w:hAnsi="Times New Roman"/>
          <w:sz w:val="24"/>
          <w:szCs w:val="24"/>
        </w:rPr>
        <w:t>Имеется специально оборудованные кабинеты медицинского работника, психолога и социального педагога</w:t>
      </w:r>
    </w:p>
    <w:p>
      <w:pPr>
        <w:spacing w:after="0"/>
        <w:ind w:firstLine="708"/>
        <w:jc w:val="both"/>
        <w:rPr>
          <w:rFonts w:ascii="Times New Roman" w:hAnsi="Times New Roman"/>
          <w:sz w:val="24"/>
          <w:szCs w:val="24"/>
        </w:rPr>
      </w:pPr>
      <w:r>
        <w:rPr>
          <w:rFonts w:ascii="Times New Roman" w:hAnsi="Times New Roman"/>
          <w:sz w:val="24"/>
          <w:szCs w:val="24"/>
        </w:rPr>
        <w:t>Основные направления специалистов в работе:</w:t>
      </w:r>
      <w:r>
        <w:rPr>
          <w:rFonts w:ascii="Times New Roman" w:hAnsi="Times New Roman"/>
          <w:sz w:val="24"/>
          <w:szCs w:val="24"/>
        </w:rPr>
        <w:tab/>
      </w:r>
    </w:p>
    <w:tbl>
      <w:tblPr>
        <w:tblStyle w:val="49"/>
        <w:tblW w:w="9648" w:type="dxa"/>
        <w:tblInd w:w="0" w:type="dxa"/>
        <w:tblLayout w:type="fixed"/>
        <w:tblCellMar>
          <w:top w:w="0" w:type="dxa"/>
          <w:left w:w="0" w:type="dxa"/>
          <w:bottom w:w="0" w:type="dxa"/>
          <w:right w:w="0" w:type="dxa"/>
        </w:tblCellMar>
      </w:tblPr>
      <w:tblGrid>
        <w:gridCol w:w="560"/>
        <w:gridCol w:w="2937"/>
        <w:gridCol w:w="6151"/>
      </w:tblGrid>
      <w:tr>
        <w:tblPrEx>
          <w:tblLayout w:type="fixed"/>
          <w:tblCellMar>
            <w:top w:w="0" w:type="dxa"/>
            <w:left w:w="0" w:type="dxa"/>
            <w:bottom w:w="0" w:type="dxa"/>
            <w:right w:w="0" w:type="dxa"/>
          </w:tblCellMar>
        </w:tblPrEx>
        <w:trPr>
          <w:trHeight w:val="142" w:hRule="atLeast"/>
        </w:trPr>
        <w:tc>
          <w:tcPr>
            <w:tcW w:w="56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spacing w:after="0"/>
              <w:jc w:val="center"/>
              <w:rPr>
                <w:rFonts w:ascii="Times New Roman" w:hAnsi="Times New Roman"/>
                <w:b/>
                <w:sz w:val="24"/>
                <w:szCs w:val="24"/>
              </w:rPr>
            </w:pPr>
            <w:r>
              <w:rPr>
                <w:rFonts w:ascii="Times New Roman" w:hAnsi="Times New Roman"/>
                <w:b/>
                <w:sz w:val="24"/>
                <w:szCs w:val="24"/>
              </w:rPr>
              <w:t>№</w:t>
            </w:r>
          </w:p>
        </w:tc>
        <w:tc>
          <w:tcPr>
            <w:tcW w:w="2937"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center"/>
              <w:rPr>
                <w:rFonts w:ascii="Times New Roman" w:hAnsi="Times New Roman"/>
                <w:b/>
                <w:sz w:val="24"/>
                <w:szCs w:val="24"/>
              </w:rPr>
            </w:pPr>
            <w:r>
              <w:rPr>
                <w:rFonts w:ascii="Times New Roman" w:hAnsi="Times New Roman"/>
                <w:b/>
                <w:sz w:val="24"/>
                <w:szCs w:val="24"/>
              </w:rPr>
              <w:t>Специалисты</w:t>
            </w:r>
          </w:p>
        </w:tc>
        <w:tc>
          <w:tcPr>
            <w:tcW w:w="6151"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center"/>
              <w:rPr>
                <w:rFonts w:ascii="Times New Roman" w:hAnsi="Times New Roman"/>
                <w:b/>
                <w:sz w:val="24"/>
                <w:szCs w:val="24"/>
              </w:rPr>
            </w:pPr>
            <w:r>
              <w:rPr>
                <w:rFonts w:ascii="Times New Roman" w:hAnsi="Times New Roman"/>
                <w:b/>
                <w:sz w:val="24"/>
                <w:szCs w:val="24"/>
              </w:rPr>
              <w:t>Функции</w:t>
            </w:r>
          </w:p>
        </w:tc>
      </w:tr>
      <w:tr>
        <w:tblPrEx>
          <w:tblLayout w:type="fixed"/>
          <w:tblCellMar>
            <w:top w:w="0" w:type="dxa"/>
            <w:left w:w="0" w:type="dxa"/>
            <w:bottom w:w="0" w:type="dxa"/>
            <w:right w:w="0" w:type="dxa"/>
          </w:tblCellMar>
        </w:tblPrEx>
        <w:trPr>
          <w:trHeight w:val="142"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1</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Учителя-предметники</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Организация условий для успешного продвижения ребенка в рамках образовательного процесса</w:t>
            </w:r>
          </w:p>
        </w:tc>
      </w:tr>
      <w:tr>
        <w:tblPrEx>
          <w:tblLayout w:type="fixed"/>
          <w:tblCellMar>
            <w:top w:w="0" w:type="dxa"/>
            <w:left w:w="0" w:type="dxa"/>
            <w:bottom w:w="0" w:type="dxa"/>
            <w:right w:w="0" w:type="dxa"/>
          </w:tblCellMar>
        </w:tblPrEx>
        <w:trPr>
          <w:trHeight w:val="142"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2</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Педагог- психолог</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Помощь педагогу в выявлении условий, необходимых для развития ребенка в соответствии с его возрастными и индивидуальными особенностями</w:t>
            </w:r>
          </w:p>
        </w:tc>
      </w:tr>
      <w:tr>
        <w:tblPrEx>
          <w:tblLayout w:type="fixed"/>
          <w:tblCellMar>
            <w:top w:w="0" w:type="dxa"/>
            <w:left w:w="0" w:type="dxa"/>
            <w:bottom w:w="0" w:type="dxa"/>
            <w:right w:w="0" w:type="dxa"/>
          </w:tblCellMar>
        </w:tblPrEx>
        <w:trPr>
          <w:trHeight w:val="142"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3</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Педагог дополнительного образования</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Обеспечивает реализацию  вариативной части программы.</w:t>
            </w:r>
          </w:p>
        </w:tc>
      </w:tr>
      <w:tr>
        <w:tblPrEx>
          <w:tblLayout w:type="fixed"/>
          <w:tblCellMar>
            <w:top w:w="0" w:type="dxa"/>
            <w:left w:w="0" w:type="dxa"/>
            <w:bottom w:w="0" w:type="dxa"/>
            <w:right w:w="0" w:type="dxa"/>
          </w:tblCellMar>
        </w:tblPrEx>
        <w:trPr>
          <w:trHeight w:val="940"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4</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Административный персонал</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Обеспечивает для специалистов ОУ условия для эффективной работы, осуществляет контроль и текущую организационную работу</w:t>
            </w:r>
          </w:p>
        </w:tc>
      </w:tr>
      <w:tr>
        <w:tblPrEx>
          <w:tblLayout w:type="fixed"/>
          <w:tblCellMar>
            <w:top w:w="0" w:type="dxa"/>
            <w:left w:w="0" w:type="dxa"/>
            <w:bottom w:w="0" w:type="dxa"/>
            <w:right w:w="0" w:type="dxa"/>
          </w:tblCellMar>
        </w:tblPrEx>
        <w:trPr>
          <w:trHeight w:val="1822" w:hRule="atLeast"/>
        </w:trPr>
        <w:tc>
          <w:tcPr>
            <w:tcW w:w="560" w:type="dxa"/>
            <w:tcBorders>
              <w:top w:val="nil"/>
              <w:left w:val="single" w:color="auto" w:sz="8" w:space="0"/>
              <w:bottom w:val="single" w:color="auto" w:sz="8" w:space="0"/>
              <w:right w:val="single" w:color="000000"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5</w:t>
            </w:r>
          </w:p>
        </w:tc>
        <w:tc>
          <w:tcPr>
            <w:tcW w:w="2937"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Медицинский работник</w:t>
            </w:r>
          </w:p>
        </w:tc>
        <w:tc>
          <w:tcPr>
            <w:tcW w:w="6151" w:type="dxa"/>
            <w:tcBorders>
              <w:top w:val="nil"/>
              <w:left w:val="nil"/>
              <w:bottom w:val="single" w:color="auto" w:sz="8" w:space="0"/>
              <w:right w:val="single" w:color="auto" w:sz="8" w:space="0"/>
            </w:tcBorders>
            <w:tcMar>
              <w:top w:w="0" w:type="dxa"/>
              <w:left w:w="108" w:type="dxa"/>
              <w:bottom w:w="0" w:type="dxa"/>
              <w:right w:w="108" w:type="dxa"/>
            </w:tcMar>
          </w:tcPr>
          <w:p>
            <w:pPr>
              <w:spacing w:after="0"/>
              <w:rPr>
                <w:rFonts w:ascii="Times New Roman" w:hAnsi="Times New Roman"/>
                <w:sz w:val="24"/>
                <w:szCs w:val="24"/>
              </w:rPr>
            </w:pPr>
            <w:r>
              <w:rPr>
                <w:rFonts w:ascii="Times New Roman" w:hAnsi="Times New Roman"/>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r>
    </w:tbl>
    <w:p>
      <w:pPr>
        <w:spacing w:after="0"/>
        <w:jc w:val="both"/>
        <w:rPr>
          <w:rFonts w:ascii="Times New Roman" w:hAnsi="Times New Roman"/>
          <w:sz w:val="24"/>
          <w:szCs w:val="24"/>
        </w:rPr>
      </w:pPr>
      <w:r>
        <w:rPr>
          <w:rStyle w:val="629"/>
          <w:rFonts w:ascii="Times New Roman" w:hAnsi="Times New Roman"/>
          <w:b/>
          <w:bCs/>
          <w:sz w:val="24"/>
          <w:szCs w:val="24"/>
        </w:rPr>
        <w:t>Механизм реализации программы.</w:t>
      </w:r>
    </w:p>
    <w:p>
      <w:pPr>
        <w:spacing w:after="0"/>
        <w:ind w:firstLine="708"/>
        <w:jc w:val="both"/>
        <w:rPr>
          <w:rFonts w:ascii="Times New Roman" w:hAnsi="Times New Roman"/>
          <w:sz w:val="24"/>
          <w:szCs w:val="24"/>
        </w:rPr>
      </w:pPr>
      <w:r>
        <w:rPr>
          <w:rStyle w:val="629"/>
          <w:rFonts w:ascii="Times New Roman" w:hAnsi="Times New Roman"/>
          <w:sz w:val="24"/>
          <w:szCs w:val="24"/>
        </w:rPr>
        <w:t xml:space="preserve">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«группы риска»  специалистами различного профиля в образовательном процессе. </w:t>
      </w:r>
    </w:p>
    <w:p>
      <w:pPr>
        <w:spacing w:after="0"/>
        <w:ind w:firstLine="708"/>
        <w:jc w:val="both"/>
        <w:rPr>
          <w:rStyle w:val="629"/>
          <w:rFonts w:ascii="Times New Roman" w:hAnsi="Times New Roman"/>
          <w:sz w:val="24"/>
          <w:szCs w:val="24"/>
        </w:rPr>
      </w:pPr>
      <w:r>
        <w:rPr>
          <w:rStyle w:val="629"/>
          <w:rFonts w:ascii="Times New Roman" w:hAnsi="Times New Roman"/>
          <w:sz w:val="24"/>
          <w:szCs w:val="24"/>
        </w:rPr>
        <w:t>Такое взаимодействие включает:</w:t>
      </w:r>
    </w:p>
    <w:p>
      <w:pPr>
        <w:spacing w:after="0"/>
        <w:jc w:val="both"/>
        <w:rPr>
          <w:rFonts w:ascii="Times New Roman" w:hAnsi="Times New Roman"/>
          <w:sz w:val="24"/>
          <w:szCs w:val="24"/>
        </w:rPr>
      </w:pPr>
      <w:r>
        <w:rPr>
          <w:rStyle w:val="629"/>
          <w:rFonts w:ascii="Times New Roman" w:hAnsi="Times New Roman"/>
          <w:sz w:val="24"/>
          <w:szCs w:val="24"/>
        </w:rPr>
        <w:t>*комплексность в определении и решении проблем ребёнка, предоставлении ему квалифицированной помощи специалистов профиля на разных возрастных этапах;</w:t>
      </w:r>
    </w:p>
    <w:p>
      <w:pPr>
        <w:spacing w:after="0"/>
        <w:jc w:val="both"/>
        <w:rPr>
          <w:rFonts w:ascii="Times New Roman" w:hAnsi="Times New Roman"/>
          <w:sz w:val="24"/>
          <w:szCs w:val="24"/>
        </w:rPr>
      </w:pPr>
      <w:r>
        <w:rPr>
          <w:rStyle w:val="629"/>
          <w:rFonts w:ascii="Times New Roman" w:hAnsi="Times New Roman"/>
          <w:sz w:val="24"/>
          <w:szCs w:val="24"/>
        </w:rPr>
        <w:t>*многоаспектный анализ личностного и познавательного развития ребёнка;</w:t>
      </w:r>
    </w:p>
    <w:p>
      <w:pPr>
        <w:spacing w:after="0"/>
        <w:jc w:val="both"/>
        <w:rPr>
          <w:rFonts w:ascii="Times New Roman" w:hAnsi="Times New Roman"/>
          <w:sz w:val="24"/>
          <w:szCs w:val="24"/>
        </w:rPr>
      </w:pPr>
      <w:r>
        <w:rPr>
          <w:rStyle w:val="629"/>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r>
        <w:rPr>
          <w:rFonts w:ascii="Times New Roman" w:hAnsi="Times New Roman"/>
          <w:b/>
          <w:bCs/>
          <w:sz w:val="24"/>
          <w:szCs w:val="24"/>
        </w:rPr>
        <w:t> </w:t>
      </w:r>
    </w:p>
    <w:p>
      <w:pPr>
        <w:spacing w:after="0"/>
        <w:jc w:val="both"/>
        <w:rPr>
          <w:rFonts w:ascii="Times New Roman" w:hAnsi="Times New Roman"/>
          <w:sz w:val="24"/>
          <w:szCs w:val="24"/>
        </w:rPr>
      </w:pPr>
      <w:r>
        <w:rPr>
          <w:rFonts w:ascii="Times New Roman" w:hAnsi="Times New Roman"/>
          <w:b/>
          <w:bCs/>
          <w:sz w:val="24"/>
          <w:szCs w:val="24"/>
        </w:rPr>
        <w:t> </w:t>
      </w:r>
      <w:r>
        <w:rPr>
          <w:rFonts w:ascii="Times New Roman" w:hAnsi="Times New Roman"/>
          <w:b/>
          <w:bCs/>
          <w:sz w:val="24"/>
          <w:szCs w:val="24"/>
        </w:rPr>
        <w:tab/>
      </w:r>
      <w:r>
        <w:rPr>
          <w:rFonts w:ascii="Times New Roman" w:hAnsi="Times New Roman"/>
          <w:b/>
          <w:bCs/>
          <w:sz w:val="24"/>
          <w:szCs w:val="24"/>
        </w:rPr>
        <w:t>Методической основой</w:t>
      </w:r>
      <w:r>
        <w:rPr>
          <w:rFonts w:ascii="Times New Roman" w:hAnsi="Times New Roman"/>
          <w:sz w:val="24"/>
          <w:szCs w:val="24"/>
        </w:rPr>
        <w:t xml:space="preserve"> является  совокупность современных методов и приемов обучения и воспитания, реализуемых в   УМК  «Наша новая школа», посредствам следующих технологий:  игровые, научно-исследовательские, технология уровневой дифференциации, проектной деятельности.</w:t>
      </w:r>
    </w:p>
    <w:p>
      <w:pPr>
        <w:spacing w:after="0"/>
        <w:jc w:val="both"/>
        <w:rPr>
          <w:rStyle w:val="45"/>
          <w:rFonts w:ascii="Times New Roman" w:hAnsi="Times New Roman"/>
          <w:i w:val="0"/>
          <w:iCs w:val="0"/>
          <w:szCs w:val="24"/>
        </w:rPr>
      </w:pPr>
      <w:r>
        <w:rPr>
          <w:rFonts w:ascii="Times New Roman" w:hAnsi="Times New Roman"/>
          <w:sz w:val="24"/>
          <w:szCs w:val="24"/>
        </w:rPr>
        <w:t>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предметным областям учебного плана ФГОС.</w:t>
      </w:r>
      <w:r>
        <w:rPr>
          <w:rStyle w:val="45"/>
          <w:rFonts w:ascii="Times New Roman" w:hAnsi="Times New Roman"/>
          <w:szCs w:val="24"/>
        </w:rPr>
        <w:t> </w:t>
      </w:r>
    </w:p>
    <w:p>
      <w:pPr>
        <w:spacing w:after="0"/>
        <w:jc w:val="both"/>
        <w:rPr>
          <w:rFonts w:ascii="Times New Roman" w:hAnsi="Times New Roman"/>
          <w:b/>
          <w:bCs/>
          <w:sz w:val="24"/>
          <w:szCs w:val="24"/>
        </w:rPr>
      </w:pPr>
      <w:r>
        <w:rPr>
          <w:rFonts w:ascii="Times New Roman" w:hAnsi="Times New Roman"/>
          <w:b/>
          <w:bCs/>
          <w:sz w:val="24"/>
          <w:szCs w:val="24"/>
        </w:rPr>
        <w:t>Содержание программы.</w:t>
      </w:r>
    </w:p>
    <w:p>
      <w:pPr>
        <w:spacing w:after="0"/>
        <w:jc w:val="both"/>
        <w:rPr>
          <w:rFonts w:ascii="Times New Roman" w:hAnsi="Times New Roman"/>
          <w:sz w:val="24"/>
          <w:szCs w:val="24"/>
        </w:rPr>
      </w:pPr>
      <w:r>
        <w:rPr>
          <w:rFonts w:ascii="Times New Roman" w:hAnsi="Times New Roman"/>
          <w:sz w:val="24"/>
          <w:szCs w:val="24"/>
        </w:rPr>
        <w:t>       Коррекционная работа должна строиться не как отдельные упражнения по совершенствованию каких-либо личностных качеств или норм поведения ребенка, а как  целостная система мер, направленных на создание комфортности в обучении школьников.</w:t>
      </w:r>
    </w:p>
    <w:p>
      <w:pPr>
        <w:spacing w:after="0"/>
        <w:jc w:val="both"/>
        <w:rPr>
          <w:rFonts w:ascii="Times New Roman" w:hAnsi="Times New Roman"/>
          <w:sz w:val="24"/>
          <w:szCs w:val="24"/>
        </w:rPr>
      </w:pPr>
      <w:r>
        <w:rPr>
          <w:rFonts w:ascii="Times New Roman" w:hAnsi="Times New Roman"/>
          <w:b/>
          <w:bCs/>
          <w:sz w:val="24"/>
          <w:szCs w:val="24"/>
        </w:rPr>
        <w:t> </w:t>
      </w:r>
      <w:r>
        <w:rPr>
          <w:rFonts w:ascii="Times New Roman" w:hAnsi="Times New Roman"/>
          <w:sz w:val="24"/>
          <w:szCs w:val="24"/>
        </w:rPr>
        <w:t>      Проблемно-творческой группой учителей была разработана программа по 5 направлениям коррекционной работы. Программа включает ряд основных этапов: диагностический, коррекционно-развивающий, консультативный, информационно – просветительский.</w:t>
      </w:r>
    </w:p>
    <w:p>
      <w:pPr>
        <w:spacing w:after="0"/>
        <w:jc w:val="both"/>
        <w:rPr>
          <w:rFonts w:ascii="Times New Roman" w:hAnsi="Times New Roman"/>
          <w:sz w:val="24"/>
          <w:szCs w:val="24"/>
        </w:rPr>
      </w:pPr>
      <w:r>
        <w:rPr>
          <w:rFonts w:ascii="Times New Roman" w:hAnsi="Times New Roman"/>
          <w:b/>
          <w:bCs/>
          <w:sz w:val="24"/>
          <w:szCs w:val="24"/>
        </w:rPr>
        <w:t> </w:t>
      </w:r>
      <w:r>
        <w:rPr>
          <w:rFonts w:ascii="Times New Roman" w:hAnsi="Times New Roman"/>
          <w:b/>
          <w:bCs/>
          <w:sz w:val="24"/>
          <w:szCs w:val="24"/>
        </w:rPr>
        <w:tab/>
      </w:r>
      <w:r>
        <w:rPr>
          <w:rFonts w:ascii="Times New Roman" w:hAnsi="Times New Roman"/>
          <w:b/>
          <w:bCs/>
          <w:sz w:val="24"/>
          <w:szCs w:val="24"/>
        </w:rPr>
        <w:t xml:space="preserve">Основные этапы реализации программы коррекционной работы.   </w:t>
      </w:r>
    </w:p>
    <w:p>
      <w:pPr>
        <w:spacing w:after="0"/>
        <w:jc w:val="both"/>
        <w:rPr>
          <w:rFonts w:ascii="Times New Roman" w:hAnsi="Times New Roman"/>
          <w:sz w:val="24"/>
          <w:szCs w:val="24"/>
        </w:rPr>
      </w:pPr>
    </w:p>
    <w:p>
      <w:pPr>
        <w:spacing w:after="0"/>
        <w:jc w:val="both"/>
        <w:rPr>
          <w:rFonts w:ascii="Times New Roman" w:hAnsi="Times New Roman"/>
          <w:sz w:val="24"/>
          <w:szCs w:val="24"/>
        </w:rPr>
      </w:pPr>
    </w:p>
    <w:p>
      <w:pPr>
        <w:spacing w:after="0"/>
        <w:jc w:val="both"/>
        <w:rPr>
          <w:rFonts w:ascii="Times New Roman" w:hAnsi="Times New Roman"/>
          <w:b/>
          <w:sz w:val="24"/>
          <w:szCs w:val="24"/>
        </w:rPr>
      </w:pPr>
    </w:p>
    <w:p>
      <w:pPr>
        <w:spacing w:after="0"/>
        <w:jc w:val="both"/>
        <w:rPr>
          <w:rFonts w:ascii="Times New Roman" w:hAnsi="Times New Roman"/>
          <w:b/>
          <w:sz w:val="24"/>
          <w:szCs w:val="24"/>
        </w:rPr>
      </w:pPr>
    </w:p>
    <w:p>
      <w:pPr>
        <w:jc w:val="both"/>
        <w:rPr>
          <w:rFonts w:ascii="Times New Roman" w:hAnsi="Times New Roman"/>
          <w:b/>
          <w:sz w:val="24"/>
          <w:szCs w:val="24"/>
        </w:rPr>
      </w:pPr>
    </w:p>
    <w:p>
      <w:pPr>
        <w:jc w:val="both"/>
        <w:rPr>
          <w:rFonts w:ascii="Times New Roman" w:hAnsi="Times New Roman"/>
          <w:b/>
          <w:sz w:val="24"/>
          <w:szCs w:val="24"/>
        </w:rPr>
      </w:pPr>
    </w:p>
    <w:p>
      <w:pPr>
        <w:jc w:val="both"/>
        <w:rPr>
          <w:rFonts w:ascii="Times New Roman" w:hAnsi="Times New Roman"/>
          <w:b/>
          <w:sz w:val="24"/>
          <w:szCs w:val="24"/>
        </w:rPr>
        <w:sectPr>
          <w:footerReference r:id="rId5" w:type="default"/>
          <w:pgSz w:w="11906" w:h="16838"/>
          <w:pgMar w:top="1134" w:right="850" w:bottom="1134" w:left="1701" w:header="708" w:footer="708" w:gutter="0"/>
          <w:cols w:space="708" w:num="1"/>
          <w:docGrid w:linePitch="360" w:charSpace="0"/>
        </w:sectPr>
      </w:pPr>
    </w:p>
    <w:p>
      <w:pPr>
        <w:jc w:val="center"/>
        <w:rPr>
          <w:rFonts w:ascii="Times New Roman" w:hAnsi="Times New Roman"/>
          <w:b/>
          <w:sz w:val="24"/>
          <w:szCs w:val="24"/>
        </w:rPr>
      </w:pPr>
      <w:r>
        <w:rPr>
          <w:rFonts w:ascii="Times New Roman" w:hAnsi="Times New Roman"/>
          <w:b/>
          <w:sz w:val="24"/>
          <w:szCs w:val="24"/>
        </w:rPr>
        <w:t>Диагностический модуль</w:t>
      </w:r>
    </w:p>
    <w:p>
      <w:pPr>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w:t>
      </w:r>
      <w:r>
        <w:rPr>
          <w:rFonts w:ascii="Times New Roman" w:hAnsi="Times New Roman"/>
          <w:i/>
          <w:iCs/>
          <w:sz w:val="24"/>
          <w:szCs w:val="24"/>
        </w:rPr>
        <w:t xml:space="preserve"> </w:t>
      </w:r>
      <w:r>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Style w:val="49"/>
        <w:tblW w:w="145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41"/>
        <w:gridCol w:w="3314"/>
        <w:gridCol w:w="3600"/>
        <w:gridCol w:w="2341"/>
        <w:gridCol w:w="1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3" w:hRule="atLeast"/>
          <w:jc w:val="center"/>
        </w:trPr>
        <w:tc>
          <w:tcPr>
            <w:tcW w:w="3341" w:type="dxa"/>
          </w:tcPr>
          <w:p>
            <w:pPr>
              <w:spacing w:after="0"/>
              <w:jc w:val="both"/>
              <w:rPr>
                <w:rFonts w:ascii="Times New Roman" w:hAnsi="Times New Roman"/>
                <w:b/>
                <w:sz w:val="24"/>
                <w:szCs w:val="24"/>
              </w:rPr>
            </w:pPr>
            <w:r>
              <w:rPr>
                <w:rFonts w:ascii="Times New Roman" w:hAnsi="Times New Roman"/>
                <w:b/>
                <w:sz w:val="24"/>
                <w:szCs w:val="24"/>
              </w:rPr>
              <w:t>Задачи</w:t>
            </w:r>
          </w:p>
          <w:p>
            <w:pPr>
              <w:spacing w:after="0"/>
              <w:jc w:val="both"/>
              <w:rPr>
                <w:rFonts w:ascii="Times New Roman" w:hAnsi="Times New Roman"/>
                <w:b/>
                <w:sz w:val="24"/>
                <w:szCs w:val="24"/>
              </w:rPr>
            </w:pPr>
            <w:r>
              <w:rPr>
                <w:rFonts w:ascii="Times New Roman" w:hAnsi="Times New Roman"/>
                <w:b/>
                <w:sz w:val="24"/>
                <w:szCs w:val="24"/>
              </w:rPr>
              <w:t>(направления деятельности)</w:t>
            </w:r>
          </w:p>
        </w:tc>
        <w:tc>
          <w:tcPr>
            <w:tcW w:w="3314" w:type="dxa"/>
          </w:tcPr>
          <w:p>
            <w:pPr>
              <w:spacing w:after="0"/>
              <w:jc w:val="both"/>
              <w:rPr>
                <w:rFonts w:ascii="Times New Roman" w:hAnsi="Times New Roman"/>
                <w:b/>
                <w:sz w:val="24"/>
                <w:szCs w:val="24"/>
              </w:rPr>
            </w:pPr>
            <w:r>
              <w:rPr>
                <w:rFonts w:ascii="Times New Roman" w:hAnsi="Times New Roman"/>
                <w:b/>
                <w:sz w:val="24"/>
                <w:szCs w:val="24"/>
              </w:rPr>
              <w:t>Планируемые результаты</w:t>
            </w:r>
          </w:p>
        </w:tc>
        <w:tc>
          <w:tcPr>
            <w:tcW w:w="3600" w:type="dxa"/>
          </w:tcPr>
          <w:p>
            <w:pPr>
              <w:spacing w:after="0"/>
              <w:jc w:val="both"/>
              <w:rPr>
                <w:rFonts w:ascii="Times New Roman" w:hAnsi="Times New Roman"/>
                <w:b/>
                <w:sz w:val="24"/>
                <w:szCs w:val="24"/>
              </w:rPr>
            </w:pPr>
            <w:r>
              <w:rPr>
                <w:rFonts w:ascii="Times New Roman" w:hAnsi="Times New Roman"/>
                <w:b/>
                <w:sz w:val="24"/>
                <w:szCs w:val="24"/>
              </w:rPr>
              <w:t>Виды и формы деятельности,</w:t>
            </w:r>
          </w:p>
          <w:p>
            <w:pPr>
              <w:spacing w:after="0"/>
              <w:jc w:val="both"/>
              <w:rPr>
                <w:rFonts w:ascii="Times New Roman" w:hAnsi="Times New Roman"/>
                <w:b/>
                <w:sz w:val="24"/>
                <w:szCs w:val="24"/>
              </w:rPr>
            </w:pPr>
            <w:r>
              <w:rPr>
                <w:rFonts w:ascii="Times New Roman" w:hAnsi="Times New Roman"/>
                <w:b/>
                <w:sz w:val="24"/>
                <w:szCs w:val="24"/>
              </w:rPr>
              <w:t>мероприятия</w:t>
            </w:r>
          </w:p>
          <w:p>
            <w:pPr>
              <w:spacing w:after="0"/>
              <w:jc w:val="both"/>
              <w:rPr>
                <w:rFonts w:ascii="Times New Roman" w:hAnsi="Times New Roman"/>
                <w:b/>
                <w:sz w:val="24"/>
                <w:szCs w:val="24"/>
              </w:rPr>
            </w:pPr>
          </w:p>
        </w:tc>
        <w:tc>
          <w:tcPr>
            <w:tcW w:w="2341" w:type="dxa"/>
          </w:tcPr>
          <w:p>
            <w:pPr>
              <w:spacing w:after="0"/>
              <w:jc w:val="both"/>
              <w:rPr>
                <w:rFonts w:ascii="Times New Roman" w:hAnsi="Times New Roman"/>
                <w:b/>
                <w:sz w:val="24"/>
                <w:szCs w:val="24"/>
              </w:rPr>
            </w:pPr>
            <w:r>
              <w:rPr>
                <w:rFonts w:ascii="Times New Roman" w:hAnsi="Times New Roman"/>
                <w:b/>
                <w:sz w:val="24"/>
                <w:szCs w:val="24"/>
              </w:rPr>
              <w:t>Сроки</w:t>
            </w:r>
          </w:p>
          <w:p>
            <w:pPr>
              <w:spacing w:after="0"/>
              <w:jc w:val="both"/>
              <w:rPr>
                <w:rFonts w:ascii="Times New Roman" w:hAnsi="Times New Roman"/>
                <w:b/>
                <w:sz w:val="24"/>
                <w:szCs w:val="24"/>
              </w:rPr>
            </w:pPr>
            <w:r>
              <w:rPr>
                <w:rFonts w:ascii="Times New Roman" w:hAnsi="Times New Roman"/>
                <w:b/>
                <w:sz w:val="24"/>
                <w:szCs w:val="24"/>
              </w:rPr>
              <w:t>(периодичность в течение года)</w:t>
            </w:r>
          </w:p>
        </w:tc>
        <w:tc>
          <w:tcPr>
            <w:tcW w:w="1991" w:type="dxa"/>
          </w:tcPr>
          <w:p>
            <w:pPr>
              <w:spacing w:after="0"/>
              <w:jc w:val="both"/>
              <w:rPr>
                <w:rFonts w:ascii="Times New Roman" w:hAnsi="Times New Roman"/>
                <w:b/>
                <w:sz w:val="24"/>
                <w:szCs w:val="24"/>
              </w:rPr>
            </w:pPr>
            <w:r>
              <w:rPr>
                <w:rFonts w:ascii="Times New Roman" w:hAnsi="Times New Roman"/>
                <w:b/>
                <w:sz w:val="24"/>
                <w:szCs w:val="24"/>
              </w:rPr>
              <w:t>Ответственные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 w:hRule="atLeast"/>
          <w:jc w:val="center"/>
        </w:trPr>
        <w:tc>
          <w:tcPr>
            <w:tcW w:w="14587" w:type="dxa"/>
            <w:gridSpan w:val="5"/>
          </w:tcPr>
          <w:p>
            <w:pPr>
              <w:spacing w:after="0"/>
              <w:jc w:val="both"/>
              <w:rPr>
                <w:rFonts w:ascii="Times New Roman" w:hAnsi="Times New Roman"/>
                <w:sz w:val="24"/>
                <w:szCs w:val="24"/>
              </w:rPr>
            </w:pPr>
            <w:r>
              <w:rPr>
                <w:rFonts w:ascii="Times New Roman" w:hAnsi="Times New Roman"/>
                <w:sz w:val="24"/>
                <w:szCs w:val="24"/>
              </w:rPr>
              <w:t xml:space="preserve">Медицинская диагностика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3" w:hRule="atLeast"/>
          <w:jc w:val="center"/>
        </w:trPr>
        <w:tc>
          <w:tcPr>
            <w:tcW w:w="3341" w:type="dxa"/>
          </w:tcPr>
          <w:p>
            <w:pPr>
              <w:spacing w:after="0"/>
              <w:jc w:val="both"/>
              <w:rPr>
                <w:rFonts w:ascii="Times New Roman" w:hAnsi="Times New Roman"/>
                <w:sz w:val="24"/>
                <w:szCs w:val="24"/>
              </w:rPr>
            </w:pPr>
            <w:r>
              <w:rPr>
                <w:rFonts w:ascii="Times New Roman" w:hAnsi="Times New Roman"/>
                <w:sz w:val="24"/>
                <w:szCs w:val="24"/>
              </w:rPr>
              <w:t>Определить состояние физического и психического здоровья детей.</w:t>
            </w:r>
          </w:p>
          <w:p>
            <w:pPr>
              <w:spacing w:after="0"/>
              <w:jc w:val="both"/>
              <w:rPr>
                <w:rFonts w:ascii="Times New Roman" w:hAnsi="Times New Roman"/>
                <w:sz w:val="24"/>
                <w:szCs w:val="24"/>
              </w:rPr>
            </w:pPr>
          </w:p>
        </w:tc>
        <w:tc>
          <w:tcPr>
            <w:tcW w:w="3314" w:type="dxa"/>
          </w:tcPr>
          <w:p>
            <w:pPr>
              <w:spacing w:after="0"/>
              <w:jc w:val="both"/>
              <w:rPr>
                <w:rFonts w:ascii="Times New Roman" w:hAnsi="Times New Roman"/>
                <w:sz w:val="24"/>
                <w:szCs w:val="24"/>
              </w:rPr>
            </w:pPr>
            <w:r>
              <w:rPr>
                <w:rFonts w:ascii="Times New Roman" w:hAnsi="Times New Roman"/>
                <w:sz w:val="24"/>
                <w:szCs w:val="24"/>
              </w:rPr>
              <w:t>Выявление состояния физического и психического здоровья детей.</w:t>
            </w:r>
          </w:p>
          <w:p>
            <w:pPr>
              <w:spacing w:after="0"/>
              <w:jc w:val="both"/>
              <w:rPr>
                <w:rFonts w:ascii="Times New Roman" w:hAnsi="Times New Roman"/>
                <w:sz w:val="24"/>
                <w:szCs w:val="24"/>
              </w:rPr>
            </w:pPr>
          </w:p>
        </w:tc>
        <w:tc>
          <w:tcPr>
            <w:tcW w:w="3600" w:type="dxa"/>
          </w:tcPr>
          <w:p>
            <w:pPr>
              <w:spacing w:after="0"/>
              <w:jc w:val="both"/>
              <w:rPr>
                <w:rFonts w:ascii="Times New Roman" w:hAnsi="Times New Roman"/>
                <w:sz w:val="24"/>
                <w:szCs w:val="24"/>
              </w:rPr>
            </w:pPr>
            <w:r>
              <w:rPr>
                <w:rFonts w:ascii="Times New Roman" w:hAnsi="Times New Roman"/>
                <w:sz w:val="24"/>
                <w:szCs w:val="24"/>
              </w:rPr>
              <w:t>Изучение истории развития ребенка, беседа с родителями,</w:t>
            </w:r>
          </w:p>
          <w:p>
            <w:pPr>
              <w:spacing w:after="0"/>
              <w:jc w:val="both"/>
              <w:rPr>
                <w:rFonts w:ascii="Times New Roman" w:hAnsi="Times New Roman"/>
                <w:sz w:val="24"/>
                <w:szCs w:val="24"/>
              </w:rPr>
            </w:pPr>
            <w:r>
              <w:rPr>
                <w:rFonts w:ascii="Times New Roman" w:hAnsi="Times New Roman"/>
                <w:sz w:val="24"/>
                <w:szCs w:val="24"/>
              </w:rPr>
              <w:t>наблюдение классного руководителя,</w:t>
            </w:r>
          </w:p>
          <w:p>
            <w:pPr>
              <w:spacing w:after="0"/>
              <w:jc w:val="both"/>
              <w:rPr>
                <w:rFonts w:ascii="Times New Roman" w:hAnsi="Times New Roman"/>
                <w:sz w:val="24"/>
                <w:szCs w:val="24"/>
              </w:rPr>
            </w:pPr>
            <w:r>
              <w:rPr>
                <w:rFonts w:ascii="Times New Roman" w:hAnsi="Times New Roman"/>
                <w:sz w:val="24"/>
                <w:szCs w:val="24"/>
              </w:rPr>
              <w:t xml:space="preserve">анализ работ обучающихся </w:t>
            </w:r>
          </w:p>
        </w:tc>
        <w:tc>
          <w:tcPr>
            <w:tcW w:w="2341" w:type="dxa"/>
          </w:tcPr>
          <w:p>
            <w:pPr>
              <w:spacing w:after="0"/>
              <w:jc w:val="both"/>
              <w:rPr>
                <w:rFonts w:ascii="Times New Roman" w:hAnsi="Times New Roman"/>
                <w:sz w:val="24"/>
                <w:szCs w:val="24"/>
              </w:rPr>
            </w:pPr>
            <w:r>
              <w:rPr>
                <w:rFonts w:ascii="Times New Roman" w:hAnsi="Times New Roman"/>
                <w:sz w:val="24"/>
                <w:szCs w:val="24"/>
              </w:rPr>
              <w:t>сентябрь</w:t>
            </w:r>
          </w:p>
        </w:tc>
        <w:tc>
          <w:tcPr>
            <w:tcW w:w="1991" w:type="dxa"/>
          </w:tcPr>
          <w:p>
            <w:pPr>
              <w:spacing w:after="0"/>
              <w:jc w:val="both"/>
              <w:rPr>
                <w:rFonts w:ascii="Times New Roman" w:hAnsi="Times New Roman"/>
                <w:sz w:val="24"/>
                <w:szCs w:val="24"/>
              </w:rPr>
            </w:pPr>
            <w:r>
              <w:rPr>
                <w:rFonts w:ascii="Times New Roman" w:hAnsi="Times New Roman"/>
                <w:sz w:val="24"/>
                <w:szCs w:val="24"/>
              </w:rPr>
              <w:t>Классный руководитель</w:t>
            </w:r>
          </w:p>
          <w:p>
            <w:pPr>
              <w:spacing w:after="0"/>
              <w:jc w:val="both"/>
              <w:rPr>
                <w:rFonts w:ascii="Times New Roman" w:hAnsi="Times New Roman"/>
                <w:sz w:val="24"/>
                <w:szCs w:val="24"/>
              </w:rPr>
            </w:pPr>
            <w:r>
              <w:rPr>
                <w:rFonts w:ascii="Times New Roman" w:hAnsi="Times New Roman"/>
                <w:sz w:val="24"/>
                <w:szCs w:val="24"/>
              </w:rPr>
              <w:t>Медицинский работник</w:t>
            </w:r>
          </w:p>
          <w:p>
            <w:pPr>
              <w:spacing w:after="0"/>
              <w:jc w:val="both"/>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3" w:hRule="atLeast"/>
          <w:jc w:val="center"/>
        </w:trPr>
        <w:tc>
          <w:tcPr>
            <w:tcW w:w="14587" w:type="dxa"/>
            <w:gridSpan w:val="5"/>
          </w:tcPr>
          <w:p>
            <w:pPr>
              <w:spacing w:after="0"/>
              <w:jc w:val="both"/>
              <w:rPr>
                <w:rFonts w:ascii="Times New Roman" w:hAnsi="Times New Roman"/>
                <w:sz w:val="24"/>
                <w:szCs w:val="24"/>
              </w:rPr>
            </w:pPr>
            <w:r>
              <w:rPr>
                <w:rFonts w:ascii="Times New Roman" w:hAnsi="Times New Roman"/>
                <w:sz w:val="24"/>
                <w:szCs w:val="24"/>
              </w:rPr>
              <w:t xml:space="preserve">Психолого-педагогическая диагностика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52" w:hRule="atLeast"/>
          <w:jc w:val="center"/>
        </w:trPr>
        <w:tc>
          <w:tcPr>
            <w:tcW w:w="3341" w:type="dxa"/>
          </w:tcPr>
          <w:p>
            <w:pPr>
              <w:spacing w:after="0"/>
              <w:jc w:val="both"/>
              <w:rPr>
                <w:rFonts w:ascii="Times New Roman" w:hAnsi="Times New Roman"/>
                <w:sz w:val="24"/>
                <w:szCs w:val="24"/>
              </w:rPr>
            </w:pPr>
            <w:r>
              <w:rPr>
                <w:rFonts w:ascii="Times New Roman" w:hAnsi="Times New Roman"/>
                <w:sz w:val="24"/>
                <w:szCs w:val="24"/>
              </w:rPr>
              <w:t>Первичная диагностика для выявления группы «риска»</w:t>
            </w:r>
          </w:p>
        </w:tc>
        <w:tc>
          <w:tcPr>
            <w:tcW w:w="3314" w:type="dxa"/>
          </w:tcPr>
          <w:p>
            <w:pPr>
              <w:spacing w:after="0"/>
              <w:jc w:val="both"/>
              <w:rPr>
                <w:rFonts w:ascii="Times New Roman" w:hAnsi="Times New Roman"/>
                <w:sz w:val="24"/>
                <w:szCs w:val="24"/>
              </w:rPr>
            </w:pPr>
            <w:r>
              <w:rPr>
                <w:rFonts w:ascii="Times New Roman" w:hAnsi="Times New Roman"/>
                <w:sz w:val="24"/>
                <w:szCs w:val="24"/>
              </w:rPr>
              <w:t>Создание банка данных  обучающихся, нуждающихся в специализированной помощи</w:t>
            </w:r>
          </w:p>
          <w:p>
            <w:pPr>
              <w:spacing w:after="0"/>
              <w:jc w:val="both"/>
              <w:rPr>
                <w:rFonts w:ascii="Times New Roman" w:hAnsi="Times New Roman"/>
                <w:sz w:val="24"/>
                <w:szCs w:val="24"/>
              </w:rPr>
            </w:pPr>
          </w:p>
          <w:p>
            <w:pPr>
              <w:spacing w:after="0"/>
              <w:jc w:val="both"/>
              <w:rPr>
                <w:rFonts w:ascii="Times New Roman" w:hAnsi="Times New Roman"/>
                <w:sz w:val="24"/>
                <w:szCs w:val="24"/>
              </w:rPr>
            </w:pPr>
          </w:p>
        </w:tc>
        <w:tc>
          <w:tcPr>
            <w:tcW w:w="3600" w:type="dxa"/>
          </w:tcPr>
          <w:p>
            <w:pPr>
              <w:spacing w:after="0"/>
              <w:jc w:val="both"/>
              <w:rPr>
                <w:rFonts w:ascii="Times New Roman" w:hAnsi="Times New Roman"/>
                <w:sz w:val="24"/>
                <w:szCs w:val="24"/>
              </w:rPr>
            </w:pPr>
            <w:r>
              <w:rPr>
                <w:rFonts w:ascii="Times New Roman" w:hAnsi="Times New Roman"/>
                <w:sz w:val="24"/>
                <w:szCs w:val="24"/>
              </w:rPr>
              <w:t>Наблюдение, психологическое обследование;</w:t>
            </w:r>
          </w:p>
          <w:p>
            <w:pPr>
              <w:spacing w:after="0"/>
              <w:jc w:val="both"/>
              <w:rPr>
                <w:rFonts w:ascii="Times New Roman" w:hAnsi="Times New Roman"/>
                <w:sz w:val="24"/>
                <w:szCs w:val="24"/>
              </w:rPr>
            </w:pPr>
            <w:r>
              <w:rPr>
                <w:rFonts w:ascii="Times New Roman" w:hAnsi="Times New Roman"/>
                <w:sz w:val="24"/>
                <w:szCs w:val="24"/>
              </w:rPr>
              <w:t>анкетирование  родителей, беседы с педагогами</w:t>
            </w:r>
          </w:p>
        </w:tc>
        <w:tc>
          <w:tcPr>
            <w:tcW w:w="2341" w:type="dxa"/>
          </w:tcPr>
          <w:p>
            <w:pPr>
              <w:spacing w:after="0"/>
              <w:jc w:val="both"/>
              <w:rPr>
                <w:rFonts w:ascii="Times New Roman" w:hAnsi="Times New Roman"/>
                <w:sz w:val="24"/>
                <w:szCs w:val="24"/>
              </w:rPr>
            </w:pPr>
            <w:r>
              <w:rPr>
                <w:rFonts w:ascii="Times New Roman" w:hAnsi="Times New Roman"/>
                <w:sz w:val="24"/>
                <w:szCs w:val="24"/>
              </w:rPr>
              <w:t>сентябрь</w:t>
            </w:r>
          </w:p>
        </w:tc>
        <w:tc>
          <w:tcPr>
            <w:tcW w:w="1991" w:type="dxa"/>
          </w:tcPr>
          <w:p>
            <w:pPr>
              <w:spacing w:after="0"/>
              <w:jc w:val="both"/>
              <w:rPr>
                <w:rFonts w:ascii="Times New Roman" w:hAnsi="Times New Roman"/>
                <w:sz w:val="24"/>
                <w:szCs w:val="24"/>
              </w:rPr>
            </w:pPr>
            <w:r>
              <w:rPr>
                <w:rFonts w:ascii="Times New Roman" w:hAnsi="Times New Roman"/>
                <w:sz w:val="24"/>
                <w:szCs w:val="24"/>
              </w:rPr>
              <w:t>Классный руководитель</w:t>
            </w:r>
          </w:p>
          <w:p>
            <w:pPr>
              <w:spacing w:after="0"/>
              <w:jc w:val="both"/>
              <w:rPr>
                <w:rFonts w:ascii="Times New Roman" w:hAnsi="Times New Roman"/>
                <w:sz w:val="24"/>
                <w:szCs w:val="24"/>
              </w:rPr>
            </w:pPr>
            <w:r>
              <w:rPr>
                <w:rFonts w:ascii="Times New Roman" w:hAnsi="Times New Roman"/>
                <w:sz w:val="24"/>
                <w:szCs w:val="24"/>
              </w:rPr>
              <w:t>Педагог-психолог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 w:hRule="atLeast"/>
          <w:jc w:val="center"/>
        </w:trPr>
        <w:tc>
          <w:tcPr>
            <w:tcW w:w="3341" w:type="dxa"/>
          </w:tcPr>
          <w:p>
            <w:pPr>
              <w:spacing w:after="0"/>
              <w:jc w:val="both"/>
              <w:rPr>
                <w:rFonts w:ascii="Times New Roman" w:hAnsi="Times New Roman"/>
                <w:sz w:val="24"/>
                <w:szCs w:val="24"/>
              </w:rPr>
            </w:pPr>
            <w:r>
              <w:rPr>
                <w:rFonts w:ascii="Times New Roman" w:hAnsi="Times New Roman"/>
                <w:sz w:val="24"/>
                <w:szCs w:val="24"/>
              </w:rPr>
              <w:t>Проанализировать причины возникновения трудностей в обучении.</w:t>
            </w:r>
          </w:p>
          <w:p>
            <w:pPr>
              <w:spacing w:after="0"/>
              <w:jc w:val="both"/>
              <w:rPr>
                <w:rFonts w:ascii="Times New Roman" w:hAnsi="Times New Roman"/>
                <w:sz w:val="24"/>
                <w:szCs w:val="24"/>
              </w:rPr>
            </w:pPr>
            <w:r>
              <w:rPr>
                <w:rFonts w:ascii="Times New Roman" w:hAnsi="Times New Roman"/>
                <w:sz w:val="24"/>
                <w:szCs w:val="24"/>
              </w:rPr>
              <w:t xml:space="preserve">Выявить резервные </w:t>
            </w:r>
          </w:p>
          <w:p>
            <w:pPr>
              <w:spacing w:after="0"/>
              <w:jc w:val="both"/>
              <w:rPr>
                <w:rFonts w:ascii="Times New Roman" w:hAnsi="Times New Roman"/>
                <w:sz w:val="24"/>
                <w:szCs w:val="24"/>
              </w:rPr>
            </w:pPr>
            <w:r>
              <w:rPr>
                <w:rFonts w:ascii="Times New Roman" w:hAnsi="Times New Roman"/>
                <w:sz w:val="24"/>
                <w:szCs w:val="24"/>
              </w:rPr>
              <w:t>возможности</w:t>
            </w:r>
          </w:p>
        </w:tc>
        <w:tc>
          <w:tcPr>
            <w:tcW w:w="3314" w:type="dxa"/>
          </w:tcPr>
          <w:p>
            <w:pPr>
              <w:spacing w:after="0"/>
              <w:jc w:val="both"/>
              <w:rPr>
                <w:rFonts w:ascii="Times New Roman" w:hAnsi="Times New Roman"/>
                <w:sz w:val="24"/>
                <w:szCs w:val="24"/>
              </w:rPr>
            </w:pPr>
            <w:r>
              <w:rPr>
                <w:rFonts w:ascii="Times New Roman" w:hAnsi="Times New Roman"/>
                <w:sz w:val="24"/>
                <w:szCs w:val="24"/>
              </w:rPr>
              <w:t>Индивидуальная работа, соответствующая выявленному уровню развития обучающегося</w:t>
            </w:r>
          </w:p>
        </w:tc>
        <w:tc>
          <w:tcPr>
            <w:tcW w:w="3600" w:type="dxa"/>
          </w:tcPr>
          <w:p>
            <w:pPr>
              <w:spacing w:after="0"/>
              <w:jc w:val="both"/>
              <w:rPr>
                <w:rFonts w:ascii="Times New Roman" w:hAnsi="Times New Roman"/>
                <w:sz w:val="24"/>
                <w:szCs w:val="24"/>
              </w:rPr>
            </w:pPr>
            <w:r>
              <w:rPr>
                <w:rFonts w:ascii="Times New Roman" w:hAnsi="Times New Roman"/>
                <w:sz w:val="24"/>
                <w:szCs w:val="24"/>
              </w:rPr>
              <w:t>Индивидуальная форма деятельности</w:t>
            </w:r>
          </w:p>
        </w:tc>
        <w:tc>
          <w:tcPr>
            <w:tcW w:w="2341" w:type="dxa"/>
          </w:tcPr>
          <w:p>
            <w:pPr>
              <w:spacing w:after="0"/>
              <w:jc w:val="both"/>
              <w:rPr>
                <w:rFonts w:ascii="Times New Roman" w:hAnsi="Times New Roman"/>
                <w:sz w:val="24"/>
                <w:szCs w:val="24"/>
              </w:rPr>
            </w:pPr>
            <w:r>
              <w:rPr>
                <w:rFonts w:ascii="Times New Roman" w:hAnsi="Times New Roman"/>
                <w:sz w:val="24"/>
                <w:szCs w:val="24"/>
              </w:rPr>
              <w:t>до ноября</w:t>
            </w:r>
          </w:p>
        </w:tc>
        <w:tc>
          <w:tcPr>
            <w:tcW w:w="1991" w:type="dxa"/>
          </w:tcPr>
          <w:p>
            <w:pPr>
              <w:spacing w:after="0"/>
              <w:jc w:val="both"/>
              <w:rPr>
                <w:rFonts w:ascii="Times New Roman" w:hAnsi="Times New Roman"/>
                <w:sz w:val="24"/>
                <w:szCs w:val="24"/>
              </w:rPr>
            </w:pPr>
            <w:r>
              <w:rPr>
                <w:rFonts w:ascii="Times New Roman" w:hAnsi="Times New Roman"/>
                <w:sz w:val="24"/>
                <w:szCs w:val="24"/>
              </w:rPr>
              <w:t>Педагог-психолог</w:t>
            </w:r>
          </w:p>
          <w:p>
            <w:pPr>
              <w:spacing w:after="0"/>
              <w:jc w:val="both"/>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1" w:hRule="atLeast"/>
          <w:jc w:val="center"/>
        </w:trPr>
        <w:tc>
          <w:tcPr>
            <w:tcW w:w="14587" w:type="dxa"/>
            <w:gridSpan w:val="5"/>
          </w:tcPr>
          <w:p>
            <w:pPr>
              <w:spacing w:after="0"/>
              <w:jc w:val="both"/>
              <w:rPr>
                <w:rFonts w:ascii="Times New Roman" w:hAnsi="Times New Roman"/>
                <w:sz w:val="24"/>
                <w:szCs w:val="24"/>
              </w:rPr>
            </w:pPr>
            <w:r>
              <w:rPr>
                <w:rFonts w:ascii="Times New Roman" w:hAnsi="Times New Roman"/>
                <w:sz w:val="24"/>
                <w:szCs w:val="24"/>
              </w:rPr>
              <w:t>Социально – педагогическая диагностика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8" w:hRule="atLeast"/>
          <w:jc w:val="center"/>
        </w:trPr>
        <w:tc>
          <w:tcPr>
            <w:tcW w:w="3341" w:type="dxa"/>
          </w:tcPr>
          <w:p>
            <w:pPr>
              <w:spacing w:after="0"/>
              <w:jc w:val="both"/>
              <w:rPr>
                <w:rFonts w:ascii="Times New Roman" w:hAnsi="Times New Roman"/>
                <w:sz w:val="24"/>
                <w:szCs w:val="24"/>
              </w:rPr>
            </w:pPr>
            <w:r>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pPr>
              <w:spacing w:after="0"/>
              <w:jc w:val="both"/>
              <w:rPr>
                <w:rFonts w:ascii="Times New Roman" w:hAnsi="Times New Roman"/>
                <w:sz w:val="24"/>
                <w:szCs w:val="24"/>
              </w:rPr>
            </w:pPr>
          </w:p>
        </w:tc>
        <w:tc>
          <w:tcPr>
            <w:tcW w:w="3314" w:type="dxa"/>
          </w:tcPr>
          <w:p>
            <w:pPr>
              <w:spacing w:after="0"/>
              <w:jc w:val="both"/>
              <w:rPr>
                <w:rFonts w:ascii="Times New Roman" w:hAnsi="Times New Roman"/>
                <w:sz w:val="24"/>
                <w:szCs w:val="24"/>
              </w:rPr>
            </w:pPr>
            <w:r>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pPr>
              <w:spacing w:after="0"/>
              <w:jc w:val="both"/>
              <w:rPr>
                <w:rFonts w:ascii="Times New Roman" w:hAnsi="Times New Roman"/>
                <w:sz w:val="24"/>
                <w:szCs w:val="24"/>
              </w:rPr>
            </w:pPr>
            <w:r>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3600" w:type="dxa"/>
          </w:tcPr>
          <w:p>
            <w:pPr>
              <w:spacing w:after="0"/>
              <w:jc w:val="both"/>
              <w:rPr>
                <w:rFonts w:ascii="Times New Roman" w:hAnsi="Times New Roman"/>
                <w:sz w:val="24"/>
                <w:szCs w:val="24"/>
              </w:rPr>
            </w:pPr>
            <w:r>
              <w:rPr>
                <w:rFonts w:ascii="Times New Roman" w:hAnsi="Times New Roman"/>
                <w:sz w:val="24"/>
                <w:szCs w:val="24"/>
              </w:rPr>
              <w:t>Анкетирование, тестирование, наблюдение во время занятий, беседа с родителями, посещение семьи. Составление психологической характеристики.</w:t>
            </w:r>
          </w:p>
        </w:tc>
        <w:tc>
          <w:tcPr>
            <w:tcW w:w="2341" w:type="dxa"/>
          </w:tcPr>
          <w:p>
            <w:pPr>
              <w:spacing w:after="0"/>
              <w:jc w:val="both"/>
              <w:rPr>
                <w:rFonts w:ascii="Times New Roman" w:hAnsi="Times New Roman"/>
                <w:sz w:val="24"/>
                <w:szCs w:val="24"/>
              </w:rPr>
            </w:pPr>
            <w:r>
              <w:rPr>
                <w:rFonts w:ascii="Times New Roman" w:hAnsi="Times New Roman"/>
                <w:sz w:val="24"/>
                <w:szCs w:val="24"/>
              </w:rPr>
              <w:t>Сентябрь - октябрь</w:t>
            </w:r>
          </w:p>
          <w:p>
            <w:pPr>
              <w:spacing w:after="0"/>
              <w:jc w:val="both"/>
              <w:rPr>
                <w:rFonts w:ascii="Times New Roman" w:hAnsi="Times New Roman"/>
                <w:b/>
                <w:sz w:val="24"/>
                <w:szCs w:val="24"/>
              </w:rPr>
            </w:pPr>
            <w:r>
              <w:rPr>
                <w:rFonts w:ascii="Times New Roman" w:hAnsi="Times New Roman"/>
                <w:b/>
                <w:sz w:val="24"/>
                <w:szCs w:val="24"/>
              </w:rPr>
              <w:t>Консультативный модуль</w:t>
            </w:r>
          </w:p>
          <w:p>
            <w:pPr>
              <w:spacing w:after="0"/>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1991" w:type="dxa"/>
          </w:tcPr>
          <w:p>
            <w:pPr>
              <w:spacing w:after="0"/>
              <w:jc w:val="both"/>
              <w:rPr>
                <w:rFonts w:ascii="Times New Roman" w:hAnsi="Times New Roman"/>
                <w:sz w:val="24"/>
                <w:szCs w:val="24"/>
              </w:rPr>
            </w:pPr>
            <w:r>
              <w:rPr>
                <w:rFonts w:ascii="Times New Roman" w:hAnsi="Times New Roman"/>
                <w:sz w:val="24"/>
                <w:szCs w:val="24"/>
              </w:rPr>
              <w:t>Классный руководитель</w:t>
            </w:r>
          </w:p>
          <w:p>
            <w:pPr>
              <w:spacing w:after="0"/>
              <w:jc w:val="both"/>
              <w:rPr>
                <w:rFonts w:ascii="Times New Roman" w:hAnsi="Times New Roman"/>
                <w:sz w:val="24"/>
                <w:szCs w:val="24"/>
              </w:rPr>
            </w:pPr>
            <w:r>
              <w:rPr>
                <w:rFonts w:ascii="Times New Roman" w:hAnsi="Times New Roman"/>
                <w:sz w:val="24"/>
                <w:szCs w:val="24"/>
              </w:rPr>
              <w:t>Педагог-психолог</w:t>
            </w:r>
          </w:p>
          <w:p>
            <w:pPr>
              <w:spacing w:after="0"/>
              <w:jc w:val="both"/>
              <w:rPr>
                <w:rFonts w:ascii="Times New Roman" w:hAnsi="Times New Roman"/>
                <w:sz w:val="24"/>
                <w:szCs w:val="24"/>
              </w:rPr>
            </w:pPr>
            <w:r>
              <w:rPr>
                <w:rFonts w:ascii="Times New Roman" w:hAnsi="Times New Roman"/>
                <w:sz w:val="24"/>
                <w:szCs w:val="24"/>
              </w:rPr>
              <w:t>Учитель-предметник</w:t>
            </w:r>
          </w:p>
        </w:tc>
      </w:tr>
    </w:tbl>
    <w:p>
      <w:pPr>
        <w:spacing w:after="0"/>
        <w:jc w:val="both"/>
        <w:rPr>
          <w:rFonts w:ascii="Times New Roman" w:hAnsi="Times New Roman"/>
          <w:b/>
          <w:sz w:val="24"/>
          <w:szCs w:val="24"/>
        </w:rPr>
      </w:pPr>
    </w:p>
    <w:tbl>
      <w:tblPr>
        <w:tblStyle w:val="49"/>
        <w:tblW w:w="1459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45"/>
        <w:gridCol w:w="3261"/>
        <w:gridCol w:w="3685"/>
        <w:gridCol w:w="2268"/>
        <w:gridCol w:w="20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0" w:hRule="atLeast"/>
          <w:jc w:val="center"/>
        </w:trPr>
        <w:tc>
          <w:tcPr>
            <w:tcW w:w="14592" w:type="dxa"/>
            <w:gridSpan w:val="5"/>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i/>
                <w:sz w:val="24"/>
                <w:szCs w:val="24"/>
              </w:rPr>
            </w:pPr>
            <w:r>
              <w:rPr>
                <w:rFonts w:ascii="Times New Roman" w:hAnsi="Times New Roman"/>
                <w:sz w:val="24"/>
                <w:szCs w:val="24"/>
              </w:rPr>
              <w:t>Психолого-педагогическая работа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3345"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Обеспечить педагогическое сопровождение детей данной категории.</w:t>
            </w:r>
          </w:p>
        </w:tc>
        <w:tc>
          <w:tcPr>
            <w:tcW w:w="3261"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Планы, программы</w:t>
            </w:r>
          </w:p>
          <w:p>
            <w:pPr>
              <w:spacing w:after="0"/>
              <w:ind w:firstLine="75"/>
              <w:jc w:val="both"/>
              <w:rPr>
                <w:rFonts w:ascii="Times New Roman" w:hAnsi="Times New Roman"/>
                <w:sz w:val="24"/>
                <w:szCs w:val="24"/>
              </w:rPr>
            </w:pPr>
          </w:p>
        </w:tc>
        <w:tc>
          <w:tcPr>
            <w:tcW w:w="3685"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Разработать индивидуальную программу коррекционной работы.</w:t>
            </w:r>
          </w:p>
          <w:p>
            <w:pPr>
              <w:spacing w:after="0"/>
              <w:jc w:val="both"/>
              <w:rPr>
                <w:rFonts w:ascii="Times New Roman" w:hAnsi="Times New Roman"/>
                <w:sz w:val="24"/>
                <w:szCs w:val="24"/>
              </w:rPr>
            </w:pPr>
            <w:r>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данной категории. Разработать план работы с родителями по формированию толерантных отношений между участниками образовательного процесса.</w:t>
            </w:r>
          </w:p>
          <w:p>
            <w:pPr>
              <w:spacing w:after="0"/>
              <w:ind w:firstLine="75"/>
              <w:jc w:val="both"/>
              <w:rPr>
                <w:rFonts w:ascii="Times New Roman" w:hAnsi="Times New Roman"/>
                <w:sz w:val="24"/>
                <w:szCs w:val="24"/>
              </w:rPr>
            </w:pPr>
            <w:r>
              <w:rPr>
                <w:rFonts w:ascii="Times New Roman" w:hAnsi="Times New Roman"/>
                <w:sz w:val="24"/>
                <w:szCs w:val="24"/>
              </w:rPr>
              <w:t>Осуществление педагогического мониторинга достижений школьника.</w:t>
            </w:r>
          </w:p>
        </w:tc>
        <w:tc>
          <w:tcPr>
            <w:tcW w:w="2268"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сентябрь</w:t>
            </w:r>
          </w:p>
        </w:tc>
        <w:tc>
          <w:tcPr>
            <w:tcW w:w="2033"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Классный руководитель</w:t>
            </w:r>
          </w:p>
          <w:p>
            <w:pPr>
              <w:spacing w:after="0"/>
              <w:ind w:firstLine="75"/>
              <w:jc w:val="both"/>
              <w:rPr>
                <w:rFonts w:ascii="Times New Roman" w:hAnsi="Times New Roman"/>
                <w:sz w:val="24"/>
                <w:szCs w:val="24"/>
              </w:rPr>
            </w:pPr>
            <w:r>
              <w:rPr>
                <w:rFonts w:ascii="Times New Roman" w:hAnsi="Times New Roman"/>
                <w:sz w:val="24"/>
                <w:szCs w:val="24"/>
              </w:rPr>
              <w:t>Педагог - 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3345"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 xml:space="preserve">Обеспечить психологическое и логопедическое сопровождение детей. </w:t>
            </w:r>
          </w:p>
        </w:tc>
        <w:tc>
          <w:tcPr>
            <w:tcW w:w="3261"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Позитивная динамика развиваемых параметров</w:t>
            </w:r>
          </w:p>
        </w:tc>
        <w:tc>
          <w:tcPr>
            <w:tcW w:w="3685"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1.Формирование групп для коррекционной работы.</w:t>
            </w:r>
          </w:p>
          <w:p>
            <w:pPr>
              <w:spacing w:after="0"/>
              <w:ind w:firstLine="75"/>
              <w:jc w:val="both"/>
              <w:rPr>
                <w:rFonts w:ascii="Times New Roman" w:hAnsi="Times New Roman"/>
                <w:sz w:val="24"/>
                <w:szCs w:val="24"/>
              </w:rPr>
            </w:pPr>
            <w:r>
              <w:rPr>
                <w:rFonts w:ascii="Times New Roman" w:hAnsi="Times New Roman"/>
                <w:sz w:val="24"/>
                <w:szCs w:val="24"/>
              </w:rPr>
              <w:t>2.Составление расписания занятий.</w:t>
            </w:r>
          </w:p>
          <w:p>
            <w:pPr>
              <w:spacing w:after="0"/>
              <w:ind w:firstLine="75"/>
              <w:jc w:val="both"/>
              <w:rPr>
                <w:rFonts w:ascii="Times New Roman" w:hAnsi="Times New Roman"/>
                <w:sz w:val="24"/>
                <w:szCs w:val="24"/>
              </w:rPr>
            </w:pPr>
            <w:r>
              <w:rPr>
                <w:rFonts w:ascii="Times New Roman" w:hAnsi="Times New Roman"/>
                <w:sz w:val="24"/>
                <w:szCs w:val="24"/>
              </w:rPr>
              <w:t>3. Проведение коррекционных занятий.</w:t>
            </w:r>
          </w:p>
          <w:p>
            <w:pPr>
              <w:spacing w:after="0"/>
              <w:ind w:firstLine="75"/>
              <w:jc w:val="both"/>
              <w:rPr>
                <w:rFonts w:ascii="Times New Roman" w:hAnsi="Times New Roman"/>
                <w:sz w:val="24"/>
                <w:szCs w:val="24"/>
              </w:rPr>
            </w:pPr>
            <w:r>
              <w:rPr>
                <w:rFonts w:ascii="Times New Roman" w:hAnsi="Times New Roman"/>
                <w:sz w:val="24"/>
                <w:szCs w:val="24"/>
              </w:rPr>
              <w:t>4. Отслеживание динамики развития ребенка</w:t>
            </w:r>
          </w:p>
        </w:tc>
        <w:tc>
          <w:tcPr>
            <w:tcW w:w="2268"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до ноября</w:t>
            </w:r>
          </w:p>
          <w:p>
            <w:pPr>
              <w:spacing w:after="0"/>
              <w:ind w:firstLine="75"/>
              <w:jc w:val="both"/>
              <w:rPr>
                <w:rFonts w:ascii="Times New Roman" w:hAnsi="Times New Roman"/>
                <w:sz w:val="24"/>
                <w:szCs w:val="24"/>
              </w:rPr>
            </w:pPr>
          </w:p>
          <w:p>
            <w:pPr>
              <w:spacing w:after="0"/>
              <w:ind w:firstLine="75"/>
              <w:jc w:val="both"/>
              <w:rPr>
                <w:rFonts w:ascii="Times New Roman" w:hAnsi="Times New Roman"/>
                <w:sz w:val="24"/>
                <w:szCs w:val="24"/>
              </w:rPr>
            </w:pPr>
          </w:p>
          <w:p>
            <w:pPr>
              <w:spacing w:after="0"/>
              <w:ind w:firstLine="75"/>
              <w:jc w:val="both"/>
              <w:rPr>
                <w:rFonts w:ascii="Times New Roman" w:hAnsi="Times New Roman"/>
                <w:sz w:val="24"/>
                <w:szCs w:val="24"/>
              </w:rPr>
            </w:pPr>
            <w:r>
              <w:rPr>
                <w:rFonts w:ascii="Times New Roman" w:hAnsi="Times New Roman"/>
                <w:sz w:val="24"/>
                <w:szCs w:val="24"/>
              </w:rPr>
              <w:t>октябрь -май</w:t>
            </w:r>
          </w:p>
        </w:tc>
        <w:tc>
          <w:tcPr>
            <w:tcW w:w="2033"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Педагог-психолог</w:t>
            </w:r>
          </w:p>
          <w:p>
            <w:pPr>
              <w:spacing w:after="0"/>
              <w:ind w:firstLine="75"/>
              <w:jc w:val="both"/>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14592" w:type="dxa"/>
            <w:gridSpan w:val="5"/>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Лечебно – профилактическая работа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3345" w:type="dxa"/>
            <w:tcBorders>
              <w:top w:val="single" w:color="000000" w:sz="4" w:space="0"/>
              <w:left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Создание условий для сохранения и укрепления здоровья обучающихся.</w:t>
            </w:r>
          </w:p>
          <w:p>
            <w:pPr>
              <w:spacing w:after="0"/>
              <w:ind w:firstLine="75"/>
              <w:jc w:val="both"/>
              <w:rPr>
                <w:rFonts w:ascii="Times New Roman" w:hAnsi="Times New Roman"/>
                <w:sz w:val="24"/>
                <w:szCs w:val="24"/>
              </w:rPr>
            </w:pPr>
          </w:p>
          <w:p>
            <w:pPr>
              <w:spacing w:after="0"/>
              <w:ind w:firstLine="75"/>
              <w:jc w:val="both"/>
              <w:rPr>
                <w:rFonts w:ascii="Times New Roman" w:hAnsi="Times New Roman"/>
                <w:sz w:val="24"/>
                <w:szCs w:val="24"/>
              </w:rPr>
            </w:pPr>
          </w:p>
        </w:tc>
        <w:tc>
          <w:tcPr>
            <w:tcW w:w="3261"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p>
        </w:tc>
        <w:tc>
          <w:tcPr>
            <w:tcW w:w="3685"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Разработка  рекомендаций для педагогов, учителя, и родителей по работе с детьми.</w:t>
            </w:r>
          </w:p>
          <w:p>
            <w:pPr>
              <w:spacing w:after="0"/>
              <w:ind w:firstLine="75"/>
              <w:jc w:val="both"/>
              <w:rPr>
                <w:rFonts w:ascii="Times New Roman" w:hAnsi="Times New Roman"/>
                <w:sz w:val="24"/>
                <w:szCs w:val="24"/>
              </w:rPr>
            </w:pPr>
            <w:r>
              <w:rPr>
                <w:rFonts w:ascii="Times New Roman" w:hAnsi="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pPr>
              <w:spacing w:after="0"/>
              <w:ind w:firstLine="75"/>
              <w:jc w:val="both"/>
              <w:rPr>
                <w:rFonts w:ascii="Times New Roman" w:hAnsi="Times New Roman"/>
                <w:sz w:val="24"/>
                <w:szCs w:val="24"/>
              </w:rPr>
            </w:pPr>
            <w:r>
              <w:rPr>
                <w:rFonts w:ascii="Times New Roman" w:hAnsi="Times New Roman"/>
                <w:sz w:val="24"/>
                <w:szCs w:val="24"/>
              </w:rPr>
              <w:t xml:space="preserve"> (треннинговые занятия, тематические беседы).</w:t>
            </w:r>
          </w:p>
        </w:tc>
        <w:tc>
          <w:tcPr>
            <w:tcW w:w="2268"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p>
          <w:p>
            <w:pPr>
              <w:spacing w:after="0"/>
              <w:ind w:firstLine="75"/>
              <w:jc w:val="both"/>
              <w:rPr>
                <w:rFonts w:ascii="Times New Roman" w:hAnsi="Times New Roman"/>
                <w:sz w:val="24"/>
                <w:szCs w:val="24"/>
              </w:rPr>
            </w:pPr>
            <w:r>
              <w:rPr>
                <w:rFonts w:ascii="Times New Roman" w:hAnsi="Times New Roman"/>
                <w:sz w:val="24"/>
                <w:szCs w:val="24"/>
              </w:rPr>
              <w:t>В течение года</w:t>
            </w:r>
          </w:p>
        </w:tc>
        <w:tc>
          <w:tcPr>
            <w:tcW w:w="2033" w:type="dxa"/>
            <w:tcBorders>
              <w:top w:val="single" w:color="000000" w:sz="4" w:space="0"/>
              <w:left w:val="single" w:color="000000" w:sz="4" w:space="0"/>
              <w:bottom w:val="single" w:color="000000" w:sz="4" w:space="0"/>
              <w:right w:val="single" w:color="000000" w:sz="4" w:space="0"/>
            </w:tcBorders>
          </w:tcPr>
          <w:p>
            <w:pPr>
              <w:spacing w:after="0"/>
              <w:ind w:firstLine="75"/>
              <w:jc w:val="both"/>
              <w:rPr>
                <w:rFonts w:ascii="Times New Roman" w:hAnsi="Times New Roman"/>
                <w:sz w:val="24"/>
                <w:szCs w:val="24"/>
              </w:rPr>
            </w:pPr>
            <w:r>
              <w:rPr>
                <w:rFonts w:ascii="Times New Roman" w:hAnsi="Times New Roman"/>
                <w:sz w:val="24"/>
                <w:szCs w:val="24"/>
              </w:rPr>
              <w:t xml:space="preserve">Медицинский работник </w:t>
            </w:r>
          </w:p>
          <w:p>
            <w:pPr>
              <w:spacing w:after="0"/>
              <w:ind w:firstLine="75"/>
              <w:jc w:val="both"/>
              <w:rPr>
                <w:rFonts w:ascii="Times New Roman" w:hAnsi="Times New Roman"/>
                <w:sz w:val="24"/>
                <w:szCs w:val="24"/>
              </w:rPr>
            </w:pPr>
            <w:r>
              <w:rPr>
                <w:rFonts w:ascii="Times New Roman" w:hAnsi="Times New Roman"/>
                <w:sz w:val="24"/>
                <w:szCs w:val="24"/>
              </w:rPr>
              <w:t>Педагог - психолог</w:t>
            </w:r>
          </w:p>
        </w:tc>
      </w:tr>
    </w:tbl>
    <w:p>
      <w:pPr>
        <w:spacing w:after="0"/>
        <w:jc w:val="both"/>
        <w:rPr>
          <w:rFonts w:ascii="Times New Roman" w:hAnsi="Times New Roman"/>
          <w:i/>
          <w:iCs/>
          <w:sz w:val="24"/>
          <w:szCs w:val="24"/>
        </w:rPr>
      </w:pPr>
    </w:p>
    <w:tbl>
      <w:tblPr>
        <w:tblStyle w:val="49"/>
        <w:tblW w:w="1437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61"/>
        <w:gridCol w:w="3261"/>
        <w:gridCol w:w="3685"/>
        <w:gridCol w:w="2268"/>
        <w:gridCol w:w="1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1" w:hRule="atLeast"/>
          <w:jc w:val="center"/>
        </w:trPr>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Консультирование педагогических работников .</w:t>
            </w:r>
          </w:p>
        </w:tc>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 xml:space="preserve">1. Рекомендации, приёмы, упражнения и др. материалы. </w:t>
            </w:r>
          </w:p>
          <w:p>
            <w:pPr>
              <w:spacing w:after="0"/>
              <w:jc w:val="both"/>
              <w:rPr>
                <w:rFonts w:ascii="Times New Roman" w:hAnsi="Times New Roman"/>
                <w:sz w:val="24"/>
                <w:szCs w:val="24"/>
              </w:rPr>
            </w:pPr>
            <w:r>
              <w:rPr>
                <w:rFonts w:ascii="Times New Roman" w:hAnsi="Times New Roman"/>
                <w:sz w:val="24"/>
                <w:szCs w:val="24"/>
              </w:rPr>
              <w:t>2. Разработка плана консультивной работы с ребенком, родителями, классом, работниками школы</w:t>
            </w:r>
          </w:p>
        </w:tc>
        <w:tc>
          <w:tcPr>
            <w:tcW w:w="3685"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Индивидуальные, групповые, тематические консультации по дальнейшему развитию и коррекции познавательной, эмоционально – волевой и мотивационно – потребностной сфер.</w:t>
            </w:r>
          </w:p>
        </w:tc>
        <w:tc>
          <w:tcPr>
            <w:tcW w:w="2268"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В течении года</w:t>
            </w:r>
          </w:p>
        </w:tc>
        <w:tc>
          <w:tcPr>
            <w:tcW w:w="190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Специалисты ПМПК</w:t>
            </w:r>
          </w:p>
          <w:p>
            <w:pPr>
              <w:spacing w:after="0"/>
              <w:jc w:val="both"/>
              <w:rPr>
                <w:rFonts w:ascii="Times New Roman" w:hAnsi="Times New Roman"/>
                <w:sz w:val="24"/>
                <w:szCs w:val="24"/>
              </w:rPr>
            </w:pPr>
            <w:r>
              <w:rPr>
                <w:rFonts w:ascii="Times New Roman" w:hAnsi="Times New Roman"/>
                <w:sz w:val="24"/>
                <w:szCs w:val="24"/>
              </w:rPr>
              <w:t>Педагог – психолог</w:t>
            </w:r>
          </w:p>
          <w:p>
            <w:pPr>
              <w:spacing w:after="0"/>
              <w:jc w:val="both"/>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1" w:hRule="atLeast"/>
          <w:jc w:val="center"/>
        </w:trPr>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Консультирование обучающихся по выявленных проблемам, оказание превентивной помощи</w:t>
            </w:r>
          </w:p>
        </w:tc>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 xml:space="preserve">1. Рекомендации, приёмы, упражнения и др. материалы. </w:t>
            </w:r>
          </w:p>
          <w:p>
            <w:pPr>
              <w:spacing w:after="0"/>
              <w:jc w:val="both"/>
              <w:rPr>
                <w:rFonts w:ascii="Times New Roman" w:hAnsi="Times New Roman"/>
                <w:sz w:val="24"/>
                <w:szCs w:val="24"/>
              </w:rPr>
            </w:pPr>
            <w:r>
              <w:rPr>
                <w:rFonts w:ascii="Times New Roman" w:hAnsi="Times New Roman"/>
                <w:sz w:val="24"/>
                <w:szCs w:val="24"/>
              </w:rPr>
              <w:t>2. Разработка плана консультивной работы с ребенком</w:t>
            </w:r>
          </w:p>
        </w:tc>
        <w:tc>
          <w:tcPr>
            <w:tcW w:w="3685"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Индивидуальные, групповые, тематические консультации</w:t>
            </w:r>
          </w:p>
          <w:p>
            <w:pPr>
              <w:spacing w:after="0"/>
              <w:jc w:val="both"/>
              <w:rPr>
                <w:rFonts w:ascii="Times New Roman" w:hAnsi="Times New Roman"/>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В течении года</w:t>
            </w:r>
          </w:p>
        </w:tc>
        <w:tc>
          <w:tcPr>
            <w:tcW w:w="190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Специалисты ПМПК</w:t>
            </w:r>
          </w:p>
          <w:p>
            <w:pPr>
              <w:spacing w:after="0"/>
              <w:jc w:val="both"/>
              <w:rPr>
                <w:rFonts w:ascii="Times New Roman" w:hAnsi="Times New Roman"/>
                <w:sz w:val="24"/>
                <w:szCs w:val="24"/>
              </w:rPr>
            </w:pPr>
            <w:r>
              <w:rPr>
                <w:rFonts w:ascii="Times New Roman" w:hAnsi="Times New Roman"/>
                <w:sz w:val="24"/>
                <w:szCs w:val="24"/>
              </w:rPr>
              <w:t>Педагог – психолог</w:t>
            </w:r>
          </w:p>
          <w:p>
            <w:pPr>
              <w:spacing w:after="0"/>
              <w:jc w:val="both"/>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1" w:hRule="atLeast"/>
          <w:jc w:val="center"/>
        </w:trPr>
        <w:tc>
          <w:tcPr>
            <w:tcW w:w="3261"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Консультирование родителей по  вопросам образования, выбора стратегии воспитания, психолого-физиологическим особенностям детей</w:t>
            </w:r>
          </w:p>
        </w:tc>
        <w:tc>
          <w:tcPr>
            <w:tcW w:w="326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4"/>
                <w:szCs w:val="24"/>
              </w:rPr>
            </w:pPr>
            <w:r>
              <w:rPr>
                <w:rFonts w:ascii="Times New Roman" w:hAnsi="Times New Roman"/>
                <w:sz w:val="24"/>
                <w:szCs w:val="24"/>
              </w:rPr>
              <w:t xml:space="preserve">1. Рекомендации, приёмы, упражнения и др. материалы. </w:t>
            </w:r>
          </w:p>
          <w:p>
            <w:pPr>
              <w:jc w:val="both"/>
              <w:rPr>
                <w:rFonts w:ascii="Times New Roman" w:hAnsi="Times New Roman"/>
                <w:sz w:val="24"/>
                <w:szCs w:val="24"/>
              </w:rPr>
            </w:pPr>
            <w:r>
              <w:rPr>
                <w:rFonts w:ascii="Times New Roman" w:hAnsi="Times New Roman"/>
                <w:sz w:val="24"/>
                <w:szCs w:val="24"/>
              </w:rPr>
              <w:t xml:space="preserve">2. Разработка плана консультивной работы с родителями </w:t>
            </w:r>
          </w:p>
        </w:tc>
        <w:tc>
          <w:tcPr>
            <w:tcW w:w="3685"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4"/>
                <w:szCs w:val="24"/>
              </w:rPr>
            </w:pPr>
            <w:r>
              <w:rPr>
                <w:rFonts w:ascii="Times New Roman" w:hAnsi="Times New Roman"/>
                <w:sz w:val="24"/>
                <w:szCs w:val="24"/>
              </w:rPr>
              <w:t>Индивидуальные, групповые, тематические консультации по вопросам обучения и воспитания.</w:t>
            </w:r>
          </w:p>
          <w:p>
            <w:pPr>
              <w:jc w:val="both"/>
              <w:rPr>
                <w:rFonts w:ascii="Times New Roman" w:hAnsi="Times New Roman"/>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4"/>
                <w:szCs w:val="24"/>
              </w:rPr>
            </w:pPr>
            <w:r>
              <w:rPr>
                <w:rFonts w:ascii="Times New Roman" w:hAnsi="Times New Roman"/>
                <w:sz w:val="24"/>
                <w:szCs w:val="24"/>
              </w:rPr>
              <w:t>В течении года</w:t>
            </w:r>
          </w:p>
        </w:tc>
        <w:tc>
          <w:tcPr>
            <w:tcW w:w="190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4"/>
                <w:szCs w:val="24"/>
              </w:rPr>
            </w:pPr>
            <w:r>
              <w:rPr>
                <w:rFonts w:ascii="Times New Roman" w:hAnsi="Times New Roman"/>
                <w:sz w:val="24"/>
                <w:szCs w:val="24"/>
              </w:rPr>
              <w:t>Педагог – психолог</w:t>
            </w:r>
          </w:p>
          <w:p>
            <w:pPr>
              <w:jc w:val="both"/>
              <w:rPr>
                <w:rFonts w:ascii="Times New Roman" w:hAnsi="Times New Roman"/>
                <w:sz w:val="24"/>
                <w:szCs w:val="24"/>
              </w:rPr>
            </w:pPr>
          </w:p>
        </w:tc>
      </w:tr>
    </w:tbl>
    <w:p>
      <w:pPr>
        <w:spacing w:after="0"/>
        <w:jc w:val="center"/>
        <w:rPr>
          <w:rFonts w:ascii="Times New Roman" w:hAnsi="Times New Roman"/>
          <w:b/>
          <w:sz w:val="24"/>
          <w:szCs w:val="24"/>
        </w:rPr>
      </w:pPr>
      <w:r>
        <w:rPr>
          <w:rFonts w:ascii="Times New Roman" w:hAnsi="Times New Roman"/>
          <w:b/>
          <w:sz w:val="24"/>
          <w:szCs w:val="24"/>
        </w:rPr>
        <w:t>Информационно – просветительский модуль</w:t>
      </w:r>
    </w:p>
    <w:p>
      <w:pPr>
        <w:spacing w:after="0"/>
        <w:jc w:val="both"/>
        <w:rPr>
          <w:rFonts w:ascii="Times New Roman" w:hAnsi="Times New Roman"/>
          <w:sz w:val="24"/>
          <w:szCs w:val="24"/>
        </w:rPr>
      </w:pPr>
      <w:r>
        <w:rPr>
          <w:rFonts w:ascii="Times New Roman" w:hAnsi="Times New Roman"/>
          <w:b/>
          <w:iCs/>
          <w:sz w:val="24"/>
          <w:szCs w:val="24"/>
        </w:rPr>
        <w:t>Цель:</w:t>
      </w:r>
      <w:r>
        <w:rPr>
          <w:rFonts w:ascii="Times New Roman" w:hAnsi="Times New Roman"/>
          <w:i/>
          <w:iCs/>
          <w:sz w:val="24"/>
          <w:szCs w:val="24"/>
        </w:rPr>
        <w:t xml:space="preserve"> </w:t>
      </w:r>
      <w:r>
        <w:rPr>
          <w:rFonts w:ascii="Times New Roman" w:hAnsi="Times New Roman"/>
          <w:sz w:val="24"/>
          <w:szCs w:val="24"/>
        </w:rPr>
        <w:t>организация информационно-просветительской деятельности по вопросам образования и воспитания со всеми участниками образовательного процесса</w:t>
      </w:r>
    </w:p>
    <w:tbl>
      <w:tblPr>
        <w:tblStyle w:val="49"/>
        <w:tblW w:w="14310" w:type="dxa"/>
        <w:tblInd w:w="3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7"/>
        <w:gridCol w:w="2513"/>
        <w:gridCol w:w="4410"/>
        <w:gridCol w:w="2160"/>
        <w:gridCol w:w="2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31" w:hRule="atLeast"/>
        </w:trPr>
        <w:tc>
          <w:tcPr>
            <w:tcW w:w="2707"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b/>
                <w:i/>
                <w:sz w:val="24"/>
                <w:szCs w:val="24"/>
              </w:rPr>
            </w:pPr>
            <w:r>
              <w:rPr>
                <w:rFonts w:ascii="Times New Roman" w:hAnsi="Times New Roman"/>
                <w:b/>
                <w:i/>
                <w:sz w:val="24"/>
                <w:szCs w:val="24"/>
              </w:rPr>
              <w:t>Задачи (направления) деятельности</w:t>
            </w:r>
          </w:p>
        </w:tc>
        <w:tc>
          <w:tcPr>
            <w:tcW w:w="2513"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b/>
                <w:i/>
                <w:sz w:val="24"/>
                <w:szCs w:val="24"/>
              </w:rPr>
            </w:pPr>
            <w:r>
              <w:rPr>
                <w:rFonts w:ascii="Times New Roman" w:hAnsi="Times New Roman"/>
                <w:b/>
                <w:i/>
                <w:sz w:val="24"/>
                <w:szCs w:val="24"/>
              </w:rPr>
              <w:t>Планируемые результаты.</w:t>
            </w:r>
          </w:p>
        </w:tc>
        <w:tc>
          <w:tcPr>
            <w:tcW w:w="441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b/>
                <w:i/>
                <w:sz w:val="24"/>
                <w:szCs w:val="24"/>
              </w:rPr>
            </w:pPr>
            <w:r>
              <w:rPr>
                <w:rFonts w:ascii="Times New Roman" w:hAnsi="Times New Roman"/>
                <w:b/>
                <w:i/>
                <w:sz w:val="24"/>
                <w:szCs w:val="24"/>
              </w:rPr>
              <w:t>Виды и формы деятельности, мероприятия</w:t>
            </w:r>
          </w:p>
        </w:tc>
        <w:tc>
          <w:tcPr>
            <w:tcW w:w="216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b/>
                <w:i/>
                <w:sz w:val="24"/>
                <w:szCs w:val="24"/>
              </w:rPr>
            </w:pPr>
            <w:r>
              <w:rPr>
                <w:rFonts w:ascii="Times New Roman" w:hAnsi="Times New Roman"/>
                <w:b/>
                <w:i/>
                <w:sz w:val="24"/>
                <w:szCs w:val="24"/>
              </w:rPr>
              <w:t>Сроки</w:t>
            </w:r>
          </w:p>
        </w:tc>
        <w:tc>
          <w:tcPr>
            <w:tcW w:w="2520"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b/>
                <w:i/>
                <w:sz w:val="24"/>
                <w:szCs w:val="24"/>
              </w:rPr>
            </w:pPr>
            <w:r>
              <w:rPr>
                <w:rFonts w:ascii="Times New Roman" w:hAnsi="Times New Roman"/>
                <w:b/>
                <w:i/>
                <w:sz w:val="24"/>
                <w:szCs w:val="24"/>
              </w:rPr>
              <w:t>Ответственные</w:t>
            </w:r>
          </w:p>
          <w:p>
            <w:pPr>
              <w:spacing w:after="0"/>
              <w:jc w:val="both"/>
              <w:rPr>
                <w:rFonts w:ascii="Times New Roman" w:hAnsi="Times New Roman"/>
                <w:b/>
                <w:i/>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8" w:hRule="atLeast"/>
        </w:trPr>
        <w:tc>
          <w:tcPr>
            <w:tcW w:w="2707" w:type="dxa"/>
            <w:tcBorders>
              <w:top w:val="single" w:color="000000" w:sz="4" w:space="0"/>
              <w:left w:val="single" w:color="000000" w:sz="4" w:space="0"/>
              <w:bottom w:val="single" w:color="000000" w:sz="4" w:space="0"/>
              <w:right w:val="single" w:color="000000" w:sz="4" w:space="0"/>
            </w:tcBorders>
          </w:tcPr>
          <w:p>
            <w:pPr>
              <w:spacing w:after="0"/>
              <w:jc w:val="both"/>
              <w:rPr>
                <w:rFonts w:ascii="Times New Roman" w:hAnsi="Times New Roman"/>
                <w:sz w:val="24"/>
                <w:szCs w:val="24"/>
              </w:rPr>
            </w:pPr>
            <w:r>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pPr>
              <w:jc w:val="both"/>
              <w:rPr>
                <w:rFonts w:ascii="Times New Roman" w:hAnsi="Times New Roman"/>
                <w:i/>
                <w:sz w:val="24"/>
                <w:szCs w:val="24"/>
              </w:rPr>
            </w:pPr>
          </w:p>
        </w:tc>
        <w:tc>
          <w:tcPr>
            <w:tcW w:w="251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4"/>
                <w:szCs w:val="24"/>
              </w:rPr>
            </w:pPr>
            <w:r>
              <w:rPr>
                <w:rFonts w:ascii="Times New Roman" w:hAnsi="Times New Roman"/>
                <w:sz w:val="24"/>
                <w:szCs w:val="24"/>
              </w:rPr>
              <w:t>Организация работы тренингов, тематических родительских собраний по вопросам образования и воспитания.</w:t>
            </w:r>
          </w:p>
        </w:tc>
        <w:tc>
          <w:tcPr>
            <w:tcW w:w="4410"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4"/>
                <w:szCs w:val="24"/>
              </w:rPr>
            </w:pPr>
            <w:r>
              <w:rPr>
                <w:rFonts w:ascii="Times New Roman" w:hAnsi="Times New Roman"/>
                <w:sz w:val="24"/>
                <w:szCs w:val="24"/>
              </w:rPr>
              <w:t>Информационные мероприятия: «Превентивная профилактика ПАВ», «Возрастные особенности учащихся младших классов», «Стили семейного воспитания», «Умеете ли вы любить своего ребёнка?», «Десять ошибок в воспитании, которые все совершали».</w:t>
            </w:r>
          </w:p>
        </w:tc>
        <w:tc>
          <w:tcPr>
            <w:tcW w:w="2160"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i/>
                <w:sz w:val="24"/>
                <w:szCs w:val="24"/>
              </w:rPr>
            </w:pPr>
            <w:r>
              <w:rPr>
                <w:rFonts w:ascii="Times New Roman" w:hAnsi="Times New Roman"/>
                <w:sz w:val="24"/>
                <w:szCs w:val="24"/>
              </w:rPr>
              <w:t>В течение года</w:t>
            </w:r>
          </w:p>
        </w:tc>
        <w:tc>
          <w:tcPr>
            <w:tcW w:w="2520"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4"/>
                <w:szCs w:val="24"/>
              </w:rPr>
            </w:pPr>
            <w:r>
              <w:rPr>
                <w:rFonts w:ascii="Times New Roman" w:hAnsi="Times New Roman"/>
                <w:sz w:val="24"/>
                <w:szCs w:val="24"/>
              </w:rPr>
              <w:t>Специалисты ПМПК</w:t>
            </w:r>
          </w:p>
          <w:p>
            <w:pPr>
              <w:jc w:val="both"/>
              <w:rPr>
                <w:rFonts w:ascii="Times New Roman" w:hAnsi="Times New Roman"/>
                <w:sz w:val="24"/>
                <w:szCs w:val="24"/>
              </w:rPr>
            </w:pPr>
            <w:r>
              <w:rPr>
                <w:rFonts w:ascii="Times New Roman" w:hAnsi="Times New Roman"/>
                <w:sz w:val="24"/>
                <w:szCs w:val="24"/>
              </w:rPr>
              <w:t>Педагог – психолог</w:t>
            </w:r>
          </w:p>
          <w:p>
            <w:pPr>
              <w:jc w:val="both"/>
              <w:rPr>
                <w:rFonts w:ascii="Times New Roman" w:hAnsi="Times New Roman"/>
                <w:i/>
                <w:sz w:val="24"/>
                <w:szCs w:val="24"/>
              </w:rPr>
            </w:pPr>
          </w:p>
        </w:tc>
      </w:tr>
    </w:tbl>
    <w:p>
      <w:pPr>
        <w:jc w:val="both"/>
        <w:rPr>
          <w:rFonts w:ascii="Times New Roman" w:hAnsi="Times New Roman"/>
          <w:b/>
          <w:color w:val="000000"/>
          <w:sz w:val="24"/>
          <w:szCs w:val="24"/>
        </w:rPr>
        <w:sectPr>
          <w:pgSz w:w="16838" w:h="11906" w:orient="landscape"/>
          <w:pgMar w:top="709" w:right="1134" w:bottom="851" w:left="1134" w:header="709" w:footer="709" w:gutter="0"/>
          <w:cols w:space="708" w:num="1"/>
          <w:docGrid w:linePitch="360" w:charSpace="0"/>
        </w:sectPr>
      </w:pPr>
    </w:p>
    <w:p>
      <w:pPr>
        <w:keepNext/>
        <w:keepLines/>
        <w:spacing w:before="240" w:after="0" w:line="360" w:lineRule="auto"/>
        <w:outlineLvl w:val="0"/>
        <w:rPr>
          <w:rFonts w:ascii="Times New Roman" w:hAnsi="Times New Roman" w:eastAsia="Times New Roman"/>
          <w:b/>
          <w:sz w:val="28"/>
          <w:szCs w:val="28"/>
        </w:rPr>
      </w:pPr>
      <w:bookmarkStart w:id="74" w:name="_Toc414553281"/>
      <w:r>
        <w:rPr>
          <w:rFonts w:ascii="Times New Roman" w:hAnsi="Times New Roman" w:eastAsia="Times New Roman"/>
          <w:b/>
          <w:sz w:val="28"/>
          <w:szCs w:val="28"/>
        </w:rPr>
        <w:t>3. Организационный раздел основной образовательной программы основного общего образования</w:t>
      </w:r>
      <w:bookmarkEnd w:id="74"/>
    </w:p>
    <w:p>
      <w:pPr>
        <w:spacing w:after="0" w:line="360" w:lineRule="auto"/>
        <w:ind w:left="567" w:firstLine="709"/>
        <w:jc w:val="both"/>
        <w:outlineLvl w:val="1"/>
        <w:rPr>
          <w:rFonts w:ascii="Times New Roman" w:hAnsi="Times New Roman" w:eastAsia="@Arial Unicode MS"/>
          <w:b/>
          <w:bCs/>
          <w:sz w:val="28"/>
          <w:szCs w:val="28"/>
          <w:lang w:eastAsia="ru-RU"/>
        </w:rPr>
      </w:pPr>
      <w:bookmarkStart w:id="75" w:name="_Toc406059069"/>
      <w:bookmarkStart w:id="76" w:name="_Toc409691733"/>
      <w:bookmarkStart w:id="77" w:name="_Toc410654074"/>
      <w:bookmarkStart w:id="78" w:name="_Toc414553282"/>
      <w:r>
        <w:rPr>
          <w:rFonts w:ascii="Times New Roman" w:hAnsi="Times New Roman" w:eastAsia="@Arial Unicode MS"/>
          <w:b/>
          <w:bCs/>
          <w:sz w:val="28"/>
          <w:szCs w:val="28"/>
          <w:lang w:eastAsia="ru-RU"/>
        </w:rPr>
        <w:t>3.1. Учебный план</w:t>
      </w:r>
      <w:bookmarkEnd w:id="75"/>
      <w:r>
        <w:rPr>
          <w:rFonts w:ascii="Times New Roman" w:hAnsi="Times New Roman" w:eastAsia="@Arial Unicode MS"/>
          <w:b/>
          <w:bCs/>
          <w:sz w:val="28"/>
          <w:szCs w:val="28"/>
          <w:lang w:eastAsia="ru-RU"/>
        </w:rPr>
        <w:t xml:space="preserve"> основного общего образования</w:t>
      </w:r>
      <w:bookmarkEnd w:id="76"/>
      <w:bookmarkEnd w:id="77"/>
      <w:bookmarkEnd w:id="78"/>
    </w:p>
    <w:p>
      <w:pPr>
        <w:tabs>
          <w:tab w:val="left" w:pos="4500"/>
          <w:tab w:val="left" w:pos="9180"/>
          <w:tab w:val="left" w:pos="9360"/>
        </w:tabs>
        <w:spacing w:after="0"/>
        <w:ind w:firstLine="709"/>
        <w:jc w:val="both"/>
        <w:rPr>
          <w:rFonts w:ascii="Times New Roman" w:hAnsi="Times New Roman"/>
          <w:sz w:val="24"/>
          <w:szCs w:val="24"/>
        </w:rPr>
      </w:pPr>
      <w:r>
        <w:rPr>
          <w:rFonts w:ascii="Times New Roman" w:hAnsi="Times New Roman"/>
          <w:sz w:val="24"/>
          <w:szCs w:val="24"/>
        </w:rPr>
        <w:t>Учебный план образовательной  организации, реализующей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pPr>
        <w:tabs>
          <w:tab w:val="left" w:pos="4500"/>
          <w:tab w:val="left" w:pos="9180"/>
          <w:tab w:val="left" w:pos="9360"/>
        </w:tabs>
        <w:spacing w:after="0"/>
        <w:ind w:firstLine="709"/>
        <w:jc w:val="both"/>
        <w:rPr>
          <w:rFonts w:ascii="Times New Roman" w:hAnsi="Times New Roman"/>
          <w:sz w:val="24"/>
          <w:szCs w:val="24"/>
        </w:rPr>
      </w:pPr>
      <w:r>
        <w:rPr>
          <w:rFonts w:ascii="Times New Roman" w:hAnsi="Times New Roman"/>
          <w:sz w:val="24"/>
          <w:szCs w:val="24"/>
        </w:rPr>
        <w:t>Учебный план МБОУ Досатуйской СОШ :</w:t>
      </w:r>
    </w:p>
    <w:p>
      <w:pPr>
        <w:numPr>
          <w:ilvl w:val="0"/>
          <w:numId w:val="214"/>
        </w:numPr>
        <w:tabs>
          <w:tab w:val="left" w:pos="993"/>
          <w:tab w:val="left" w:pos="4500"/>
          <w:tab w:val="left" w:pos="9180"/>
          <w:tab w:val="left" w:pos="9360"/>
        </w:tabs>
        <w:spacing w:after="0"/>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фиксирует максимальный объем учебной нагрузки обучающихся;</w:t>
      </w:r>
    </w:p>
    <w:p>
      <w:pPr>
        <w:numPr>
          <w:ilvl w:val="0"/>
          <w:numId w:val="214"/>
        </w:numPr>
        <w:tabs>
          <w:tab w:val="left" w:pos="993"/>
          <w:tab w:val="left" w:pos="4500"/>
          <w:tab w:val="left" w:pos="9180"/>
          <w:tab w:val="left" w:pos="9360"/>
        </w:tabs>
        <w:spacing w:after="0"/>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pPr>
        <w:numPr>
          <w:ilvl w:val="0"/>
          <w:numId w:val="214"/>
        </w:numPr>
        <w:tabs>
          <w:tab w:val="left" w:pos="993"/>
          <w:tab w:val="left" w:pos="4500"/>
          <w:tab w:val="left" w:pos="9180"/>
          <w:tab w:val="left" w:pos="9360"/>
        </w:tabs>
        <w:spacing w:after="0"/>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распределяет учебные предметы, курсы по классам и учебным годам.</w:t>
      </w:r>
    </w:p>
    <w:p>
      <w:pPr>
        <w:tabs>
          <w:tab w:val="left" w:pos="4500"/>
          <w:tab w:val="left" w:pos="9180"/>
          <w:tab w:val="left" w:pos="9360"/>
        </w:tabs>
        <w:spacing w:after="0"/>
        <w:ind w:firstLine="709"/>
        <w:jc w:val="both"/>
        <w:rPr>
          <w:rFonts w:ascii="Times New Roman" w:hAnsi="Times New Roman"/>
          <w:sz w:val="24"/>
          <w:szCs w:val="24"/>
        </w:rPr>
      </w:pPr>
      <w:r>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pPr>
        <w:tabs>
          <w:tab w:val="left" w:pos="4500"/>
          <w:tab w:val="left" w:pos="9180"/>
          <w:tab w:val="left" w:pos="9360"/>
        </w:tabs>
        <w:spacing w:after="0"/>
        <w:ind w:firstLine="709"/>
        <w:jc w:val="both"/>
        <w:rPr>
          <w:rFonts w:ascii="Times New Roman" w:hAnsi="Times New Roman"/>
          <w:sz w:val="24"/>
          <w:szCs w:val="24"/>
        </w:rPr>
      </w:pPr>
      <w:r>
        <w:rPr>
          <w:rFonts w:ascii="Times New Roman" w:hAnsi="Times New Roman"/>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pPr>
        <w:tabs>
          <w:tab w:val="left" w:pos="4500"/>
          <w:tab w:val="left" w:pos="9180"/>
          <w:tab w:val="left" w:pos="9360"/>
        </w:tabs>
        <w:spacing w:after="0"/>
        <w:ind w:firstLine="709"/>
        <w:jc w:val="both"/>
        <w:rPr>
          <w:rFonts w:ascii="Times New Roman" w:hAnsi="Times New Roman"/>
          <w:sz w:val="24"/>
          <w:szCs w:val="24"/>
        </w:rPr>
      </w:pPr>
      <w:r>
        <w:rPr>
          <w:rFonts w:ascii="Times New Roman" w:hAnsi="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pPr>
        <w:tabs>
          <w:tab w:val="left" w:pos="4500"/>
          <w:tab w:val="left" w:pos="9180"/>
          <w:tab w:val="left" w:pos="9360"/>
        </w:tabs>
        <w:spacing w:after="0"/>
        <w:ind w:firstLine="709"/>
        <w:jc w:val="both"/>
        <w:rPr>
          <w:rFonts w:ascii="Times New Roman" w:hAnsi="Times New Roman"/>
          <w:sz w:val="24"/>
          <w:szCs w:val="24"/>
        </w:rPr>
      </w:pPr>
      <w:r>
        <w:rPr>
          <w:rFonts w:ascii="Times New Roman" w:hAnsi="Times New Roman"/>
          <w:sz w:val="24"/>
          <w:szCs w:val="24"/>
        </w:rPr>
        <w:t>Время, отводимое на данную часть примерного учебного плана, используется  на:</w:t>
      </w:r>
    </w:p>
    <w:p>
      <w:pPr>
        <w:numPr>
          <w:ilvl w:val="0"/>
          <w:numId w:val="214"/>
        </w:numPr>
        <w:tabs>
          <w:tab w:val="left" w:pos="993"/>
          <w:tab w:val="left" w:pos="4500"/>
          <w:tab w:val="left" w:pos="9180"/>
          <w:tab w:val="left" w:pos="9360"/>
        </w:tabs>
        <w:spacing w:after="0"/>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pPr>
        <w:numPr>
          <w:ilvl w:val="0"/>
          <w:numId w:val="214"/>
        </w:numPr>
        <w:tabs>
          <w:tab w:val="left" w:pos="993"/>
          <w:tab w:val="left" w:pos="4500"/>
          <w:tab w:val="left" w:pos="9180"/>
          <w:tab w:val="left" w:pos="9360"/>
        </w:tabs>
        <w:spacing w:after="0"/>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numPr>
          <w:ilvl w:val="0"/>
          <w:numId w:val="214"/>
        </w:numPr>
        <w:tabs>
          <w:tab w:val="left" w:pos="993"/>
          <w:tab w:val="left" w:pos="4500"/>
          <w:tab w:val="left" w:pos="9180"/>
          <w:tab w:val="left" w:pos="9360"/>
        </w:tabs>
        <w:spacing w:after="0"/>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другие виды учебной, воспитательной, спортивной и иной деятельности обучающихся.</w:t>
      </w:r>
    </w:p>
    <w:p>
      <w:pPr>
        <w:tabs>
          <w:tab w:val="left" w:pos="4500"/>
          <w:tab w:val="left" w:pos="9180"/>
          <w:tab w:val="left" w:pos="9360"/>
        </w:tabs>
        <w:spacing w:after="0"/>
        <w:ind w:firstLine="709"/>
        <w:jc w:val="both"/>
        <w:rPr>
          <w:rFonts w:ascii="Times New Roman" w:hAnsi="Times New Roman"/>
          <w:sz w:val="24"/>
          <w:szCs w:val="24"/>
        </w:rPr>
      </w:pPr>
      <w:r>
        <w:rPr>
          <w:rFonts w:ascii="Times New Roman" w:hAnsi="Times New Roman"/>
          <w:sz w:val="24"/>
          <w:szCs w:val="24"/>
        </w:rPr>
        <w:t>В интересах детей с участием обучающихся и их семей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pPr>
        <w:tabs>
          <w:tab w:val="left" w:pos="4500"/>
          <w:tab w:val="left" w:pos="9180"/>
          <w:tab w:val="left" w:pos="9360"/>
        </w:tabs>
        <w:spacing w:after="0"/>
        <w:ind w:firstLine="709"/>
        <w:jc w:val="both"/>
        <w:rPr>
          <w:rFonts w:ascii="Times New Roman" w:hAnsi="Times New Roman"/>
          <w:sz w:val="24"/>
          <w:szCs w:val="24"/>
          <w:lang w:eastAsia="ru-RU"/>
        </w:rPr>
      </w:pPr>
      <w:r>
        <w:rPr>
          <w:rFonts w:ascii="Times New Roman" w:hAnsi="Times New Roman"/>
          <w:sz w:val="24"/>
          <w:szCs w:val="24"/>
        </w:rPr>
        <w:t xml:space="preserve">Для основного общего образования в Досатуйской школе выбраны за основу  </w:t>
      </w:r>
      <w:r>
        <w:rPr>
          <w:rFonts w:ascii="Times New Roman" w:hAnsi="Times New Roman"/>
          <w:sz w:val="24"/>
          <w:szCs w:val="24"/>
          <w:lang w:eastAsia="ru-RU"/>
        </w:rPr>
        <w:t xml:space="preserve">вариант 2, (в перспективе- вариант3)а также с учетом изучения второго иностранного языка (3 вариант); </w:t>
      </w:r>
    </w:p>
    <w:p>
      <w:pPr>
        <w:tabs>
          <w:tab w:val="left" w:pos="4500"/>
          <w:tab w:val="left" w:pos="9180"/>
          <w:tab w:val="left" w:pos="9360"/>
        </w:tabs>
        <w:spacing w:after="0"/>
        <w:ind w:firstLine="709"/>
        <w:jc w:val="both"/>
        <w:rPr>
          <w:rFonts w:ascii="Times New Roman" w:hAnsi="Times New Roman"/>
          <w:sz w:val="24"/>
          <w:szCs w:val="24"/>
          <w:lang w:eastAsia="ru-RU"/>
        </w:rPr>
      </w:pPr>
    </w:p>
    <w:p>
      <w:pPr>
        <w:tabs>
          <w:tab w:val="left" w:pos="4500"/>
          <w:tab w:val="left" w:pos="9180"/>
          <w:tab w:val="left" w:pos="9360"/>
        </w:tabs>
        <w:spacing w:after="0"/>
        <w:ind w:firstLine="709"/>
        <w:jc w:val="both"/>
        <w:rPr>
          <w:rFonts w:ascii="Times New Roman" w:hAnsi="Times New Roman"/>
          <w:sz w:val="24"/>
          <w:szCs w:val="24"/>
          <w:lang w:eastAsia="ru-RU"/>
        </w:rPr>
      </w:pPr>
    </w:p>
    <w:p>
      <w:pPr>
        <w:tabs>
          <w:tab w:val="left" w:pos="4500"/>
          <w:tab w:val="left" w:pos="9180"/>
          <w:tab w:val="left" w:pos="9360"/>
        </w:tabs>
        <w:spacing w:after="0"/>
        <w:ind w:firstLine="709"/>
        <w:jc w:val="both"/>
        <w:rPr>
          <w:rFonts w:ascii="Times New Roman" w:hAnsi="Times New Roman"/>
          <w:sz w:val="24"/>
          <w:szCs w:val="24"/>
          <w:lang w:eastAsia="ru-RU"/>
        </w:rPr>
      </w:pPr>
    </w:p>
    <w:p>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b/>
          <w:bCs/>
          <w:sz w:val="28"/>
          <w:szCs w:val="28"/>
        </w:rPr>
        <w:t>Вариант № 2</w:t>
      </w:r>
    </w:p>
    <w:p>
      <w:pPr>
        <w:spacing w:after="0" w:line="240" w:lineRule="auto"/>
        <w:rPr>
          <w:rFonts w:ascii="Times New Roman" w:hAnsi="Times New Roman"/>
          <w:b/>
          <w:bCs/>
          <w:sz w:val="28"/>
          <w:szCs w:val="28"/>
        </w:rPr>
      </w:pPr>
      <w:r>
        <w:rPr>
          <w:rFonts w:ascii="Times New Roman" w:hAnsi="Times New Roman"/>
          <w:b/>
          <w:bCs/>
          <w:sz w:val="28"/>
          <w:szCs w:val="28"/>
        </w:rPr>
        <w:t xml:space="preserve">Примерный недельный учебный план основного общего образования </w:t>
      </w:r>
    </w:p>
    <w:p>
      <w:pPr>
        <w:spacing w:after="0" w:line="240" w:lineRule="auto"/>
        <w:rPr>
          <w:rFonts w:ascii="Times New Roman" w:hAnsi="Times New Roman"/>
          <w:b/>
          <w:bCs/>
          <w:sz w:val="28"/>
          <w:szCs w:val="28"/>
        </w:rPr>
      </w:pPr>
      <w:r>
        <w:rPr>
          <w:rFonts w:ascii="Times New Roman" w:hAnsi="Times New Roman"/>
          <w:b/>
          <w:bCs/>
          <w:sz w:val="28"/>
          <w:szCs w:val="28"/>
        </w:rPr>
        <w:t>(максимальный в расчете на 6020 часов за весь уровень образования)</w:t>
      </w:r>
    </w:p>
    <w:tbl>
      <w:tblPr>
        <w:tblStyle w:val="49"/>
        <w:tblW w:w="9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31"/>
        <w:gridCol w:w="2708"/>
        <w:gridCol w:w="510"/>
        <w:gridCol w:w="44"/>
        <w:gridCol w:w="552"/>
        <w:gridCol w:w="158"/>
        <w:gridCol w:w="618"/>
        <w:gridCol w:w="180"/>
        <w:gridCol w:w="488"/>
        <w:gridCol w:w="258"/>
        <w:gridCol w:w="360"/>
        <w:gridCol w:w="168"/>
        <w:gridCol w:w="888"/>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2509" w:type="dxa"/>
            <w:vMerge w:val="restart"/>
          </w:tcPr>
          <w:p>
            <w:pPr>
              <w:spacing w:after="0" w:line="288" w:lineRule="auto"/>
              <w:jc w:val="both"/>
              <w:rPr>
                <w:rFonts w:ascii="Times New Roman" w:hAnsi="Times New Roman"/>
                <w:b/>
                <w:bCs/>
                <w:sz w:val="28"/>
                <w:szCs w:val="28"/>
              </w:rPr>
            </w:pPr>
            <w:r>
              <w:rPr>
                <w:rFonts w:ascii="Times New Roman" w:hAnsi="Times New Roman"/>
                <w:b/>
                <w:bCs/>
                <w:sz w:val="28"/>
                <w:szCs w:val="28"/>
              </w:rPr>
              <w:t>Предметные области</w:t>
            </w:r>
          </w:p>
        </w:tc>
        <w:tc>
          <w:tcPr>
            <w:tcW w:w="2739" w:type="dxa"/>
            <w:gridSpan w:val="2"/>
            <w:vMerge w:val="restart"/>
            <w:tcBorders>
              <w:tr2bl w:val="single" w:color="auto" w:sz="4" w:space="0"/>
            </w:tcBorders>
          </w:tcPr>
          <w:p>
            <w:pPr>
              <w:spacing w:after="0" w:line="288" w:lineRule="auto"/>
              <w:jc w:val="both"/>
              <w:rPr>
                <w:rFonts w:ascii="Times New Roman" w:hAnsi="Times New Roman"/>
                <w:b/>
                <w:bCs/>
                <w:sz w:val="28"/>
                <w:szCs w:val="28"/>
              </w:rPr>
            </w:pPr>
            <w:r>
              <w:rPr>
                <w:rFonts w:ascii="Times New Roman" w:hAnsi="Times New Roman"/>
                <w:b/>
                <w:bCs/>
                <w:sz w:val="28"/>
                <w:szCs w:val="28"/>
              </w:rPr>
              <w:t>Учебные</w:t>
            </w:r>
          </w:p>
          <w:p>
            <w:pPr>
              <w:spacing w:after="0" w:line="288" w:lineRule="auto"/>
              <w:jc w:val="both"/>
              <w:rPr>
                <w:rFonts w:ascii="Times New Roman" w:hAnsi="Times New Roman"/>
                <w:b/>
                <w:bCs/>
                <w:sz w:val="28"/>
                <w:szCs w:val="28"/>
              </w:rPr>
            </w:pPr>
            <w:r>
              <w:rPr>
                <w:rFonts w:ascii="Times New Roman" w:hAnsi="Times New Roman"/>
                <w:b/>
                <w:bCs/>
                <w:sz w:val="28"/>
                <w:szCs w:val="28"/>
              </w:rPr>
              <w:t>предметы</w:t>
            </w:r>
          </w:p>
          <w:p>
            <w:pPr>
              <w:spacing w:after="0" w:line="288" w:lineRule="auto"/>
              <w:jc w:val="right"/>
              <w:rPr>
                <w:rFonts w:ascii="Times New Roman" w:hAnsi="Times New Roman"/>
                <w:b/>
                <w:bCs/>
                <w:sz w:val="28"/>
                <w:szCs w:val="28"/>
              </w:rPr>
            </w:pPr>
            <w:r>
              <w:rPr>
                <w:rFonts w:ascii="Times New Roman" w:hAnsi="Times New Roman"/>
                <w:b/>
                <w:bCs/>
                <w:sz w:val="28"/>
                <w:szCs w:val="28"/>
              </w:rPr>
              <w:t>Классы</w:t>
            </w:r>
          </w:p>
        </w:tc>
        <w:tc>
          <w:tcPr>
            <w:tcW w:w="4256" w:type="dxa"/>
            <w:gridSpan w:val="12"/>
          </w:tcPr>
          <w:p>
            <w:pPr>
              <w:spacing w:after="0" w:line="288" w:lineRule="auto"/>
              <w:jc w:val="both"/>
              <w:rPr>
                <w:rFonts w:ascii="Times New Roman" w:hAnsi="Times New Roman"/>
                <w:b/>
                <w:bCs/>
                <w:sz w:val="28"/>
                <w:szCs w:val="28"/>
              </w:rPr>
            </w:pPr>
            <w:r>
              <w:rPr>
                <w:rFonts w:ascii="Times New Roman" w:hAnsi="Times New Roman"/>
                <w:b/>
                <w:bCs/>
                <w:sz w:val="28"/>
                <w:szCs w:val="28"/>
              </w:rPr>
              <w:t>Количество часов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2509" w:type="dxa"/>
            <w:vMerge w:val="continue"/>
          </w:tcPr>
          <w:p>
            <w:pPr>
              <w:spacing w:after="0" w:line="288" w:lineRule="auto"/>
              <w:jc w:val="both"/>
              <w:rPr>
                <w:rFonts w:ascii="Times New Roman" w:hAnsi="Times New Roman"/>
                <w:b/>
                <w:bCs/>
                <w:sz w:val="28"/>
                <w:szCs w:val="28"/>
              </w:rPr>
            </w:pPr>
          </w:p>
        </w:tc>
        <w:tc>
          <w:tcPr>
            <w:tcW w:w="2739" w:type="dxa"/>
            <w:gridSpan w:val="2"/>
            <w:vMerge w:val="continue"/>
            <w:tcBorders>
              <w:tr2bl w:val="single" w:color="auto" w:sz="4" w:space="0"/>
            </w:tcBorders>
          </w:tcPr>
          <w:p>
            <w:pPr>
              <w:spacing w:after="0" w:line="288" w:lineRule="auto"/>
              <w:jc w:val="both"/>
              <w:rPr>
                <w:rFonts w:ascii="Times New Roman" w:hAnsi="Times New Roman"/>
                <w:b/>
                <w:bCs/>
                <w:sz w:val="28"/>
                <w:szCs w:val="28"/>
              </w:rPr>
            </w:pPr>
          </w:p>
        </w:tc>
        <w:tc>
          <w:tcPr>
            <w:tcW w:w="510" w:type="dxa"/>
          </w:tcPr>
          <w:p>
            <w:pPr>
              <w:spacing w:after="0" w:line="288" w:lineRule="auto"/>
              <w:jc w:val="both"/>
              <w:rPr>
                <w:rFonts w:ascii="Times New Roman" w:hAnsi="Times New Roman"/>
                <w:b/>
                <w:bCs/>
                <w:sz w:val="28"/>
                <w:szCs w:val="28"/>
              </w:rPr>
            </w:pPr>
            <w:r>
              <w:rPr>
                <w:rFonts w:ascii="Times New Roman" w:hAnsi="Times New Roman"/>
                <w:b/>
                <w:bCs/>
                <w:sz w:val="28"/>
                <w:szCs w:val="28"/>
              </w:rPr>
              <w:t>V</w:t>
            </w:r>
          </w:p>
        </w:tc>
        <w:tc>
          <w:tcPr>
            <w:tcW w:w="754" w:type="dxa"/>
            <w:gridSpan w:val="3"/>
          </w:tcPr>
          <w:p>
            <w:pPr>
              <w:spacing w:after="0" w:line="288" w:lineRule="auto"/>
              <w:jc w:val="both"/>
              <w:rPr>
                <w:rFonts w:ascii="Times New Roman" w:hAnsi="Times New Roman"/>
                <w:b/>
                <w:bCs/>
                <w:sz w:val="28"/>
                <w:szCs w:val="28"/>
              </w:rPr>
            </w:pPr>
            <w:r>
              <w:rPr>
                <w:rFonts w:ascii="Times New Roman" w:hAnsi="Times New Roman"/>
                <w:b/>
                <w:bCs/>
                <w:sz w:val="28"/>
                <w:szCs w:val="28"/>
              </w:rPr>
              <w:t>VI</w:t>
            </w:r>
          </w:p>
        </w:tc>
        <w:tc>
          <w:tcPr>
            <w:tcW w:w="798" w:type="dxa"/>
            <w:gridSpan w:val="2"/>
          </w:tcPr>
          <w:p>
            <w:pPr>
              <w:spacing w:after="0" w:line="288" w:lineRule="auto"/>
              <w:jc w:val="both"/>
              <w:rPr>
                <w:rFonts w:ascii="Times New Roman" w:hAnsi="Times New Roman"/>
                <w:b/>
                <w:bCs/>
                <w:sz w:val="28"/>
                <w:szCs w:val="28"/>
              </w:rPr>
            </w:pPr>
            <w:r>
              <w:rPr>
                <w:rFonts w:ascii="Times New Roman" w:hAnsi="Times New Roman"/>
                <w:b/>
                <w:bCs/>
                <w:sz w:val="28"/>
                <w:szCs w:val="28"/>
              </w:rPr>
              <w:t>VII</w:t>
            </w:r>
          </w:p>
        </w:tc>
        <w:tc>
          <w:tcPr>
            <w:tcW w:w="746" w:type="dxa"/>
            <w:gridSpan w:val="2"/>
          </w:tcPr>
          <w:p>
            <w:pPr>
              <w:spacing w:after="0" w:line="288" w:lineRule="auto"/>
              <w:jc w:val="both"/>
              <w:rPr>
                <w:rFonts w:ascii="Times New Roman" w:hAnsi="Times New Roman"/>
                <w:b/>
                <w:bCs/>
                <w:sz w:val="28"/>
                <w:szCs w:val="28"/>
              </w:rPr>
            </w:pPr>
            <w:r>
              <w:rPr>
                <w:rFonts w:ascii="Times New Roman" w:hAnsi="Times New Roman"/>
                <w:b/>
                <w:bCs/>
                <w:sz w:val="28"/>
                <w:szCs w:val="28"/>
              </w:rPr>
              <w:t>VIII</w:t>
            </w:r>
          </w:p>
        </w:tc>
        <w:tc>
          <w:tcPr>
            <w:tcW w:w="528" w:type="dxa"/>
            <w:gridSpan w:val="2"/>
          </w:tcPr>
          <w:p>
            <w:pPr>
              <w:spacing w:after="0" w:line="288" w:lineRule="auto"/>
              <w:jc w:val="both"/>
              <w:rPr>
                <w:rFonts w:ascii="Times New Roman" w:hAnsi="Times New Roman"/>
                <w:b/>
                <w:bCs/>
                <w:sz w:val="28"/>
                <w:szCs w:val="28"/>
              </w:rPr>
            </w:pPr>
            <w:r>
              <w:rPr>
                <w:rFonts w:ascii="Times New Roman" w:hAnsi="Times New Roman"/>
                <w:b/>
                <w:bCs/>
                <w:sz w:val="28"/>
                <w:szCs w:val="28"/>
              </w:rPr>
              <w:t>IX</w:t>
            </w:r>
          </w:p>
        </w:tc>
        <w:tc>
          <w:tcPr>
            <w:tcW w:w="920" w:type="dxa"/>
            <w:gridSpan w:val="2"/>
          </w:tcPr>
          <w:p>
            <w:pPr>
              <w:spacing w:after="0" w:line="288" w:lineRule="auto"/>
              <w:jc w:val="both"/>
              <w:rPr>
                <w:rFonts w:ascii="Times New Roman" w:hAnsi="Times New Roman"/>
                <w:b/>
                <w:bCs/>
                <w:sz w:val="28"/>
                <w:szCs w:val="28"/>
              </w:rPr>
            </w:pPr>
            <w:r>
              <w:rPr>
                <w:rFonts w:ascii="Times New Roman" w:hAnsi="Times New Roman"/>
                <w:b/>
                <w:bCs/>
                <w:sz w:val="28"/>
                <w:szCs w:val="28"/>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15" w:hRule="atLeast"/>
          <w:jc w:val="center"/>
        </w:trPr>
        <w:tc>
          <w:tcPr>
            <w:tcW w:w="2540" w:type="dxa"/>
            <w:gridSpan w:val="2"/>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i/>
                <w:sz w:val="28"/>
                <w:szCs w:val="28"/>
              </w:rPr>
            </w:pPr>
            <w:r>
              <w:rPr>
                <w:rFonts w:ascii="Times New Roman" w:hAnsi="Times New Roman"/>
                <w:bCs/>
                <w:i/>
                <w:sz w:val="28"/>
                <w:szCs w:val="28"/>
              </w:rPr>
              <w:t>Обязательная часть</w:t>
            </w:r>
          </w:p>
        </w:tc>
        <w:tc>
          <w:tcPr>
            <w:tcW w:w="4224" w:type="dxa"/>
            <w:gridSpan w:val="11"/>
          </w:tcPr>
          <w:p>
            <w:pPr>
              <w:spacing w:after="0" w:line="288" w:lineRule="auto"/>
              <w:ind w:firstLine="29"/>
              <w:jc w:val="center"/>
              <w:rPr>
                <w:rFonts w:ascii="Times New Roman" w:hAnsi="Times New Roman"/>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30" w:hRule="atLeast"/>
          <w:jc w:val="center"/>
        </w:trPr>
        <w:tc>
          <w:tcPr>
            <w:tcW w:w="2540" w:type="dxa"/>
            <w:gridSpan w:val="2"/>
            <w:vMerge w:val="restart"/>
          </w:tcPr>
          <w:p>
            <w:pPr>
              <w:spacing w:after="0" w:line="288" w:lineRule="auto"/>
              <w:ind w:firstLine="29"/>
              <w:jc w:val="both"/>
              <w:rPr>
                <w:rFonts w:ascii="Times New Roman" w:hAnsi="Times New Roman"/>
                <w:bCs/>
                <w:sz w:val="28"/>
                <w:szCs w:val="28"/>
              </w:rPr>
            </w:pPr>
            <w:r>
              <w:rPr>
                <w:rFonts w:ascii="Times New Roman" w:hAnsi="Times New Roman"/>
                <w:bCs/>
                <w:sz w:val="28"/>
                <w:szCs w:val="28"/>
              </w:rPr>
              <w:t>Филология</w:t>
            </w: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Русский язык</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5</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6</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4</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75"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Литература</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60"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Иностранный язык</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427" w:hRule="atLeast"/>
          <w:jc w:val="center"/>
        </w:trPr>
        <w:tc>
          <w:tcPr>
            <w:tcW w:w="2540" w:type="dxa"/>
            <w:gridSpan w:val="2"/>
            <w:vMerge w:val="restart"/>
          </w:tcPr>
          <w:p>
            <w:pPr>
              <w:spacing w:after="0" w:line="288" w:lineRule="auto"/>
              <w:ind w:firstLine="29"/>
              <w:jc w:val="both"/>
              <w:rPr>
                <w:rFonts w:ascii="Times New Roman" w:hAnsi="Times New Roman"/>
                <w:bCs/>
                <w:sz w:val="28"/>
                <w:szCs w:val="28"/>
              </w:rPr>
            </w:pPr>
            <w:r>
              <w:rPr>
                <w:rFonts w:ascii="Times New Roman" w:hAnsi="Times New Roman"/>
                <w:bCs/>
                <w:sz w:val="28"/>
                <w:szCs w:val="28"/>
              </w:rPr>
              <w:t>Математика и информатика</w:t>
            </w: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Математика</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5</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5</w:t>
            </w:r>
          </w:p>
        </w:tc>
        <w:tc>
          <w:tcPr>
            <w:tcW w:w="776" w:type="dxa"/>
            <w:gridSpan w:val="2"/>
            <w:vAlign w:val="bottom"/>
          </w:tcPr>
          <w:p>
            <w:pPr>
              <w:spacing w:after="0" w:line="288" w:lineRule="auto"/>
              <w:ind w:firstLine="29"/>
              <w:jc w:val="center"/>
              <w:rPr>
                <w:rFonts w:ascii="Times New Roman" w:hAnsi="Times New Roman"/>
                <w:bCs/>
                <w:sz w:val="28"/>
                <w:szCs w:val="28"/>
              </w:rPr>
            </w:pPr>
          </w:p>
        </w:tc>
        <w:tc>
          <w:tcPr>
            <w:tcW w:w="668" w:type="dxa"/>
            <w:gridSpan w:val="2"/>
            <w:vAlign w:val="bottom"/>
          </w:tcPr>
          <w:p>
            <w:pPr>
              <w:spacing w:after="0" w:line="288" w:lineRule="auto"/>
              <w:ind w:firstLine="29"/>
              <w:jc w:val="center"/>
              <w:rPr>
                <w:rFonts w:ascii="Times New Roman" w:hAnsi="Times New Roman"/>
                <w:bCs/>
                <w:sz w:val="28"/>
                <w:szCs w:val="28"/>
              </w:rPr>
            </w:pPr>
          </w:p>
        </w:tc>
        <w:tc>
          <w:tcPr>
            <w:tcW w:w="618" w:type="dxa"/>
            <w:gridSpan w:val="2"/>
            <w:vAlign w:val="bottom"/>
          </w:tcPr>
          <w:p>
            <w:pPr>
              <w:spacing w:after="0" w:line="288" w:lineRule="auto"/>
              <w:ind w:firstLine="29"/>
              <w:jc w:val="center"/>
              <w:rPr>
                <w:rFonts w:ascii="Times New Roman" w:hAnsi="Times New Roman"/>
                <w:bCs/>
                <w:sz w:val="28"/>
                <w:szCs w:val="28"/>
              </w:rPr>
            </w:pP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85"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Алгебра</w:t>
            </w:r>
          </w:p>
        </w:tc>
        <w:tc>
          <w:tcPr>
            <w:tcW w:w="554" w:type="dxa"/>
            <w:gridSpan w:val="2"/>
            <w:vAlign w:val="bottom"/>
          </w:tcPr>
          <w:p>
            <w:pPr>
              <w:spacing w:after="0" w:line="288" w:lineRule="auto"/>
              <w:ind w:firstLine="29"/>
              <w:jc w:val="center"/>
              <w:rPr>
                <w:rFonts w:ascii="Times New Roman" w:hAnsi="Times New Roman"/>
                <w:bCs/>
                <w:sz w:val="28"/>
                <w:szCs w:val="28"/>
              </w:rPr>
            </w:pPr>
          </w:p>
        </w:tc>
        <w:tc>
          <w:tcPr>
            <w:tcW w:w="552" w:type="dxa"/>
            <w:vAlign w:val="bottom"/>
          </w:tcPr>
          <w:p>
            <w:pPr>
              <w:spacing w:after="0" w:line="288" w:lineRule="auto"/>
              <w:ind w:firstLine="29"/>
              <w:jc w:val="center"/>
              <w:rPr>
                <w:rFonts w:ascii="Times New Roman" w:hAnsi="Times New Roman"/>
                <w:bCs/>
                <w:sz w:val="28"/>
                <w:szCs w:val="28"/>
              </w:rPr>
            </w:pP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201"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Геометрия</w:t>
            </w:r>
          </w:p>
        </w:tc>
        <w:tc>
          <w:tcPr>
            <w:tcW w:w="554" w:type="dxa"/>
            <w:gridSpan w:val="2"/>
            <w:vAlign w:val="bottom"/>
          </w:tcPr>
          <w:p>
            <w:pPr>
              <w:spacing w:after="0" w:line="288" w:lineRule="auto"/>
              <w:ind w:firstLine="29"/>
              <w:jc w:val="center"/>
              <w:rPr>
                <w:rFonts w:ascii="Times New Roman" w:hAnsi="Times New Roman"/>
                <w:bCs/>
                <w:sz w:val="28"/>
                <w:szCs w:val="28"/>
              </w:rPr>
            </w:pPr>
          </w:p>
        </w:tc>
        <w:tc>
          <w:tcPr>
            <w:tcW w:w="552" w:type="dxa"/>
            <w:vAlign w:val="bottom"/>
          </w:tcPr>
          <w:p>
            <w:pPr>
              <w:spacing w:after="0" w:line="288" w:lineRule="auto"/>
              <w:ind w:firstLine="29"/>
              <w:jc w:val="center"/>
              <w:rPr>
                <w:rFonts w:ascii="Times New Roman" w:hAnsi="Times New Roman"/>
                <w:bCs/>
                <w:sz w:val="28"/>
                <w:szCs w:val="28"/>
              </w:rPr>
            </w:pP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85"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Информатика</w:t>
            </w:r>
          </w:p>
        </w:tc>
        <w:tc>
          <w:tcPr>
            <w:tcW w:w="554" w:type="dxa"/>
            <w:gridSpan w:val="2"/>
            <w:vAlign w:val="bottom"/>
          </w:tcPr>
          <w:p>
            <w:pPr>
              <w:spacing w:after="0" w:line="288" w:lineRule="auto"/>
              <w:ind w:firstLine="29"/>
              <w:jc w:val="center"/>
              <w:rPr>
                <w:rFonts w:ascii="Times New Roman" w:hAnsi="Times New Roman"/>
                <w:bCs/>
                <w:sz w:val="28"/>
                <w:szCs w:val="28"/>
              </w:rPr>
            </w:pPr>
          </w:p>
        </w:tc>
        <w:tc>
          <w:tcPr>
            <w:tcW w:w="552" w:type="dxa"/>
            <w:vAlign w:val="bottom"/>
          </w:tcPr>
          <w:p>
            <w:pPr>
              <w:spacing w:after="0" w:line="288" w:lineRule="auto"/>
              <w:ind w:firstLine="29"/>
              <w:jc w:val="center"/>
              <w:rPr>
                <w:rFonts w:ascii="Times New Roman" w:hAnsi="Times New Roman"/>
                <w:bCs/>
                <w:sz w:val="28"/>
                <w:szCs w:val="28"/>
              </w:rPr>
            </w:pP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402" w:hRule="atLeast"/>
          <w:jc w:val="center"/>
        </w:trPr>
        <w:tc>
          <w:tcPr>
            <w:tcW w:w="2540" w:type="dxa"/>
            <w:gridSpan w:val="2"/>
            <w:vMerge w:val="restart"/>
          </w:tcPr>
          <w:p>
            <w:pPr>
              <w:spacing w:after="0" w:line="288" w:lineRule="auto"/>
              <w:ind w:firstLine="29"/>
              <w:jc w:val="both"/>
              <w:rPr>
                <w:rFonts w:ascii="Times New Roman" w:hAnsi="Times New Roman"/>
                <w:bCs/>
                <w:sz w:val="28"/>
                <w:szCs w:val="28"/>
              </w:rPr>
            </w:pPr>
            <w:r>
              <w:rPr>
                <w:rFonts w:ascii="Times New Roman" w:hAnsi="Times New Roman"/>
                <w:bCs/>
                <w:sz w:val="28"/>
                <w:szCs w:val="28"/>
              </w:rPr>
              <w:t>Общественно-научные предметы</w:t>
            </w:r>
          </w:p>
        </w:tc>
        <w:tc>
          <w:tcPr>
            <w:tcW w:w="2708" w:type="dxa"/>
          </w:tcPr>
          <w:p>
            <w:pPr>
              <w:spacing w:after="0" w:line="240" w:lineRule="auto"/>
              <w:ind w:firstLine="29"/>
              <w:rPr>
                <w:rFonts w:ascii="Times New Roman" w:hAnsi="Times New Roman"/>
                <w:bCs/>
                <w:sz w:val="28"/>
                <w:szCs w:val="28"/>
              </w:rPr>
            </w:pPr>
            <w:r>
              <w:rPr>
                <w:rFonts w:ascii="Times New Roman" w:hAnsi="Times New Roman"/>
                <w:bCs/>
                <w:sz w:val="28"/>
                <w:szCs w:val="28"/>
              </w:rPr>
              <w:t>История России. Всеобщая история</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234"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Обществознание</w:t>
            </w:r>
          </w:p>
        </w:tc>
        <w:tc>
          <w:tcPr>
            <w:tcW w:w="554" w:type="dxa"/>
            <w:gridSpan w:val="2"/>
            <w:vAlign w:val="bottom"/>
          </w:tcPr>
          <w:p>
            <w:pPr>
              <w:spacing w:after="0" w:line="288" w:lineRule="auto"/>
              <w:ind w:firstLine="29"/>
              <w:jc w:val="center"/>
              <w:rPr>
                <w:rFonts w:ascii="Times New Roman" w:hAnsi="Times New Roman"/>
                <w:bCs/>
                <w:sz w:val="28"/>
                <w:szCs w:val="28"/>
              </w:rPr>
            </w:pP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18"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География</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181" w:hRule="atLeast"/>
          <w:jc w:val="center"/>
        </w:trPr>
        <w:tc>
          <w:tcPr>
            <w:tcW w:w="2540" w:type="dxa"/>
            <w:gridSpan w:val="2"/>
            <w:vMerge w:val="restart"/>
          </w:tcPr>
          <w:p>
            <w:pPr>
              <w:spacing w:after="0" w:line="288" w:lineRule="auto"/>
              <w:ind w:firstLine="29"/>
              <w:jc w:val="both"/>
              <w:rPr>
                <w:rFonts w:ascii="Times New Roman" w:hAnsi="Times New Roman"/>
                <w:bCs/>
                <w:sz w:val="28"/>
                <w:szCs w:val="28"/>
              </w:rPr>
            </w:pPr>
            <w:r>
              <w:rPr>
                <w:rFonts w:ascii="Times New Roman" w:hAnsi="Times New Roman"/>
                <w:bCs/>
                <w:sz w:val="28"/>
                <w:szCs w:val="28"/>
              </w:rPr>
              <w:t>Естественно-научные предметы</w:t>
            </w: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Физика</w:t>
            </w:r>
          </w:p>
        </w:tc>
        <w:tc>
          <w:tcPr>
            <w:tcW w:w="554" w:type="dxa"/>
            <w:gridSpan w:val="2"/>
            <w:vAlign w:val="bottom"/>
          </w:tcPr>
          <w:p>
            <w:pPr>
              <w:spacing w:after="0" w:line="288" w:lineRule="auto"/>
              <w:ind w:firstLine="29"/>
              <w:jc w:val="center"/>
              <w:rPr>
                <w:rFonts w:ascii="Times New Roman" w:hAnsi="Times New Roman"/>
                <w:bCs/>
                <w:sz w:val="28"/>
                <w:szCs w:val="28"/>
              </w:rPr>
            </w:pPr>
          </w:p>
        </w:tc>
        <w:tc>
          <w:tcPr>
            <w:tcW w:w="552" w:type="dxa"/>
            <w:vAlign w:val="bottom"/>
          </w:tcPr>
          <w:p>
            <w:pPr>
              <w:spacing w:after="0" w:line="288" w:lineRule="auto"/>
              <w:ind w:firstLine="29"/>
              <w:jc w:val="center"/>
              <w:rPr>
                <w:rFonts w:ascii="Times New Roman" w:hAnsi="Times New Roman"/>
                <w:bCs/>
                <w:sz w:val="28"/>
                <w:szCs w:val="28"/>
              </w:rPr>
            </w:pP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215"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Химия</w:t>
            </w:r>
          </w:p>
        </w:tc>
        <w:tc>
          <w:tcPr>
            <w:tcW w:w="554" w:type="dxa"/>
            <w:gridSpan w:val="2"/>
            <w:vAlign w:val="bottom"/>
          </w:tcPr>
          <w:p>
            <w:pPr>
              <w:spacing w:after="0" w:line="288" w:lineRule="auto"/>
              <w:ind w:firstLine="29"/>
              <w:jc w:val="center"/>
              <w:rPr>
                <w:rFonts w:ascii="Times New Roman" w:hAnsi="Times New Roman"/>
                <w:bCs/>
                <w:sz w:val="28"/>
                <w:szCs w:val="28"/>
              </w:rPr>
            </w:pPr>
          </w:p>
        </w:tc>
        <w:tc>
          <w:tcPr>
            <w:tcW w:w="552" w:type="dxa"/>
            <w:vAlign w:val="bottom"/>
          </w:tcPr>
          <w:p>
            <w:pPr>
              <w:spacing w:after="0" w:line="288" w:lineRule="auto"/>
              <w:ind w:firstLine="29"/>
              <w:jc w:val="center"/>
              <w:rPr>
                <w:rFonts w:ascii="Times New Roman" w:hAnsi="Times New Roman"/>
                <w:bCs/>
                <w:sz w:val="28"/>
                <w:szCs w:val="28"/>
              </w:rPr>
            </w:pPr>
          </w:p>
        </w:tc>
        <w:tc>
          <w:tcPr>
            <w:tcW w:w="776" w:type="dxa"/>
            <w:gridSpan w:val="2"/>
            <w:vAlign w:val="bottom"/>
          </w:tcPr>
          <w:p>
            <w:pPr>
              <w:spacing w:after="0" w:line="288" w:lineRule="auto"/>
              <w:ind w:firstLine="29"/>
              <w:jc w:val="center"/>
              <w:rPr>
                <w:rFonts w:ascii="Times New Roman" w:hAnsi="Times New Roman"/>
                <w:bCs/>
                <w:sz w:val="28"/>
                <w:szCs w:val="28"/>
              </w:rPr>
            </w:pP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251"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Биология</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251" w:hRule="atLeast"/>
          <w:jc w:val="center"/>
        </w:trPr>
        <w:tc>
          <w:tcPr>
            <w:tcW w:w="2540" w:type="dxa"/>
            <w:gridSpan w:val="2"/>
            <w:vMerge w:val="restart"/>
          </w:tcPr>
          <w:p>
            <w:pPr>
              <w:spacing w:after="0" w:line="288" w:lineRule="auto"/>
              <w:ind w:firstLine="29"/>
              <w:jc w:val="both"/>
              <w:rPr>
                <w:rFonts w:ascii="Times New Roman" w:hAnsi="Times New Roman"/>
                <w:bCs/>
                <w:sz w:val="28"/>
                <w:szCs w:val="28"/>
              </w:rPr>
            </w:pPr>
            <w:r>
              <w:rPr>
                <w:rFonts w:ascii="Times New Roman" w:hAnsi="Times New Roman"/>
                <w:bCs/>
                <w:sz w:val="28"/>
                <w:szCs w:val="28"/>
              </w:rPr>
              <w:t>Искусство</w:t>
            </w: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Музыка</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18" w:type="dxa"/>
            <w:gridSpan w:val="2"/>
            <w:vAlign w:val="bottom"/>
          </w:tcPr>
          <w:p>
            <w:pPr>
              <w:spacing w:after="0" w:line="288" w:lineRule="auto"/>
              <w:ind w:firstLine="29"/>
              <w:jc w:val="center"/>
              <w:rPr>
                <w:rFonts w:ascii="Times New Roman" w:hAnsi="Times New Roman"/>
                <w:bCs/>
                <w:sz w:val="28"/>
                <w:szCs w:val="28"/>
              </w:rPr>
            </w:pP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215" w:hRule="atLeast"/>
          <w:jc w:val="center"/>
        </w:trPr>
        <w:tc>
          <w:tcPr>
            <w:tcW w:w="2540" w:type="dxa"/>
            <w:gridSpan w:val="2"/>
            <w:vMerge w:val="continue"/>
          </w:tcPr>
          <w:p>
            <w:pPr>
              <w:spacing w:after="0" w:line="288" w:lineRule="auto"/>
              <w:ind w:firstLine="29"/>
              <w:jc w:val="both"/>
              <w:rPr>
                <w:rFonts w:ascii="Times New Roman" w:hAnsi="Times New Roman"/>
                <w:bCs/>
                <w:sz w:val="28"/>
                <w:szCs w:val="28"/>
              </w:rPr>
            </w:pP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Изобразительное искусство</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18" w:type="dxa"/>
            <w:gridSpan w:val="2"/>
            <w:vAlign w:val="bottom"/>
          </w:tcPr>
          <w:p>
            <w:pPr>
              <w:spacing w:after="0" w:line="288" w:lineRule="auto"/>
              <w:ind w:firstLine="29"/>
              <w:jc w:val="center"/>
              <w:rPr>
                <w:rFonts w:ascii="Times New Roman" w:hAnsi="Times New Roman"/>
                <w:bCs/>
                <w:sz w:val="28"/>
                <w:szCs w:val="28"/>
              </w:rPr>
            </w:pP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01" w:hRule="atLeast"/>
          <w:jc w:val="center"/>
        </w:trPr>
        <w:tc>
          <w:tcPr>
            <w:tcW w:w="2540" w:type="dxa"/>
            <w:gridSpan w:val="2"/>
          </w:tcPr>
          <w:p>
            <w:pPr>
              <w:spacing w:after="0" w:line="288" w:lineRule="auto"/>
              <w:ind w:firstLine="29"/>
              <w:jc w:val="both"/>
              <w:rPr>
                <w:rFonts w:ascii="Times New Roman" w:hAnsi="Times New Roman"/>
                <w:bCs/>
                <w:sz w:val="28"/>
                <w:szCs w:val="28"/>
              </w:rPr>
            </w:pPr>
            <w:r>
              <w:rPr>
                <w:rFonts w:ascii="Times New Roman" w:hAnsi="Times New Roman"/>
                <w:bCs/>
                <w:sz w:val="28"/>
                <w:szCs w:val="28"/>
              </w:rPr>
              <w:t>Технология</w:t>
            </w:r>
          </w:p>
        </w:tc>
        <w:tc>
          <w:tcPr>
            <w:tcW w:w="2708" w:type="dxa"/>
          </w:tcPr>
          <w:p>
            <w:pPr>
              <w:spacing w:after="0" w:line="288" w:lineRule="auto"/>
              <w:ind w:firstLine="29"/>
              <w:jc w:val="both"/>
              <w:rPr>
                <w:rFonts w:ascii="Times New Roman" w:hAnsi="Times New Roman"/>
                <w:bCs/>
                <w:sz w:val="28"/>
                <w:szCs w:val="28"/>
              </w:rPr>
            </w:pPr>
            <w:r>
              <w:rPr>
                <w:rFonts w:ascii="Times New Roman" w:hAnsi="Times New Roman"/>
                <w:bCs/>
                <w:sz w:val="28"/>
                <w:szCs w:val="28"/>
              </w:rPr>
              <w:t>Технология</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18" w:type="dxa"/>
            <w:gridSpan w:val="2"/>
            <w:vAlign w:val="bottom"/>
          </w:tcPr>
          <w:p>
            <w:pPr>
              <w:spacing w:after="0" w:line="288" w:lineRule="auto"/>
              <w:ind w:firstLine="29"/>
              <w:jc w:val="center"/>
              <w:rPr>
                <w:rFonts w:ascii="Times New Roman" w:hAnsi="Times New Roman"/>
                <w:bCs/>
                <w:sz w:val="28"/>
                <w:szCs w:val="28"/>
              </w:rPr>
            </w:pP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413" w:hRule="atLeast"/>
          <w:jc w:val="center"/>
        </w:trPr>
        <w:tc>
          <w:tcPr>
            <w:tcW w:w="2540" w:type="dxa"/>
            <w:gridSpan w:val="2"/>
            <w:vMerge w:val="restart"/>
          </w:tcPr>
          <w:p>
            <w:pPr>
              <w:spacing w:after="0" w:line="240" w:lineRule="auto"/>
              <w:ind w:firstLine="29"/>
              <w:jc w:val="both"/>
              <w:rPr>
                <w:rFonts w:ascii="Times New Roman" w:hAnsi="Times New Roman"/>
                <w:bCs/>
                <w:sz w:val="28"/>
                <w:szCs w:val="28"/>
              </w:rPr>
            </w:pPr>
            <w:r>
              <w:rPr>
                <w:rFonts w:ascii="Times New Roman" w:hAnsi="Times New Roman"/>
                <w:bCs/>
                <w:sz w:val="28"/>
                <w:szCs w:val="28"/>
              </w:rPr>
              <w:t>Физическая культура и Основы безопасности жизнедеятельности</w:t>
            </w:r>
          </w:p>
        </w:tc>
        <w:tc>
          <w:tcPr>
            <w:tcW w:w="2708" w:type="dxa"/>
          </w:tcPr>
          <w:p>
            <w:pPr>
              <w:spacing w:after="0" w:line="240" w:lineRule="auto"/>
              <w:ind w:firstLine="29"/>
              <w:jc w:val="both"/>
              <w:rPr>
                <w:rFonts w:ascii="Times New Roman" w:hAnsi="Times New Roman"/>
                <w:bCs/>
                <w:sz w:val="28"/>
                <w:szCs w:val="28"/>
              </w:rPr>
            </w:pPr>
            <w:r>
              <w:rPr>
                <w:rFonts w:ascii="Times New Roman" w:hAnsi="Times New Roman"/>
                <w:bCs/>
                <w:sz w:val="28"/>
                <w:szCs w:val="28"/>
              </w:rPr>
              <w:t>Основы безопасности жизнедеятельности</w:t>
            </w:r>
          </w:p>
        </w:tc>
        <w:tc>
          <w:tcPr>
            <w:tcW w:w="554" w:type="dxa"/>
            <w:gridSpan w:val="2"/>
            <w:vAlign w:val="bottom"/>
          </w:tcPr>
          <w:p>
            <w:pPr>
              <w:spacing w:after="0" w:line="288" w:lineRule="auto"/>
              <w:ind w:firstLine="29"/>
              <w:jc w:val="center"/>
              <w:rPr>
                <w:rFonts w:ascii="Times New Roman" w:hAnsi="Times New Roman"/>
                <w:bCs/>
                <w:sz w:val="28"/>
                <w:szCs w:val="28"/>
              </w:rPr>
            </w:pPr>
          </w:p>
        </w:tc>
        <w:tc>
          <w:tcPr>
            <w:tcW w:w="552" w:type="dxa"/>
            <w:vAlign w:val="bottom"/>
          </w:tcPr>
          <w:p>
            <w:pPr>
              <w:spacing w:after="0" w:line="288" w:lineRule="auto"/>
              <w:ind w:firstLine="29"/>
              <w:jc w:val="center"/>
              <w:rPr>
                <w:rFonts w:ascii="Times New Roman" w:hAnsi="Times New Roman"/>
                <w:bCs/>
                <w:sz w:val="28"/>
                <w:szCs w:val="28"/>
              </w:rPr>
            </w:pPr>
          </w:p>
        </w:tc>
        <w:tc>
          <w:tcPr>
            <w:tcW w:w="776" w:type="dxa"/>
            <w:gridSpan w:val="2"/>
            <w:vAlign w:val="bottom"/>
          </w:tcPr>
          <w:p>
            <w:pPr>
              <w:spacing w:after="0" w:line="288" w:lineRule="auto"/>
              <w:ind w:firstLine="29"/>
              <w:jc w:val="center"/>
              <w:rPr>
                <w:rFonts w:ascii="Times New Roman" w:hAnsi="Times New Roman"/>
                <w:bCs/>
                <w:sz w:val="28"/>
                <w:szCs w:val="28"/>
              </w:rPr>
            </w:pP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85" w:hRule="atLeast"/>
          <w:jc w:val="center"/>
        </w:trPr>
        <w:tc>
          <w:tcPr>
            <w:tcW w:w="2540" w:type="dxa"/>
            <w:gridSpan w:val="2"/>
            <w:vMerge w:val="continue"/>
          </w:tcPr>
          <w:p>
            <w:pPr>
              <w:spacing w:after="0" w:line="240" w:lineRule="auto"/>
              <w:ind w:firstLine="29"/>
              <w:jc w:val="both"/>
              <w:rPr>
                <w:rFonts w:ascii="Times New Roman" w:hAnsi="Times New Roman"/>
                <w:bCs/>
                <w:sz w:val="28"/>
                <w:szCs w:val="28"/>
              </w:rPr>
            </w:pPr>
          </w:p>
        </w:tc>
        <w:tc>
          <w:tcPr>
            <w:tcW w:w="2708" w:type="dxa"/>
          </w:tcPr>
          <w:p>
            <w:pPr>
              <w:spacing w:after="0" w:line="240" w:lineRule="auto"/>
              <w:ind w:firstLine="29"/>
              <w:jc w:val="both"/>
              <w:rPr>
                <w:rFonts w:ascii="Times New Roman" w:hAnsi="Times New Roman"/>
                <w:bCs/>
                <w:sz w:val="28"/>
                <w:szCs w:val="28"/>
              </w:rPr>
            </w:pPr>
            <w:r>
              <w:rPr>
                <w:rFonts w:ascii="Times New Roman" w:hAnsi="Times New Roman"/>
                <w:bCs/>
                <w:sz w:val="28"/>
                <w:szCs w:val="28"/>
              </w:rPr>
              <w:t>Физическая культура</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284" w:hRule="atLeast"/>
          <w:jc w:val="center"/>
        </w:trPr>
        <w:tc>
          <w:tcPr>
            <w:tcW w:w="5248" w:type="dxa"/>
            <w:gridSpan w:val="3"/>
          </w:tcPr>
          <w:p>
            <w:pPr>
              <w:spacing w:after="0" w:line="288" w:lineRule="auto"/>
              <w:ind w:firstLine="29"/>
              <w:jc w:val="both"/>
              <w:rPr>
                <w:rFonts w:ascii="Times New Roman" w:hAnsi="Times New Roman"/>
                <w:bCs/>
                <w:sz w:val="28"/>
                <w:szCs w:val="28"/>
              </w:rPr>
            </w:pPr>
            <w:r>
              <w:rPr>
                <w:rFonts w:ascii="Times New Roman" w:hAnsi="Times New Roman"/>
                <w:bCs/>
                <w:sz w:val="28"/>
                <w:szCs w:val="28"/>
              </w:rPr>
              <w:t>Итого</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27</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29</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30</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32</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32</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301" w:hRule="atLeast"/>
          <w:jc w:val="center"/>
        </w:trPr>
        <w:tc>
          <w:tcPr>
            <w:tcW w:w="5248" w:type="dxa"/>
            <w:gridSpan w:val="3"/>
          </w:tcPr>
          <w:p>
            <w:pPr>
              <w:spacing w:after="0" w:line="288" w:lineRule="auto"/>
              <w:ind w:firstLine="29"/>
              <w:jc w:val="both"/>
              <w:rPr>
                <w:rFonts w:ascii="Times New Roman" w:hAnsi="Times New Roman"/>
                <w:bCs/>
                <w:i/>
                <w:sz w:val="28"/>
                <w:szCs w:val="28"/>
              </w:rPr>
            </w:pPr>
            <w:r>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5</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4</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5</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4</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4</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232" w:hRule="atLeast"/>
          <w:jc w:val="center"/>
        </w:trPr>
        <w:tc>
          <w:tcPr>
            <w:tcW w:w="5248" w:type="dxa"/>
            <w:gridSpan w:val="3"/>
          </w:tcPr>
          <w:p>
            <w:pPr>
              <w:spacing w:after="0" w:line="288" w:lineRule="auto"/>
              <w:ind w:firstLine="29"/>
              <w:jc w:val="both"/>
              <w:rPr>
                <w:rFonts w:ascii="Times New Roman" w:hAnsi="Times New Roman"/>
                <w:bCs/>
                <w:sz w:val="28"/>
                <w:szCs w:val="28"/>
              </w:rPr>
            </w:pPr>
            <w:r>
              <w:rPr>
                <w:rFonts w:ascii="Times New Roman" w:hAnsi="Times New Roman"/>
                <w:bCs/>
                <w:sz w:val="28"/>
                <w:szCs w:val="28"/>
              </w:rPr>
              <w:t>Максимально допустимая недельная нагрузка</w:t>
            </w:r>
          </w:p>
        </w:tc>
        <w:tc>
          <w:tcPr>
            <w:tcW w:w="554"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32</w:t>
            </w:r>
          </w:p>
        </w:tc>
        <w:tc>
          <w:tcPr>
            <w:tcW w:w="552" w:type="dxa"/>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33</w:t>
            </w:r>
          </w:p>
        </w:tc>
        <w:tc>
          <w:tcPr>
            <w:tcW w:w="77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35</w:t>
            </w:r>
          </w:p>
        </w:tc>
        <w:tc>
          <w:tcPr>
            <w:tcW w:w="66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36</w:t>
            </w:r>
          </w:p>
        </w:tc>
        <w:tc>
          <w:tcPr>
            <w:tcW w:w="618"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36</w:t>
            </w:r>
          </w:p>
        </w:tc>
        <w:tc>
          <w:tcPr>
            <w:tcW w:w="1056" w:type="dxa"/>
            <w:gridSpan w:val="2"/>
            <w:vAlign w:val="bottom"/>
          </w:tcPr>
          <w:p>
            <w:pPr>
              <w:spacing w:after="0" w:line="288" w:lineRule="auto"/>
              <w:ind w:firstLine="29"/>
              <w:jc w:val="center"/>
              <w:rPr>
                <w:rFonts w:ascii="Times New Roman" w:hAnsi="Times New Roman"/>
                <w:bCs/>
                <w:sz w:val="28"/>
                <w:szCs w:val="28"/>
              </w:rPr>
            </w:pPr>
            <w:r>
              <w:rPr>
                <w:rFonts w:ascii="Times New Roman" w:hAnsi="Times New Roman"/>
                <w:bCs/>
                <w:sz w:val="28"/>
                <w:szCs w:val="28"/>
              </w:rPr>
              <w:t>172</w:t>
            </w:r>
          </w:p>
        </w:tc>
      </w:tr>
    </w:tbl>
    <w:p>
      <w:pPr>
        <w:spacing w:after="0" w:line="240" w:lineRule="auto"/>
        <w:rPr>
          <w:rFonts w:ascii="Times New Roman" w:hAnsi="Times New Roman"/>
          <w:b/>
          <w:bCs/>
          <w:sz w:val="28"/>
          <w:szCs w:val="28"/>
        </w:rPr>
      </w:pPr>
    </w:p>
    <w:p>
      <w:pPr>
        <w:spacing w:after="0" w:line="240" w:lineRule="auto"/>
        <w:rPr>
          <w:rFonts w:ascii="Times New Roman" w:hAnsi="Times New Roman"/>
          <w:b/>
          <w:bCs/>
          <w:sz w:val="28"/>
          <w:szCs w:val="28"/>
        </w:rPr>
      </w:pPr>
      <w:r>
        <w:rPr>
          <w:rFonts w:ascii="Times New Roman" w:hAnsi="Times New Roman"/>
          <w:b/>
          <w:bCs/>
          <w:sz w:val="28"/>
          <w:szCs w:val="28"/>
        </w:rPr>
        <w:t>Вариант № 3</w:t>
      </w:r>
    </w:p>
    <w:p>
      <w:pPr>
        <w:spacing w:after="0" w:line="240" w:lineRule="auto"/>
        <w:rPr>
          <w:rFonts w:ascii="Times New Roman" w:hAnsi="Times New Roman"/>
          <w:b/>
          <w:bCs/>
          <w:sz w:val="28"/>
          <w:szCs w:val="28"/>
        </w:rPr>
      </w:pPr>
      <w:r>
        <w:rPr>
          <w:rFonts w:ascii="Times New Roman" w:hAnsi="Times New Roman"/>
          <w:b/>
          <w:bCs/>
          <w:sz w:val="28"/>
          <w:szCs w:val="28"/>
        </w:rPr>
        <w:t>Примерный недельный учебный план основного общего образования</w:t>
      </w:r>
    </w:p>
    <w:p>
      <w:pPr>
        <w:spacing w:after="0" w:line="240" w:lineRule="auto"/>
        <w:ind w:firstLine="709"/>
        <w:jc w:val="center"/>
        <w:rPr>
          <w:rFonts w:ascii="Times New Roman" w:hAnsi="Times New Roman"/>
          <w:b/>
          <w:bCs/>
          <w:sz w:val="28"/>
          <w:szCs w:val="28"/>
        </w:rPr>
      </w:pPr>
      <w:r>
        <w:rPr>
          <w:rFonts w:ascii="Times New Roman" w:hAnsi="Times New Roman"/>
          <w:b/>
          <w:bCs/>
          <w:sz w:val="28"/>
          <w:szCs w:val="28"/>
        </w:rPr>
        <w:t>(второй иностранный язык)</w:t>
      </w:r>
    </w:p>
    <w:tbl>
      <w:tblPr>
        <w:tblStyle w:val="49"/>
        <w:tblW w:w="9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2808"/>
        <w:gridCol w:w="577"/>
        <w:gridCol w:w="598"/>
        <w:gridCol w:w="709"/>
        <w:gridCol w:w="850"/>
        <w:gridCol w:w="574"/>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680" w:type="dxa"/>
            <w:vMerge w:val="restart"/>
          </w:tcPr>
          <w:p>
            <w:pPr>
              <w:spacing w:after="0" w:line="240" w:lineRule="auto"/>
              <w:jc w:val="both"/>
              <w:rPr>
                <w:rFonts w:ascii="Times New Roman" w:hAnsi="Times New Roman"/>
                <w:b/>
                <w:bCs/>
                <w:sz w:val="28"/>
                <w:szCs w:val="28"/>
              </w:rPr>
            </w:pPr>
            <w:r>
              <w:rPr>
                <w:rFonts w:ascii="Times New Roman" w:hAnsi="Times New Roman"/>
                <w:b/>
                <w:bCs/>
                <w:sz w:val="28"/>
                <w:szCs w:val="28"/>
              </w:rPr>
              <w:t>Предметные области</w:t>
            </w:r>
          </w:p>
        </w:tc>
        <w:tc>
          <w:tcPr>
            <w:tcW w:w="2808" w:type="dxa"/>
            <w:vMerge w:val="restart"/>
            <w:tcBorders>
              <w:tr2bl w:val="single" w:color="auto" w:sz="4" w:space="0"/>
            </w:tcBorders>
          </w:tcPr>
          <w:p>
            <w:pPr>
              <w:spacing w:after="0" w:line="240" w:lineRule="auto"/>
              <w:jc w:val="both"/>
              <w:rPr>
                <w:rFonts w:ascii="Times New Roman" w:hAnsi="Times New Roman"/>
                <w:b/>
                <w:bCs/>
                <w:sz w:val="28"/>
                <w:szCs w:val="28"/>
              </w:rPr>
            </w:pPr>
            <w:r>
              <w:rPr>
                <w:rFonts w:ascii="Times New Roman" w:hAnsi="Times New Roman"/>
                <w:b/>
                <w:bCs/>
                <w:sz w:val="28"/>
                <w:szCs w:val="28"/>
              </w:rPr>
              <w:t>Учебные</w:t>
            </w:r>
          </w:p>
          <w:p>
            <w:pPr>
              <w:spacing w:after="0" w:line="240" w:lineRule="auto"/>
              <w:jc w:val="both"/>
              <w:rPr>
                <w:rFonts w:ascii="Times New Roman" w:hAnsi="Times New Roman"/>
                <w:b/>
                <w:bCs/>
                <w:sz w:val="28"/>
                <w:szCs w:val="28"/>
              </w:rPr>
            </w:pPr>
            <w:r>
              <w:rPr>
                <w:rFonts w:ascii="Times New Roman" w:hAnsi="Times New Roman"/>
                <w:b/>
                <w:bCs/>
                <w:sz w:val="28"/>
                <w:szCs w:val="28"/>
              </w:rPr>
              <w:t>предметы</w:t>
            </w:r>
          </w:p>
          <w:p>
            <w:pPr>
              <w:spacing w:after="0" w:line="240" w:lineRule="auto"/>
              <w:jc w:val="right"/>
              <w:rPr>
                <w:rFonts w:ascii="Times New Roman" w:hAnsi="Times New Roman"/>
                <w:b/>
                <w:bCs/>
                <w:sz w:val="28"/>
                <w:szCs w:val="28"/>
              </w:rPr>
            </w:pPr>
            <w:r>
              <w:rPr>
                <w:rFonts w:ascii="Times New Roman" w:hAnsi="Times New Roman"/>
                <w:b/>
                <w:bCs/>
                <w:sz w:val="28"/>
                <w:szCs w:val="28"/>
              </w:rPr>
              <w:t>Классы</w:t>
            </w:r>
          </w:p>
        </w:tc>
        <w:tc>
          <w:tcPr>
            <w:tcW w:w="4229" w:type="dxa"/>
            <w:gridSpan w:val="6"/>
          </w:tcPr>
          <w:p>
            <w:pPr>
              <w:spacing w:after="0" w:line="240" w:lineRule="auto"/>
              <w:jc w:val="both"/>
              <w:rPr>
                <w:rFonts w:ascii="Times New Roman" w:hAnsi="Times New Roman"/>
                <w:b/>
                <w:bCs/>
                <w:sz w:val="28"/>
                <w:szCs w:val="28"/>
              </w:rPr>
            </w:pPr>
            <w:r>
              <w:rPr>
                <w:rFonts w:ascii="Times New Roman" w:hAnsi="Times New Roman"/>
                <w:b/>
                <w:bCs/>
                <w:sz w:val="28"/>
                <w:szCs w:val="28"/>
              </w:rPr>
              <w:t>Количество часов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2680" w:type="dxa"/>
            <w:vMerge w:val="continue"/>
          </w:tcPr>
          <w:p>
            <w:pPr>
              <w:spacing w:after="0" w:line="240" w:lineRule="auto"/>
              <w:jc w:val="both"/>
              <w:rPr>
                <w:rFonts w:ascii="Times New Roman" w:hAnsi="Times New Roman"/>
                <w:b/>
                <w:bCs/>
                <w:sz w:val="28"/>
                <w:szCs w:val="28"/>
              </w:rPr>
            </w:pPr>
          </w:p>
        </w:tc>
        <w:tc>
          <w:tcPr>
            <w:tcW w:w="2808" w:type="dxa"/>
            <w:vMerge w:val="continue"/>
            <w:tcBorders>
              <w:tr2bl w:val="single" w:color="auto" w:sz="4" w:space="0"/>
            </w:tcBorders>
          </w:tcPr>
          <w:p>
            <w:pPr>
              <w:spacing w:after="0" w:line="240" w:lineRule="auto"/>
              <w:jc w:val="both"/>
              <w:rPr>
                <w:rFonts w:ascii="Times New Roman" w:hAnsi="Times New Roman"/>
                <w:b/>
                <w:bCs/>
                <w:sz w:val="28"/>
                <w:szCs w:val="28"/>
              </w:rPr>
            </w:pPr>
          </w:p>
        </w:tc>
        <w:tc>
          <w:tcPr>
            <w:tcW w:w="577" w:type="dxa"/>
          </w:tcPr>
          <w:p>
            <w:pPr>
              <w:spacing w:after="0" w:line="240" w:lineRule="auto"/>
              <w:jc w:val="both"/>
              <w:rPr>
                <w:rFonts w:ascii="Times New Roman" w:hAnsi="Times New Roman" w:eastAsia="Times New Roman"/>
                <w:b/>
                <w:bCs/>
                <w:sz w:val="28"/>
                <w:szCs w:val="28"/>
              </w:rPr>
            </w:pPr>
            <w:r>
              <w:rPr>
                <w:rFonts w:ascii="Times New Roman" w:hAnsi="Times New Roman"/>
                <w:b/>
                <w:bCs/>
                <w:sz w:val="28"/>
                <w:szCs w:val="28"/>
              </w:rPr>
              <w:t>V</w:t>
            </w:r>
          </w:p>
        </w:tc>
        <w:tc>
          <w:tcPr>
            <w:tcW w:w="598" w:type="dxa"/>
          </w:tcPr>
          <w:p>
            <w:pPr>
              <w:spacing w:after="0" w:line="240" w:lineRule="auto"/>
              <w:jc w:val="both"/>
              <w:rPr>
                <w:rFonts w:ascii="Times New Roman" w:hAnsi="Times New Roman" w:eastAsia="Times New Roman"/>
                <w:b/>
                <w:bCs/>
                <w:sz w:val="28"/>
                <w:szCs w:val="28"/>
              </w:rPr>
            </w:pPr>
            <w:r>
              <w:rPr>
                <w:rFonts w:ascii="Times New Roman" w:hAnsi="Times New Roman"/>
                <w:b/>
                <w:bCs/>
                <w:sz w:val="28"/>
                <w:szCs w:val="28"/>
              </w:rPr>
              <w:t>VI</w:t>
            </w:r>
          </w:p>
        </w:tc>
        <w:tc>
          <w:tcPr>
            <w:tcW w:w="709" w:type="dxa"/>
          </w:tcPr>
          <w:p>
            <w:pPr>
              <w:spacing w:after="0" w:line="240" w:lineRule="auto"/>
              <w:jc w:val="both"/>
              <w:rPr>
                <w:rFonts w:ascii="Times New Roman" w:hAnsi="Times New Roman" w:eastAsia="Times New Roman"/>
                <w:b/>
                <w:bCs/>
                <w:sz w:val="28"/>
                <w:szCs w:val="28"/>
              </w:rPr>
            </w:pPr>
            <w:r>
              <w:rPr>
                <w:rFonts w:ascii="Times New Roman" w:hAnsi="Times New Roman"/>
                <w:b/>
                <w:bCs/>
                <w:sz w:val="28"/>
                <w:szCs w:val="28"/>
              </w:rPr>
              <w:t>VII</w:t>
            </w:r>
          </w:p>
        </w:tc>
        <w:tc>
          <w:tcPr>
            <w:tcW w:w="850" w:type="dxa"/>
          </w:tcPr>
          <w:p>
            <w:pPr>
              <w:spacing w:after="0" w:line="240" w:lineRule="auto"/>
              <w:jc w:val="both"/>
              <w:rPr>
                <w:rFonts w:ascii="Times New Roman" w:hAnsi="Times New Roman" w:eastAsia="Times New Roman"/>
                <w:b/>
                <w:bCs/>
                <w:sz w:val="28"/>
                <w:szCs w:val="28"/>
              </w:rPr>
            </w:pPr>
            <w:r>
              <w:rPr>
                <w:rFonts w:ascii="Times New Roman" w:hAnsi="Times New Roman"/>
                <w:b/>
                <w:bCs/>
                <w:sz w:val="28"/>
                <w:szCs w:val="28"/>
              </w:rPr>
              <w:t>VIII</w:t>
            </w:r>
          </w:p>
        </w:tc>
        <w:tc>
          <w:tcPr>
            <w:tcW w:w="574" w:type="dxa"/>
          </w:tcPr>
          <w:p>
            <w:pPr>
              <w:spacing w:after="0" w:line="240" w:lineRule="auto"/>
              <w:jc w:val="both"/>
              <w:rPr>
                <w:rFonts w:ascii="Times New Roman" w:hAnsi="Times New Roman" w:eastAsia="Times New Roman"/>
                <w:b/>
                <w:bCs/>
                <w:sz w:val="28"/>
                <w:szCs w:val="28"/>
              </w:rPr>
            </w:pPr>
            <w:r>
              <w:rPr>
                <w:rFonts w:ascii="Times New Roman" w:hAnsi="Times New Roman"/>
                <w:b/>
                <w:bCs/>
                <w:sz w:val="28"/>
                <w:szCs w:val="28"/>
              </w:rPr>
              <w:t>IX</w:t>
            </w:r>
          </w:p>
        </w:tc>
        <w:tc>
          <w:tcPr>
            <w:tcW w:w="921" w:type="dxa"/>
          </w:tcPr>
          <w:p>
            <w:pPr>
              <w:spacing w:after="0" w:line="240" w:lineRule="auto"/>
              <w:jc w:val="both"/>
              <w:rPr>
                <w:rFonts w:ascii="Times New Roman" w:hAnsi="Times New Roman" w:eastAsia="Times New Roman"/>
                <w:b/>
                <w:bCs/>
                <w:sz w:val="28"/>
                <w:szCs w:val="28"/>
              </w:rPr>
            </w:pPr>
            <w:r>
              <w:rPr>
                <w:rFonts w:ascii="Times New Roman" w:hAnsi="Times New Roman"/>
                <w:b/>
                <w:bCs/>
                <w:sz w:val="28"/>
                <w:szCs w:val="28"/>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680" w:type="dxa"/>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i/>
                <w:sz w:val="28"/>
                <w:szCs w:val="28"/>
              </w:rPr>
            </w:pPr>
            <w:r>
              <w:rPr>
                <w:rFonts w:ascii="Times New Roman" w:hAnsi="Times New Roman"/>
                <w:bCs/>
                <w:i/>
                <w:sz w:val="28"/>
                <w:szCs w:val="28"/>
              </w:rPr>
              <w:t>Обязательная часть</w:t>
            </w:r>
          </w:p>
        </w:tc>
        <w:tc>
          <w:tcPr>
            <w:tcW w:w="4229" w:type="dxa"/>
            <w:gridSpan w:val="6"/>
          </w:tcPr>
          <w:p>
            <w:pPr>
              <w:spacing w:after="0" w:line="288" w:lineRule="auto"/>
              <w:jc w:val="center"/>
              <w:rPr>
                <w:rFonts w:ascii="Times New Roman" w:hAnsi="Times New Roman"/>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680" w:type="dxa"/>
            <w:vMerge w:val="restart"/>
          </w:tcPr>
          <w:p>
            <w:pPr>
              <w:spacing w:after="0" w:line="288" w:lineRule="auto"/>
              <w:jc w:val="both"/>
              <w:rPr>
                <w:rFonts w:ascii="Times New Roman" w:hAnsi="Times New Roman"/>
                <w:bCs/>
                <w:sz w:val="28"/>
                <w:szCs w:val="28"/>
              </w:rPr>
            </w:pPr>
            <w:r>
              <w:rPr>
                <w:rFonts w:ascii="Times New Roman" w:hAnsi="Times New Roman"/>
                <w:bCs/>
                <w:sz w:val="28"/>
                <w:szCs w:val="28"/>
              </w:rPr>
              <w:t>Филология</w:t>
            </w: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Русский язык</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5</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6</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4</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Литература</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Иностранный язык</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Второй иностранный язык</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2680" w:type="dxa"/>
            <w:vMerge w:val="restart"/>
          </w:tcPr>
          <w:p>
            <w:pPr>
              <w:spacing w:after="0" w:line="288" w:lineRule="auto"/>
              <w:jc w:val="both"/>
              <w:rPr>
                <w:rFonts w:ascii="Times New Roman" w:hAnsi="Times New Roman"/>
                <w:bCs/>
                <w:sz w:val="28"/>
                <w:szCs w:val="28"/>
              </w:rPr>
            </w:pPr>
            <w:r>
              <w:rPr>
                <w:rFonts w:ascii="Times New Roman" w:hAnsi="Times New Roman"/>
                <w:bCs/>
                <w:sz w:val="28"/>
                <w:szCs w:val="28"/>
              </w:rPr>
              <w:t>Математика и информатика</w:t>
            </w: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Математика</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5</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5</w:t>
            </w:r>
          </w:p>
        </w:tc>
        <w:tc>
          <w:tcPr>
            <w:tcW w:w="709" w:type="dxa"/>
            <w:vAlign w:val="bottom"/>
          </w:tcPr>
          <w:p>
            <w:pPr>
              <w:spacing w:after="0" w:line="288" w:lineRule="auto"/>
              <w:jc w:val="center"/>
              <w:rPr>
                <w:rFonts w:ascii="Times New Roman" w:hAnsi="Times New Roman"/>
                <w:bCs/>
                <w:sz w:val="28"/>
                <w:szCs w:val="28"/>
              </w:rPr>
            </w:pPr>
          </w:p>
        </w:tc>
        <w:tc>
          <w:tcPr>
            <w:tcW w:w="850" w:type="dxa"/>
            <w:vAlign w:val="bottom"/>
          </w:tcPr>
          <w:p>
            <w:pPr>
              <w:spacing w:after="0" w:line="288" w:lineRule="auto"/>
              <w:jc w:val="center"/>
              <w:rPr>
                <w:rFonts w:ascii="Times New Roman" w:hAnsi="Times New Roman"/>
                <w:bCs/>
                <w:sz w:val="28"/>
                <w:szCs w:val="28"/>
              </w:rPr>
            </w:pPr>
          </w:p>
        </w:tc>
        <w:tc>
          <w:tcPr>
            <w:tcW w:w="574" w:type="dxa"/>
            <w:vAlign w:val="bottom"/>
          </w:tcPr>
          <w:p>
            <w:pPr>
              <w:spacing w:after="0" w:line="288" w:lineRule="auto"/>
              <w:jc w:val="center"/>
              <w:rPr>
                <w:rFonts w:ascii="Times New Roman" w:hAnsi="Times New Roman"/>
                <w:bCs/>
                <w:sz w:val="28"/>
                <w:szCs w:val="28"/>
              </w:rPr>
            </w:pP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Алгебра</w:t>
            </w:r>
          </w:p>
        </w:tc>
        <w:tc>
          <w:tcPr>
            <w:tcW w:w="577" w:type="dxa"/>
            <w:vAlign w:val="bottom"/>
          </w:tcPr>
          <w:p>
            <w:pPr>
              <w:spacing w:after="0" w:line="288" w:lineRule="auto"/>
              <w:jc w:val="center"/>
              <w:rPr>
                <w:rFonts w:ascii="Times New Roman" w:hAnsi="Times New Roman"/>
                <w:bCs/>
                <w:sz w:val="28"/>
                <w:szCs w:val="28"/>
              </w:rPr>
            </w:pPr>
          </w:p>
        </w:tc>
        <w:tc>
          <w:tcPr>
            <w:tcW w:w="598" w:type="dxa"/>
            <w:vAlign w:val="bottom"/>
          </w:tcPr>
          <w:p>
            <w:pPr>
              <w:spacing w:after="0" w:line="288" w:lineRule="auto"/>
              <w:jc w:val="center"/>
              <w:rPr>
                <w:rFonts w:ascii="Times New Roman" w:hAnsi="Times New Roman"/>
                <w:bCs/>
                <w:sz w:val="28"/>
                <w:szCs w:val="28"/>
              </w:rPr>
            </w:pP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Геометрия</w:t>
            </w:r>
          </w:p>
        </w:tc>
        <w:tc>
          <w:tcPr>
            <w:tcW w:w="577" w:type="dxa"/>
            <w:vAlign w:val="bottom"/>
          </w:tcPr>
          <w:p>
            <w:pPr>
              <w:spacing w:after="0" w:line="288" w:lineRule="auto"/>
              <w:jc w:val="center"/>
              <w:rPr>
                <w:rFonts w:ascii="Times New Roman" w:hAnsi="Times New Roman"/>
                <w:bCs/>
                <w:sz w:val="28"/>
                <w:szCs w:val="28"/>
              </w:rPr>
            </w:pPr>
          </w:p>
        </w:tc>
        <w:tc>
          <w:tcPr>
            <w:tcW w:w="598" w:type="dxa"/>
            <w:vAlign w:val="bottom"/>
          </w:tcPr>
          <w:p>
            <w:pPr>
              <w:spacing w:after="0" w:line="288" w:lineRule="auto"/>
              <w:jc w:val="center"/>
              <w:rPr>
                <w:rFonts w:ascii="Times New Roman" w:hAnsi="Times New Roman"/>
                <w:bCs/>
                <w:sz w:val="28"/>
                <w:szCs w:val="28"/>
              </w:rPr>
            </w:pP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Информатика</w:t>
            </w:r>
          </w:p>
        </w:tc>
        <w:tc>
          <w:tcPr>
            <w:tcW w:w="577" w:type="dxa"/>
            <w:vAlign w:val="bottom"/>
          </w:tcPr>
          <w:p>
            <w:pPr>
              <w:spacing w:after="0" w:line="288" w:lineRule="auto"/>
              <w:jc w:val="center"/>
              <w:rPr>
                <w:rFonts w:ascii="Times New Roman" w:hAnsi="Times New Roman"/>
                <w:bCs/>
                <w:sz w:val="28"/>
                <w:szCs w:val="28"/>
              </w:rPr>
            </w:pPr>
          </w:p>
        </w:tc>
        <w:tc>
          <w:tcPr>
            <w:tcW w:w="598" w:type="dxa"/>
            <w:vAlign w:val="bottom"/>
          </w:tcPr>
          <w:p>
            <w:pPr>
              <w:spacing w:after="0" w:line="288" w:lineRule="auto"/>
              <w:jc w:val="center"/>
              <w:rPr>
                <w:rFonts w:ascii="Times New Roman" w:hAnsi="Times New Roman"/>
                <w:bCs/>
                <w:sz w:val="28"/>
                <w:szCs w:val="28"/>
              </w:rPr>
            </w:pP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2680" w:type="dxa"/>
            <w:vMerge w:val="restart"/>
          </w:tcPr>
          <w:p>
            <w:pPr>
              <w:spacing w:after="0" w:line="288" w:lineRule="auto"/>
              <w:jc w:val="both"/>
              <w:rPr>
                <w:rFonts w:ascii="Times New Roman" w:hAnsi="Times New Roman"/>
                <w:bCs/>
                <w:sz w:val="28"/>
                <w:szCs w:val="28"/>
              </w:rPr>
            </w:pPr>
            <w:r>
              <w:rPr>
                <w:rFonts w:ascii="Times New Roman" w:hAnsi="Times New Roman"/>
                <w:bCs/>
                <w:sz w:val="28"/>
                <w:szCs w:val="28"/>
              </w:rPr>
              <w:t>Общественно-научные предметы</w:t>
            </w:r>
          </w:p>
        </w:tc>
        <w:tc>
          <w:tcPr>
            <w:tcW w:w="2808" w:type="dxa"/>
          </w:tcPr>
          <w:p>
            <w:pPr>
              <w:spacing w:after="0" w:line="288" w:lineRule="auto"/>
              <w:rPr>
                <w:rFonts w:ascii="Times New Roman" w:hAnsi="Times New Roman"/>
                <w:bCs/>
                <w:sz w:val="28"/>
                <w:szCs w:val="28"/>
              </w:rPr>
            </w:pPr>
            <w:r>
              <w:rPr>
                <w:rFonts w:ascii="Times New Roman" w:hAnsi="Times New Roman"/>
                <w:bCs/>
                <w:sz w:val="28"/>
                <w:szCs w:val="28"/>
              </w:rPr>
              <w:t>История России. Всеобщая история</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Обществознание</w:t>
            </w:r>
          </w:p>
        </w:tc>
        <w:tc>
          <w:tcPr>
            <w:tcW w:w="577" w:type="dxa"/>
            <w:vAlign w:val="bottom"/>
          </w:tcPr>
          <w:p>
            <w:pPr>
              <w:spacing w:after="0" w:line="288" w:lineRule="auto"/>
              <w:jc w:val="center"/>
              <w:rPr>
                <w:rFonts w:ascii="Times New Roman" w:hAnsi="Times New Roman"/>
                <w:bCs/>
                <w:sz w:val="28"/>
                <w:szCs w:val="28"/>
              </w:rPr>
            </w:pP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География</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2680" w:type="dxa"/>
            <w:vMerge w:val="restart"/>
          </w:tcPr>
          <w:p>
            <w:pPr>
              <w:spacing w:after="0" w:line="288" w:lineRule="auto"/>
              <w:jc w:val="both"/>
              <w:rPr>
                <w:rFonts w:ascii="Times New Roman" w:hAnsi="Times New Roman"/>
                <w:bCs/>
                <w:sz w:val="28"/>
                <w:szCs w:val="28"/>
              </w:rPr>
            </w:pPr>
            <w:r>
              <w:rPr>
                <w:rFonts w:ascii="Times New Roman" w:hAnsi="Times New Roman"/>
                <w:bCs/>
                <w:sz w:val="28"/>
                <w:szCs w:val="28"/>
              </w:rPr>
              <w:t>Естественно-научные предметы</w:t>
            </w: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Физика</w:t>
            </w:r>
          </w:p>
        </w:tc>
        <w:tc>
          <w:tcPr>
            <w:tcW w:w="577" w:type="dxa"/>
            <w:vAlign w:val="bottom"/>
          </w:tcPr>
          <w:p>
            <w:pPr>
              <w:spacing w:after="0" w:line="288" w:lineRule="auto"/>
              <w:jc w:val="center"/>
              <w:rPr>
                <w:rFonts w:ascii="Times New Roman" w:hAnsi="Times New Roman"/>
                <w:bCs/>
                <w:sz w:val="28"/>
                <w:szCs w:val="28"/>
              </w:rPr>
            </w:pPr>
          </w:p>
        </w:tc>
        <w:tc>
          <w:tcPr>
            <w:tcW w:w="598" w:type="dxa"/>
            <w:vAlign w:val="bottom"/>
          </w:tcPr>
          <w:p>
            <w:pPr>
              <w:spacing w:after="0" w:line="288" w:lineRule="auto"/>
              <w:jc w:val="center"/>
              <w:rPr>
                <w:rFonts w:ascii="Times New Roman" w:hAnsi="Times New Roman"/>
                <w:bCs/>
                <w:sz w:val="28"/>
                <w:szCs w:val="28"/>
              </w:rPr>
            </w:pP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Химия</w:t>
            </w:r>
          </w:p>
        </w:tc>
        <w:tc>
          <w:tcPr>
            <w:tcW w:w="577" w:type="dxa"/>
            <w:vAlign w:val="bottom"/>
          </w:tcPr>
          <w:p>
            <w:pPr>
              <w:spacing w:after="0" w:line="288" w:lineRule="auto"/>
              <w:jc w:val="center"/>
              <w:rPr>
                <w:rFonts w:ascii="Times New Roman" w:hAnsi="Times New Roman"/>
                <w:bCs/>
                <w:sz w:val="28"/>
                <w:szCs w:val="28"/>
              </w:rPr>
            </w:pPr>
          </w:p>
        </w:tc>
        <w:tc>
          <w:tcPr>
            <w:tcW w:w="598" w:type="dxa"/>
            <w:vAlign w:val="bottom"/>
          </w:tcPr>
          <w:p>
            <w:pPr>
              <w:spacing w:after="0" w:line="288" w:lineRule="auto"/>
              <w:jc w:val="center"/>
              <w:rPr>
                <w:rFonts w:ascii="Times New Roman" w:hAnsi="Times New Roman"/>
                <w:bCs/>
                <w:sz w:val="28"/>
                <w:szCs w:val="28"/>
              </w:rPr>
            </w:pPr>
          </w:p>
        </w:tc>
        <w:tc>
          <w:tcPr>
            <w:tcW w:w="709" w:type="dxa"/>
            <w:vAlign w:val="bottom"/>
          </w:tcPr>
          <w:p>
            <w:pPr>
              <w:spacing w:after="0" w:line="288" w:lineRule="auto"/>
              <w:jc w:val="center"/>
              <w:rPr>
                <w:rFonts w:ascii="Times New Roman" w:hAnsi="Times New Roman"/>
                <w:bCs/>
                <w:sz w:val="28"/>
                <w:szCs w:val="28"/>
              </w:rPr>
            </w:pP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Биология</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2680" w:type="dxa"/>
            <w:vMerge w:val="restart"/>
          </w:tcPr>
          <w:p>
            <w:pPr>
              <w:spacing w:after="0" w:line="288" w:lineRule="auto"/>
              <w:jc w:val="both"/>
              <w:rPr>
                <w:rFonts w:ascii="Times New Roman" w:hAnsi="Times New Roman"/>
                <w:bCs/>
                <w:sz w:val="28"/>
                <w:szCs w:val="28"/>
              </w:rPr>
            </w:pPr>
            <w:r>
              <w:rPr>
                <w:rFonts w:ascii="Times New Roman" w:hAnsi="Times New Roman"/>
                <w:bCs/>
                <w:sz w:val="28"/>
                <w:szCs w:val="28"/>
              </w:rPr>
              <w:t>Искусство</w:t>
            </w: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Музыка</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74" w:type="dxa"/>
            <w:vAlign w:val="bottom"/>
          </w:tcPr>
          <w:p>
            <w:pPr>
              <w:spacing w:after="0" w:line="288" w:lineRule="auto"/>
              <w:jc w:val="center"/>
              <w:rPr>
                <w:rFonts w:ascii="Times New Roman" w:hAnsi="Times New Roman"/>
                <w:bCs/>
                <w:sz w:val="28"/>
                <w:szCs w:val="28"/>
              </w:rPr>
            </w:pP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Изобразительное искусство</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74" w:type="dxa"/>
            <w:vAlign w:val="bottom"/>
          </w:tcPr>
          <w:p>
            <w:pPr>
              <w:spacing w:after="0" w:line="288" w:lineRule="auto"/>
              <w:jc w:val="center"/>
              <w:rPr>
                <w:rFonts w:ascii="Times New Roman" w:hAnsi="Times New Roman"/>
                <w:bCs/>
                <w:sz w:val="28"/>
                <w:szCs w:val="28"/>
              </w:rPr>
            </w:pP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2680" w:type="dxa"/>
          </w:tcPr>
          <w:p>
            <w:pPr>
              <w:spacing w:after="0" w:line="288" w:lineRule="auto"/>
              <w:jc w:val="both"/>
              <w:rPr>
                <w:rFonts w:ascii="Times New Roman" w:hAnsi="Times New Roman"/>
                <w:bCs/>
                <w:sz w:val="28"/>
                <w:szCs w:val="28"/>
              </w:rPr>
            </w:pPr>
            <w:r>
              <w:rPr>
                <w:rFonts w:ascii="Times New Roman" w:hAnsi="Times New Roman"/>
                <w:bCs/>
                <w:sz w:val="28"/>
                <w:szCs w:val="28"/>
              </w:rPr>
              <w:t>Технология</w:t>
            </w: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Технология</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74" w:type="dxa"/>
            <w:vAlign w:val="bottom"/>
          </w:tcPr>
          <w:p>
            <w:pPr>
              <w:spacing w:after="0" w:line="288" w:lineRule="auto"/>
              <w:jc w:val="center"/>
              <w:rPr>
                <w:rFonts w:ascii="Times New Roman" w:hAnsi="Times New Roman"/>
                <w:bCs/>
                <w:sz w:val="28"/>
                <w:szCs w:val="28"/>
              </w:rPr>
            </w:pP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2680" w:type="dxa"/>
            <w:vMerge w:val="restart"/>
          </w:tcPr>
          <w:p>
            <w:pPr>
              <w:spacing w:after="0" w:line="240" w:lineRule="auto"/>
              <w:jc w:val="both"/>
              <w:rPr>
                <w:rFonts w:ascii="Times New Roman" w:hAnsi="Times New Roman"/>
                <w:bCs/>
                <w:sz w:val="28"/>
                <w:szCs w:val="28"/>
              </w:rPr>
            </w:pPr>
            <w:r>
              <w:rPr>
                <w:rFonts w:ascii="Times New Roman" w:hAnsi="Times New Roman"/>
                <w:bCs/>
                <w:sz w:val="28"/>
                <w:szCs w:val="28"/>
              </w:rPr>
              <w:t>Физическая культура и Основы безопасности жизнедеятельности</w:t>
            </w:r>
          </w:p>
        </w:tc>
        <w:tc>
          <w:tcPr>
            <w:tcW w:w="2808" w:type="dxa"/>
          </w:tcPr>
          <w:p>
            <w:pPr>
              <w:spacing w:after="0" w:line="240" w:lineRule="auto"/>
              <w:jc w:val="both"/>
              <w:rPr>
                <w:rFonts w:ascii="Times New Roman" w:hAnsi="Times New Roman"/>
                <w:bCs/>
                <w:sz w:val="28"/>
                <w:szCs w:val="28"/>
              </w:rPr>
            </w:pPr>
            <w:r>
              <w:rPr>
                <w:rFonts w:ascii="Times New Roman" w:hAnsi="Times New Roman"/>
                <w:bCs/>
                <w:sz w:val="28"/>
                <w:szCs w:val="28"/>
              </w:rPr>
              <w:t>Основы безопасности жизнедеятельности</w:t>
            </w:r>
          </w:p>
        </w:tc>
        <w:tc>
          <w:tcPr>
            <w:tcW w:w="577" w:type="dxa"/>
            <w:vAlign w:val="bottom"/>
          </w:tcPr>
          <w:p>
            <w:pPr>
              <w:spacing w:after="0" w:line="288" w:lineRule="auto"/>
              <w:jc w:val="center"/>
              <w:rPr>
                <w:rFonts w:ascii="Times New Roman" w:hAnsi="Times New Roman"/>
                <w:bCs/>
                <w:sz w:val="28"/>
                <w:szCs w:val="28"/>
              </w:rPr>
            </w:pPr>
          </w:p>
        </w:tc>
        <w:tc>
          <w:tcPr>
            <w:tcW w:w="598" w:type="dxa"/>
            <w:vAlign w:val="bottom"/>
          </w:tcPr>
          <w:p>
            <w:pPr>
              <w:spacing w:after="0" w:line="288" w:lineRule="auto"/>
              <w:jc w:val="center"/>
              <w:rPr>
                <w:rFonts w:ascii="Times New Roman" w:hAnsi="Times New Roman"/>
                <w:bCs/>
                <w:sz w:val="28"/>
                <w:szCs w:val="28"/>
              </w:rPr>
            </w:pPr>
          </w:p>
        </w:tc>
        <w:tc>
          <w:tcPr>
            <w:tcW w:w="709" w:type="dxa"/>
            <w:vAlign w:val="bottom"/>
          </w:tcPr>
          <w:p>
            <w:pPr>
              <w:spacing w:after="0" w:line="288" w:lineRule="auto"/>
              <w:jc w:val="center"/>
              <w:rPr>
                <w:rFonts w:ascii="Times New Roman" w:hAnsi="Times New Roman"/>
                <w:bCs/>
                <w:sz w:val="28"/>
                <w:szCs w:val="28"/>
              </w:rPr>
            </w:pP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2680" w:type="dxa"/>
            <w:vMerge w:val="continue"/>
          </w:tcPr>
          <w:p>
            <w:pPr>
              <w:spacing w:after="0" w:line="288" w:lineRule="auto"/>
              <w:jc w:val="both"/>
              <w:rPr>
                <w:rFonts w:ascii="Times New Roman" w:hAnsi="Times New Roman"/>
                <w:bCs/>
                <w:sz w:val="28"/>
                <w:szCs w:val="28"/>
              </w:rPr>
            </w:pPr>
          </w:p>
        </w:tc>
        <w:tc>
          <w:tcPr>
            <w:tcW w:w="2808" w:type="dxa"/>
          </w:tcPr>
          <w:p>
            <w:pPr>
              <w:spacing w:after="0" w:line="288" w:lineRule="auto"/>
              <w:jc w:val="both"/>
              <w:rPr>
                <w:rFonts w:ascii="Times New Roman" w:hAnsi="Times New Roman"/>
                <w:bCs/>
                <w:sz w:val="28"/>
                <w:szCs w:val="28"/>
              </w:rPr>
            </w:pPr>
            <w:r>
              <w:rPr>
                <w:rFonts w:ascii="Times New Roman" w:hAnsi="Times New Roman"/>
                <w:bCs/>
                <w:sz w:val="28"/>
                <w:szCs w:val="28"/>
              </w:rPr>
              <w:t>Физическая культура</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488" w:type="dxa"/>
            <w:gridSpan w:val="2"/>
          </w:tcPr>
          <w:p>
            <w:pPr>
              <w:spacing w:after="0" w:line="288" w:lineRule="auto"/>
              <w:jc w:val="both"/>
              <w:rPr>
                <w:rFonts w:ascii="Times New Roman" w:hAnsi="Times New Roman"/>
                <w:bCs/>
                <w:sz w:val="28"/>
                <w:szCs w:val="28"/>
              </w:rPr>
            </w:pPr>
            <w:r>
              <w:rPr>
                <w:rFonts w:ascii="Times New Roman" w:hAnsi="Times New Roman"/>
                <w:bCs/>
                <w:sz w:val="28"/>
                <w:szCs w:val="28"/>
              </w:rPr>
              <w:t>Итого</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29</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31</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32</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5488" w:type="dxa"/>
            <w:gridSpan w:val="2"/>
          </w:tcPr>
          <w:p>
            <w:pPr>
              <w:spacing w:after="0" w:line="288" w:lineRule="auto"/>
              <w:jc w:val="both"/>
              <w:rPr>
                <w:rFonts w:ascii="Times New Roman" w:hAnsi="Times New Roman"/>
                <w:bCs/>
                <w:i/>
                <w:sz w:val="28"/>
                <w:szCs w:val="28"/>
              </w:rPr>
            </w:pPr>
            <w:r>
              <w:rPr>
                <w:rFonts w:ascii="Times New Roman" w:hAnsi="Times New Roman"/>
                <w:bCs/>
                <w:i/>
                <w:sz w:val="28"/>
                <w:szCs w:val="28"/>
              </w:rPr>
              <w:t>Часть, формируемая участниками образовательный отношений</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5488" w:type="dxa"/>
            <w:gridSpan w:val="2"/>
          </w:tcPr>
          <w:p>
            <w:pPr>
              <w:spacing w:after="0" w:line="288" w:lineRule="auto"/>
              <w:jc w:val="both"/>
              <w:rPr>
                <w:rFonts w:ascii="Times New Roman" w:hAnsi="Times New Roman"/>
                <w:bCs/>
                <w:sz w:val="28"/>
                <w:szCs w:val="28"/>
              </w:rPr>
            </w:pPr>
            <w:r>
              <w:rPr>
                <w:rFonts w:ascii="Times New Roman" w:hAnsi="Times New Roman"/>
                <w:bCs/>
                <w:sz w:val="28"/>
                <w:szCs w:val="28"/>
              </w:rPr>
              <w:t>Максимально допустимая недельная нагрузка</w:t>
            </w:r>
          </w:p>
        </w:tc>
        <w:tc>
          <w:tcPr>
            <w:tcW w:w="577"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32</w:t>
            </w:r>
          </w:p>
        </w:tc>
        <w:tc>
          <w:tcPr>
            <w:tcW w:w="598"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33</w:t>
            </w:r>
          </w:p>
        </w:tc>
        <w:tc>
          <w:tcPr>
            <w:tcW w:w="709"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35</w:t>
            </w:r>
          </w:p>
        </w:tc>
        <w:tc>
          <w:tcPr>
            <w:tcW w:w="850"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36</w:t>
            </w:r>
          </w:p>
        </w:tc>
        <w:tc>
          <w:tcPr>
            <w:tcW w:w="574"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36</w:t>
            </w:r>
          </w:p>
        </w:tc>
        <w:tc>
          <w:tcPr>
            <w:tcW w:w="921" w:type="dxa"/>
            <w:vAlign w:val="bottom"/>
          </w:tcPr>
          <w:p>
            <w:pPr>
              <w:spacing w:after="0" w:line="288" w:lineRule="auto"/>
              <w:jc w:val="center"/>
              <w:rPr>
                <w:rFonts w:ascii="Times New Roman" w:hAnsi="Times New Roman"/>
                <w:bCs/>
                <w:sz w:val="28"/>
                <w:szCs w:val="28"/>
              </w:rPr>
            </w:pPr>
            <w:r>
              <w:rPr>
                <w:rFonts w:ascii="Times New Roman" w:hAnsi="Times New Roman"/>
                <w:bCs/>
                <w:sz w:val="28"/>
                <w:szCs w:val="28"/>
              </w:rPr>
              <w:t>172</w:t>
            </w:r>
          </w:p>
        </w:tc>
      </w:tr>
    </w:tbl>
    <w:p>
      <w:pPr>
        <w:tabs>
          <w:tab w:val="left" w:pos="993"/>
          <w:tab w:val="left" w:pos="4500"/>
          <w:tab w:val="left" w:pos="9180"/>
          <w:tab w:val="left" w:pos="9360"/>
        </w:tabs>
        <w:spacing w:after="0" w:line="360" w:lineRule="auto"/>
        <w:contextualSpacing/>
        <w:jc w:val="both"/>
        <w:rPr>
          <w:rFonts w:ascii="Times New Roman" w:hAnsi="Times New Roman"/>
          <w:sz w:val="28"/>
          <w:szCs w:val="28"/>
          <w:lang w:eastAsia="ru-RU"/>
        </w:rPr>
      </w:pPr>
      <w:r>
        <w:rPr>
          <w:rFonts w:ascii="Times New Roman" w:hAnsi="Times New Roman"/>
          <w:b/>
          <w:bCs/>
          <w:sz w:val="28"/>
          <w:szCs w:val="28"/>
        </w:rPr>
        <w:br w:type="page"/>
      </w:r>
    </w:p>
    <w:p>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учебном плане школы отражаются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pPr>
        <w:widowControl w:val="0"/>
        <w:autoSpaceDE w:val="0"/>
        <w:autoSpaceDN w:val="0"/>
        <w:adjustRightInd w:val="0"/>
        <w:spacing w:after="0" w:line="360" w:lineRule="auto"/>
        <w:ind w:firstLine="540"/>
        <w:jc w:val="both"/>
        <w:rPr>
          <w:rFonts w:ascii="Times New Roman" w:hAnsi="Times New Roman"/>
          <w:sz w:val="28"/>
          <w:szCs w:val="28"/>
        </w:rPr>
      </w:pPr>
      <w:r>
        <w:rPr>
          <w:rStyle w:val="56"/>
          <w:rFonts w:eastAsia="@Arial Unicode MS"/>
          <w:sz w:val="28"/>
          <w:szCs w:val="28"/>
        </w:rPr>
        <w:t xml:space="preserve">Составляется план, регламентирующий занятия внеурочной деятельности. </w:t>
      </w:r>
      <w:r>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Pr>
          <w:rFonts w:ascii="Times New Roman" w:hAnsi="Times New Roman"/>
          <w:b/>
          <w:sz w:val="28"/>
          <w:szCs w:val="28"/>
        </w:rPr>
        <w:t xml:space="preserve"> </w:t>
      </w:r>
      <w:r>
        <w:rPr>
          <w:rFonts w:ascii="Times New Roman" w:hAnsi="Times New Roman"/>
          <w:sz w:val="28"/>
          <w:szCs w:val="28"/>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организации внеурочной деятельности обучающихся используются возможности организаций дополнительного образования, культуры, спорта. В период каникул для продолжения внеурочной деятельности используются возможности лагеря отдыха «Улыбка», туристического лагеря «Тропинка», экологической площадки «Белая ромашка», летней спортивной  школы, трудового лагеря по ремонту школы и работе на пришкольном участке. </w:t>
      </w:r>
    </w:p>
    <w:p>
      <w:pPr>
        <w:shd w:val="clear" w:color="auto" w:fill="FFFFFF"/>
        <w:jc w:val="both"/>
        <w:rPr>
          <w:rFonts w:ascii="Times New Roman" w:hAnsi="Times New Roman"/>
          <w:b/>
          <w:bCs/>
          <w:sz w:val="28"/>
          <w:szCs w:val="28"/>
        </w:rPr>
      </w:pPr>
      <w:r>
        <w:rPr>
          <w:rFonts w:ascii="Times New Roman" w:hAnsi="Times New Roman"/>
          <w:sz w:val="28"/>
          <w:szCs w:val="28"/>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возможны за счет части, формируемой участниками образовательных отношений.  Вопросы духовно-нравственной культуры народов России рассматриваются при изучении учебных предметов других предметных областей.</w:t>
      </w:r>
      <w:bookmarkStart w:id="79" w:name="_Toc414553283"/>
      <w:r>
        <w:rPr>
          <w:rFonts w:ascii="Times New Roman" w:hAnsi="Times New Roman"/>
          <w:b/>
          <w:bCs/>
          <w:sz w:val="28"/>
          <w:szCs w:val="28"/>
        </w:rPr>
        <w:t xml:space="preserve"> </w:t>
      </w:r>
    </w:p>
    <w:p>
      <w:pPr>
        <w:shd w:val="clear" w:color="auto" w:fill="FFFFFF"/>
        <w:jc w:val="both"/>
        <w:rPr>
          <w:rFonts w:ascii="Times New Roman" w:hAnsi="Times New Roman"/>
          <w:b/>
          <w:bCs/>
          <w:sz w:val="28"/>
          <w:szCs w:val="28"/>
        </w:rPr>
      </w:pPr>
      <w:r>
        <w:rPr>
          <w:rFonts w:ascii="Times New Roman" w:hAnsi="Times New Roman"/>
          <w:b/>
          <w:bCs/>
          <w:sz w:val="28"/>
          <w:szCs w:val="28"/>
        </w:rPr>
        <w:t>Внеурочная деятельность через организационные формы – кружки, клубы, секции, студии.</w:t>
      </w:r>
    </w:p>
    <w:tbl>
      <w:tblPr>
        <w:tblStyle w:val="49"/>
        <w:tblW w:w="8526" w:type="dxa"/>
        <w:tblInd w:w="819" w:type="dxa"/>
        <w:tblLayout w:type="fixed"/>
        <w:tblCellMar>
          <w:top w:w="0" w:type="dxa"/>
          <w:left w:w="108" w:type="dxa"/>
          <w:bottom w:w="0" w:type="dxa"/>
          <w:right w:w="108" w:type="dxa"/>
        </w:tblCellMar>
      </w:tblPr>
      <w:tblGrid>
        <w:gridCol w:w="3055"/>
        <w:gridCol w:w="5471"/>
      </w:tblGrid>
      <w:tr>
        <w:tblPrEx>
          <w:tblLayout w:type="fixed"/>
          <w:tblCellMar>
            <w:top w:w="0" w:type="dxa"/>
            <w:left w:w="108" w:type="dxa"/>
            <w:bottom w:w="0" w:type="dxa"/>
            <w:right w:w="108" w:type="dxa"/>
          </w:tblCellMar>
        </w:tblPrEx>
        <w:tc>
          <w:tcPr>
            <w:tcW w:w="30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Направление</w:t>
            </w: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b/>
                <w:sz w:val="28"/>
                <w:szCs w:val="28"/>
              </w:rPr>
              <w:t>Тема</w:t>
            </w:r>
          </w:p>
        </w:tc>
      </w:tr>
      <w:tr>
        <w:tblPrEx>
          <w:tblLayout w:type="fixed"/>
          <w:tblCellMar>
            <w:top w:w="0" w:type="dxa"/>
            <w:left w:w="108" w:type="dxa"/>
            <w:bottom w:w="0" w:type="dxa"/>
            <w:right w:w="108" w:type="dxa"/>
          </w:tblCellMar>
        </w:tblPrEx>
        <w:tc>
          <w:tcPr>
            <w:tcW w:w="3055" w:type="dxa"/>
            <w:vMerge w:val="restart"/>
            <w:tcBorders>
              <w:top w:val="single" w:color="000000" w:themeColor="text1" w:sz="4" w:space="0"/>
              <w:left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Общекультурное</w:t>
            </w: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Изостудия «Волшебная кисточка»</w:t>
            </w:r>
          </w:p>
        </w:tc>
      </w:tr>
      <w:tr>
        <w:tblPrEx>
          <w:tblLayout w:type="fixed"/>
          <w:tblCellMar>
            <w:top w:w="0" w:type="dxa"/>
            <w:left w:w="108" w:type="dxa"/>
            <w:bottom w:w="0" w:type="dxa"/>
            <w:right w:w="108" w:type="dxa"/>
          </w:tblCellMar>
        </w:tblPrEx>
        <w:tc>
          <w:tcPr>
            <w:tcW w:w="3055" w:type="dxa"/>
            <w:vMerge w:val="continue"/>
            <w:tcBorders>
              <w:left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«Юный гитарист»</w:t>
            </w:r>
          </w:p>
        </w:tc>
      </w:tr>
      <w:tr>
        <w:tblPrEx>
          <w:tblLayout w:type="fixed"/>
        </w:tblPrEx>
        <w:trPr>
          <w:trHeight w:val="277" w:hRule="atLeast"/>
        </w:trPr>
        <w:tc>
          <w:tcPr>
            <w:tcW w:w="3055" w:type="dxa"/>
            <w:vMerge w:val="continue"/>
            <w:tcBorders>
              <w:left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Драматический кружок</w:t>
            </w:r>
          </w:p>
        </w:tc>
      </w:tr>
      <w:tr>
        <w:tblPrEx>
          <w:tblLayout w:type="fixed"/>
          <w:tblCellMar>
            <w:top w:w="0" w:type="dxa"/>
            <w:left w:w="108" w:type="dxa"/>
            <w:bottom w:w="0" w:type="dxa"/>
            <w:right w:w="108" w:type="dxa"/>
          </w:tblCellMar>
        </w:tblPrEx>
        <w:trPr>
          <w:trHeight w:val="277" w:hRule="atLeast"/>
        </w:trPr>
        <w:tc>
          <w:tcPr>
            <w:tcW w:w="3055" w:type="dxa"/>
            <w:vMerge w:val="continue"/>
            <w:tcBorders>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Кружок «Художественное слово»</w:t>
            </w:r>
          </w:p>
        </w:tc>
      </w:tr>
      <w:tr>
        <w:tblPrEx>
          <w:tblLayout w:type="fixed"/>
          <w:tblCellMar>
            <w:top w:w="0" w:type="dxa"/>
            <w:left w:w="108" w:type="dxa"/>
            <w:bottom w:w="0" w:type="dxa"/>
            <w:right w:w="108" w:type="dxa"/>
          </w:tblCellMar>
        </w:tblPrEx>
        <w:tc>
          <w:tcPr>
            <w:tcW w:w="305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p>
          <w:p>
            <w:pPr>
              <w:jc w:val="center"/>
              <w:rPr>
                <w:rFonts w:ascii="Times New Roman" w:hAnsi="Times New Roman"/>
                <w:sz w:val="28"/>
                <w:szCs w:val="28"/>
              </w:rPr>
            </w:pPr>
            <w:r>
              <w:rPr>
                <w:rFonts w:ascii="Times New Roman" w:hAnsi="Times New Roman"/>
                <w:sz w:val="28"/>
                <w:szCs w:val="28"/>
              </w:rPr>
              <w:t>Общеинтеллектуальное</w:t>
            </w: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«Математическая смекалка»</w:t>
            </w:r>
          </w:p>
        </w:tc>
      </w:tr>
      <w:tr>
        <w:tblPrEx>
          <w:tblLayout w:type="fixed"/>
        </w:tblPrEx>
        <w:tc>
          <w:tcPr>
            <w:tcW w:w="305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Фотокиностудия «Юный режиссер»</w:t>
            </w:r>
          </w:p>
        </w:tc>
      </w:tr>
      <w:tr>
        <w:tblPrEx>
          <w:tblLayout w:type="fixed"/>
          <w:tblCellMar>
            <w:top w:w="0" w:type="dxa"/>
            <w:left w:w="108" w:type="dxa"/>
            <w:bottom w:w="0" w:type="dxa"/>
            <w:right w:w="108" w:type="dxa"/>
          </w:tblCellMar>
        </w:tblPrEx>
        <w:tc>
          <w:tcPr>
            <w:tcW w:w="305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Шашки, шахматы</w:t>
            </w:r>
          </w:p>
        </w:tc>
      </w:tr>
      <w:tr>
        <w:tblPrEx>
          <w:tblLayout w:type="fixed"/>
          <w:tblCellMar>
            <w:top w:w="0" w:type="dxa"/>
            <w:left w:w="108" w:type="dxa"/>
            <w:bottom w:w="0" w:type="dxa"/>
            <w:right w:w="108" w:type="dxa"/>
          </w:tblCellMar>
        </w:tblPrEx>
        <w:tc>
          <w:tcPr>
            <w:tcW w:w="305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p>
          <w:p>
            <w:pPr>
              <w:jc w:val="center"/>
              <w:rPr>
                <w:rFonts w:ascii="Times New Roman" w:hAnsi="Times New Roman"/>
                <w:sz w:val="28"/>
                <w:szCs w:val="28"/>
              </w:rPr>
            </w:pPr>
            <w:r>
              <w:rPr>
                <w:rFonts w:ascii="Times New Roman" w:hAnsi="Times New Roman"/>
                <w:sz w:val="28"/>
                <w:szCs w:val="28"/>
              </w:rPr>
              <w:t>Социальное</w:t>
            </w: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Юный друг полиции</w:t>
            </w:r>
          </w:p>
        </w:tc>
      </w:tr>
      <w:tr>
        <w:tblPrEx>
          <w:tblLayout w:type="fixed"/>
          <w:tblCellMar>
            <w:top w:w="0" w:type="dxa"/>
            <w:left w:w="108" w:type="dxa"/>
            <w:bottom w:w="0" w:type="dxa"/>
            <w:right w:w="108" w:type="dxa"/>
          </w:tblCellMar>
        </w:tblPrEx>
        <w:tc>
          <w:tcPr>
            <w:tcW w:w="305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Волонтерское движение «Дельта»</w:t>
            </w:r>
          </w:p>
        </w:tc>
      </w:tr>
      <w:tr>
        <w:tblPrEx>
          <w:tblLayout w:type="fixed"/>
          <w:tblCellMar>
            <w:top w:w="0" w:type="dxa"/>
            <w:left w:w="108" w:type="dxa"/>
            <w:bottom w:w="0" w:type="dxa"/>
            <w:right w:w="108" w:type="dxa"/>
          </w:tblCellMar>
        </w:tblPrEx>
        <w:tc>
          <w:tcPr>
            <w:tcW w:w="305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r>
              <w:rPr>
                <w:rFonts w:ascii="Times New Roman" w:hAnsi="Times New Roman"/>
                <w:sz w:val="28"/>
                <w:szCs w:val="28"/>
              </w:rPr>
              <w:t>Спортивно-оздоровительное</w:t>
            </w: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Безопасное колесо</w:t>
            </w:r>
          </w:p>
        </w:tc>
      </w:tr>
      <w:tr>
        <w:tblPrEx>
          <w:tblLayout w:type="fixed"/>
          <w:tblCellMar>
            <w:top w:w="0" w:type="dxa"/>
            <w:left w:w="108" w:type="dxa"/>
            <w:bottom w:w="0" w:type="dxa"/>
            <w:right w:w="108" w:type="dxa"/>
          </w:tblCellMar>
        </w:tblPrEx>
        <w:tc>
          <w:tcPr>
            <w:tcW w:w="305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Футбол</w:t>
            </w:r>
          </w:p>
        </w:tc>
      </w:tr>
      <w:tr>
        <w:tblPrEx>
          <w:tblLayout w:type="fixed"/>
          <w:tblCellMar>
            <w:top w:w="0" w:type="dxa"/>
            <w:left w:w="108" w:type="dxa"/>
            <w:bottom w:w="0" w:type="dxa"/>
            <w:right w:w="108" w:type="dxa"/>
          </w:tblCellMar>
        </w:tblPrEx>
        <w:tc>
          <w:tcPr>
            <w:tcW w:w="305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Легкая атлетика</w:t>
            </w:r>
          </w:p>
        </w:tc>
      </w:tr>
      <w:tr>
        <w:tblPrEx>
          <w:tblLayout w:type="fixed"/>
          <w:tblCellMar>
            <w:top w:w="0" w:type="dxa"/>
            <w:left w:w="108" w:type="dxa"/>
            <w:bottom w:w="0" w:type="dxa"/>
            <w:right w:w="108" w:type="dxa"/>
          </w:tblCellMar>
        </w:tblPrEx>
        <w:tc>
          <w:tcPr>
            <w:tcW w:w="305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Настольный теннис</w:t>
            </w:r>
          </w:p>
        </w:tc>
      </w:tr>
      <w:tr>
        <w:tblPrEx>
          <w:tblLayout w:type="fixed"/>
          <w:tblCellMar>
            <w:top w:w="0" w:type="dxa"/>
            <w:left w:w="108" w:type="dxa"/>
            <w:bottom w:w="0" w:type="dxa"/>
            <w:right w:w="108" w:type="dxa"/>
          </w:tblCellMar>
        </w:tblPrEx>
        <w:tc>
          <w:tcPr>
            <w:tcW w:w="305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Лыжи, коньки</w:t>
            </w:r>
          </w:p>
        </w:tc>
      </w:tr>
      <w:tr>
        <w:tblPrEx>
          <w:tblLayout w:type="fixed"/>
          <w:tblCellMar>
            <w:top w:w="0" w:type="dxa"/>
            <w:left w:w="108" w:type="dxa"/>
            <w:bottom w:w="0" w:type="dxa"/>
            <w:right w:w="108" w:type="dxa"/>
          </w:tblCellMar>
        </w:tblPrEx>
        <w:tc>
          <w:tcPr>
            <w:tcW w:w="3055" w:type="dxa"/>
            <w:vMerge w:val="restart"/>
            <w:tcBorders>
              <w:top w:val="single" w:color="000000" w:themeColor="text1" w:sz="4" w:space="0"/>
              <w:left w:val="single" w:color="000000" w:themeColor="text1" w:sz="4" w:space="0"/>
              <w:right w:val="single" w:color="000000" w:themeColor="text1" w:sz="4" w:space="0"/>
            </w:tcBorders>
            <w:vAlign w:val="center"/>
          </w:tcPr>
          <w:p>
            <w:pPr>
              <w:jc w:val="center"/>
              <w:rPr>
                <w:rFonts w:ascii="Times New Roman" w:hAnsi="Times New Roman"/>
                <w:sz w:val="28"/>
                <w:szCs w:val="28"/>
              </w:rPr>
            </w:pPr>
            <w:r>
              <w:rPr>
                <w:rFonts w:ascii="Times New Roman" w:hAnsi="Times New Roman"/>
                <w:sz w:val="28"/>
                <w:szCs w:val="28"/>
              </w:rPr>
              <w:t>Духовно-нравственное</w:t>
            </w: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ОДНКНР</w:t>
            </w:r>
          </w:p>
        </w:tc>
      </w:tr>
      <w:tr>
        <w:tblPrEx>
          <w:tblLayout w:type="fixed"/>
          <w:tblCellMar>
            <w:top w:w="0" w:type="dxa"/>
            <w:left w:w="108" w:type="dxa"/>
            <w:bottom w:w="0" w:type="dxa"/>
            <w:right w:w="108" w:type="dxa"/>
          </w:tblCellMar>
        </w:tblPrEx>
        <w:tc>
          <w:tcPr>
            <w:tcW w:w="3055" w:type="dxa"/>
            <w:vMerge w:val="continue"/>
            <w:tcBorders>
              <w:left w:val="single" w:color="000000" w:themeColor="text1" w:sz="4" w:space="0"/>
              <w:right w:val="single" w:color="000000" w:themeColor="text1" w:sz="4" w:space="0"/>
            </w:tcBorders>
          </w:tcPr>
          <w:p>
            <w:pPr>
              <w:jc w:val="cente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НОУ «Интеллект»</w:t>
            </w:r>
          </w:p>
        </w:tc>
      </w:tr>
      <w:tr>
        <w:tblPrEx>
          <w:tblLayout w:type="fixed"/>
          <w:tblCellMar>
            <w:top w:w="0" w:type="dxa"/>
            <w:left w:w="108" w:type="dxa"/>
            <w:bottom w:w="0" w:type="dxa"/>
            <w:right w:w="108" w:type="dxa"/>
          </w:tblCellMar>
        </w:tblPrEx>
        <w:trPr>
          <w:trHeight w:val="165" w:hRule="atLeast"/>
        </w:trPr>
        <w:tc>
          <w:tcPr>
            <w:tcW w:w="3055" w:type="dxa"/>
            <w:vMerge w:val="continue"/>
            <w:tcBorders>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p>
        </w:tc>
        <w:tc>
          <w:tcPr>
            <w:tcW w:w="5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ascii="Times New Roman" w:hAnsi="Times New Roman"/>
                <w:sz w:val="28"/>
                <w:szCs w:val="28"/>
              </w:rPr>
            </w:pPr>
            <w:r>
              <w:rPr>
                <w:rFonts w:ascii="Times New Roman" w:hAnsi="Times New Roman"/>
                <w:sz w:val="28"/>
                <w:szCs w:val="28"/>
              </w:rPr>
              <w:t>Краеведческий кружок «Родные просторы»</w:t>
            </w:r>
          </w:p>
        </w:tc>
      </w:tr>
    </w:tbl>
    <w:p>
      <w:pPr>
        <w:tabs>
          <w:tab w:val="left" w:pos="4500"/>
          <w:tab w:val="left" w:pos="9180"/>
          <w:tab w:val="left" w:pos="9360"/>
        </w:tabs>
        <w:spacing w:after="0" w:line="360" w:lineRule="auto"/>
        <w:ind w:firstLine="709"/>
        <w:jc w:val="both"/>
        <w:rPr>
          <w:rFonts w:ascii="Times New Roman" w:hAnsi="Times New Roman"/>
          <w:b/>
          <w:sz w:val="28"/>
          <w:szCs w:val="28"/>
        </w:rPr>
      </w:pPr>
    </w:p>
    <w:p>
      <w:pPr>
        <w:tabs>
          <w:tab w:val="left" w:pos="4500"/>
          <w:tab w:val="left" w:pos="9180"/>
          <w:tab w:val="left" w:pos="9360"/>
        </w:tabs>
        <w:spacing w:after="0" w:line="360" w:lineRule="auto"/>
        <w:jc w:val="both"/>
        <w:rPr>
          <w:rFonts w:ascii="Times New Roman" w:hAnsi="Times New Roman"/>
          <w:b/>
          <w:sz w:val="28"/>
          <w:szCs w:val="28"/>
        </w:rPr>
      </w:pPr>
    </w:p>
    <w:p>
      <w:pPr>
        <w:tabs>
          <w:tab w:val="left" w:pos="4500"/>
          <w:tab w:val="left" w:pos="9180"/>
          <w:tab w:val="left" w:pos="9360"/>
        </w:tabs>
        <w:spacing w:after="0" w:line="360" w:lineRule="auto"/>
        <w:ind w:firstLine="709"/>
        <w:jc w:val="both"/>
        <w:rPr>
          <w:rFonts w:ascii="Times New Roman" w:hAnsi="Times New Roman"/>
          <w:b/>
          <w:sz w:val="28"/>
          <w:szCs w:val="28"/>
        </w:rPr>
      </w:pPr>
      <w:r>
        <w:rPr>
          <w:rFonts w:ascii="Times New Roman" w:hAnsi="Times New Roman"/>
          <w:b/>
          <w:sz w:val="28"/>
          <w:szCs w:val="28"/>
        </w:rPr>
        <w:t>3.1.1. Примерный календарный учебный график</w:t>
      </w:r>
      <w:bookmarkEnd w:id="79"/>
    </w:p>
    <w:p>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pPr>
        <w:spacing w:after="0" w:line="360" w:lineRule="auto"/>
        <w:ind w:firstLine="708"/>
        <w:jc w:val="both"/>
        <w:rPr>
          <w:rFonts w:ascii="Times New Roman" w:hAnsi="Times New Roman"/>
          <w:sz w:val="28"/>
          <w:szCs w:val="28"/>
        </w:rPr>
      </w:pPr>
      <w:r>
        <w:rPr>
          <w:rFonts w:ascii="Times New Roman" w:hAnsi="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МБОУ Досатуйская СОШ работает по графику шестидневной рабочей недели в 1смену. Учащиеся в первом классе обучаются пять дней в неделю с использованием «ступенчатого» режима обучения в первом полугодии (в сентябре, октябре – по 3 урока в день по 35 минут каждый,  в ноябре, декабре – по 4 урока по 35 минут каждый, январь – май – по 4 урока по 45 минут каждый). Организация в середине учебного дня динамической паузы для обучающихся первых классов продолжительность не менее 40 минут.           Продолжительность перемен между уроками составляет не менее 10 минут, для приема пищи обучающимися после 2 и 3 урока – по 20 минут. Обучающиеся питаются в соответствии с графиком, утвержденным администрацией организации. Продолжительность академического часа в классах составляет 45 минут.. Учебные нагрузки обучающихся не должны превышать:</w:t>
      </w:r>
    </w:p>
    <w:p>
      <w:pPr>
        <w:numPr>
          <w:ilvl w:val="0"/>
          <w:numId w:val="215"/>
        </w:numPr>
        <w:tabs>
          <w:tab w:val="left" w:pos="1134"/>
          <w:tab w:val="clear" w:pos="2640"/>
        </w:tabs>
        <w:spacing w:after="0" w:line="360" w:lineRule="auto"/>
        <w:ind w:left="1134" w:firstLine="0"/>
        <w:jc w:val="both"/>
        <w:rPr>
          <w:rFonts w:ascii="Times New Roman" w:hAnsi="Times New Roman"/>
          <w:sz w:val="28"/>
          <w:szCs w:val="28"/>
        </w:rPr>
      </w:pPr>
      <w:r>
        <w:rPr>
          <w:rFonts w:ascii="Times New Roman" w:hAnsi="Times New Roman"/>
          <w:sz w:val="28"/>
          <w:szCs w:val="28"/>
        </w:rPr>
        <w:t>в 1-х классах – 4 часа в день, 21 час в неделю;</w:t>
      </w:r>
    </w:p>
    <w:p>
      <w:pPr>
        <w:numPr>
          <w:ilvl w:val="0"/>
          <w:numId w:val="215"/>
        </w:numPr>
        <w:tabs>
          <w:tab w:val="left" w:pos="1134"/>
          <w:tab w:val="clear" w:pos="2640"/>
        </w:tabs>
        <w:spacing w:after="0" w:line="360" w:lineRule="auto"/>
        <w:ind w:left="1134" w:firstLine="0"/>
        <w:jc w:val="both"/>
        <w:rPr>
          <w:rFonts w:ascii="Times New Roman" w:hAnsi="Times New Roman"/>
          <w:sz w:val="28"/>
          <w:szCs w:val="28"/>
        </w:rPr>
      </w:pPr>
      <w:r>
        <w:rPr>
          <w:rFonts w:ascii="Times New Roman" w:hAnsi="Times New Roman"/>
          <w:sz w:val="28"/>
          <w:szCs w:val="28"/>
        </w:rPr>
        <w:t>во 2-4-х классах -5 часов в день, 26 часов в неделю;</w:t>
      </w:r>
    </w:p>
    <w:p>
      <w:pPr>
        <w:numPr>
          <w:ilvl w:val="0"/>
          <w:numId w:val="215"/>
        </w:numPr>
        <w:tabs>
          <w:tab w:val="left" w:pos="1134"/>
          <w:tab w:val="clear" w:pos="2640"/>
        </w:tabs>
        <w:spacing w:after="0" w:line="360" w:lineRule="auto"/>
        <w:ind w:left="1134" w:firstLine="0"/>
        <w:jc w:val="both"/>
        <w:rPr>
          <w:rFonts w:ascii="Times New Roman" w:hAnsi="Times New Roman"/>
          <w:sz w:val="28"/>
          <w:szCs w:val="28"/>
        </w:rPr>
      </w:pPr>
      <w:r>
        <w:rPr>
          <w:rFonts w:ascii="Times New Roman" w:hAnsi="Times New Roman"/>
          <w:sz w:val="28"/>
          <w:szCs w:val="28"/>
        </w:rPr>
        <w:t>в основной школе – 6 часов в день, 36 часов в неделю;</w:t>
      </w:r>
    </w:p>
    <w:p>
      <w:pPr>
        <w:numPr>
          <w:ilvl w:val="0"/>
          <w:numId w:val="215"/>
        </w:numPr>
        <w:tabs>
          <w:tab w:val="left" w:pos="1134"/>
          <w:tab w:val="clear" w:pos="2640"/>
        </w:tabs>
        <w:spacing w:after="0" w:line="360" w:lineRule="auto"/>
        <w:ind w:left="1134" w:firstLine="0"/>
        <w:jc w:val="both"/>
        <w:rPr>
          <w:rFonts w:ascii="Times New Roman" w:hAnsi="Times New Roman"/>
          <w:sz w:val="28"/>
          <w:szCs w:val="28"/>
        </w:rPr>
      </w:pPr>
      <w:r>
        <w:rPr>
          <w:rFonts w:ascii="Times New Roman" w:hAnsi="Times New Roman"/>
          <w:sz w:val="28"/>
          <w:szCs w:val="28"/>
        </w:rPr>
        <w:t>в средней школе – 6 часов в день, 37 часов в неделю;</w:t>
      </w:r>
    </w:p>
    <w:p>
      <w:pPr>
        <w:numPr>
          <w:ilvl w:val="0"/>
          <w:numId w:val="215"/>
        </w:numPr>
        <w:tabs>
          <w:tab w:val="left" w:pos="1134"/>
          <w:tab w:val="clear" w:pos="2640"/>
        </w:tabs>
        <w:spacing w:after="0" w:line="360" w:lineRule="auto"/>
        <w:ind w:left="1134" w:firstLine="0"/>
        <w:jc w:val="both"/>
        <w:rPr>
          <w:rFonts w:ascii="Times New Roman" w:hAnsi="Times New Roman"/>
          <w:sz w:val="28"/>
          <w:szCs w:val="28"/>
        </w:rPr>
      </w:pPr>
      <w:r>
        <w:rPr>
          <w:rFonts w:ascii="Times New Roman" w:hAnsi="Times New Roman"/>
          <w:sz w:val="28"/>
          <w:szCs w:val="28"/>
        </w:rPr>
        <w:t>обучение больных по индивидуальным учебным планам, осуществляется на дому.</w:t>
      </w:r>
    </w:p>
    <w:p>
      <w:pPr>
        <w:spacing w:line="360" w:lineRule="auto"/>
        <w:ind w:firstLine="709"/>
        <w:jc w:val="both"/>
        <w:rPr>
          <w:rFonts w:ascii="Times New Roman" w:hAnsi="Times New Roman"/>
          <w:sz w:val="28"/>
          <w:szCs w:val="28"/>
        </w:rPr>
      </w:pPr>
      <w:r>
        <w:rPr>
          <w:rFonts w:ascii="Times New Roman" w:hAnsi="Times New Roman"/>
          <w:sz w:val="28"/>
          <w:szCs w:val="28"/>
        </w:rPr>
        <w:t>Продолжительность учебного года: 1 класс – 33 учебные недели, 2-11 классы – не менее 34 учебных недель.</w:t>
      </w:r>
    </w:p>
    <w:p>
      <w:pPr>
        <w:pStyle w:val="4"/>
        <w:ind w:left="709"/>
        <w:rPr>
          <w:rStyle w:val="56"/>
          <w:rFonts w:ascii="Times New Roman" w:hAnsi="Times New Roman" w:eastAsia="@Arial Unicode MS" w:cs="Times New Roman"/>
          <w:b/>
          <w:sz w:val="28"/>
          <w:szCs w:val="28"/>
        </w:rPr>
      </w:pPr>
      <w:bookmarkStart w:id="80" w:name="_Toc414553284"/>
      <w:r>
        <w:rPr>
          <w:rStyle w:val="56"/>
          <w:rFonts w:ascii="Times New Roman" w:hAnsi="Times New Roman" w:eastAsia="@Arial Unicode MS" w:cs="Times New Roman"/>
          <w:b/>
          <w:sz w:val="28"/>
          <w:szCs w:val="28"/>
        </w:rPr>
        <w:t>3.1.2. План внеурочной деятельности</w:t>
      </w:r>
      <w:bookmarkEnd w:id="80"/>
    </w:p>
    <w:p>
      <w:pPr>
        <w:spacing w:after="160"/>
        <w:jc w:val="center"/>
        <w:rPr>
          <w:rFonts w:ascii="Times New Roman" w:hAnsi="Times New Roman" w:eastAsiaTheme="minorHAnsi"/>
          <w:sz w:val="28"/>
          <w:szCs w:val="28"/>
        </w:rPr>
      </w:pPr>
      <w:r>
        <w:rPr>
          <w:rFonts w:ascii="Times New Roman" w:hAnsi="Times New Roman" w:eastAsiaTheme="minorHAnsi"/>
          <w:sz w:val="28"/>
          <w:szCs w:val="28"/>
        </w:rPr>
        <w:t>Муниципальное бюджетное общеобразовательное учреждение</w:t>
      </w:r>
    </w:p>
    <w:p>
      <w:pPr>
        <w:spacing w:after="160"/>
        <w:jc w:val="center"/>
        <w:rPr>
          <w:rFonts w:ascii="Times New Roman" w:hAnsi="Times New Roman" w:eastAsiaTheme="minorHAnsi"/>
          <w:sz w:val="28"/>
          <w:szCs w:val="28"/>
        </w:rPr>
      </w:pPr>
      <w:r>
        <w:rPr>
          <w:rFonts w:ascii="Times New Roman" w:hAnsi="Times New Roman" w:eastAsiaTheme="minorHAnsi"/>
          <w:sz w:val="28"/>
          <w:szCs w:val="28"/>
        </w:rPr>
        <w:t>Досатуйская средняя общеобразовательная школа</w:t>
      </w:r>
    </w:p>
    <w:p>
      <w:pPr>
        <w:spacing w:after="160"/>
        <w:jc w:val="center"/>
        <w:rPr>
          <w:rFonts w:ascii="Times New Roman" w:hAnsi="Times New Roman" w:eastAsiaTheme="minorHAnsi"/>
          <w:sz w:val="28"/>
          <w:szCs w:val="28"/>
        </w:rPr>
      </w:pPr>
    </w:p>
    <w:p>
      <w:pPr>
        <w:spacing w:after="160"/>
        <w:jc w:val="center"/>
        <w:rPr>
          <w:rFonts w:ascii="Times New Roman" w:hAnsi="Times New Roman" w:eastAsiaTheme="minorHAnsi"/>
          <w:sz w:val="28"/>
          <w:szCs w:val="28"/>
        </w:rPr>
      </w:pPr>
      <w:r>
        <w:rPr>
          <w:rFonts w:ascii="Times New Roman" w:hAnsi="Times New Roman" w:eastAsiaTheme="minorHAnsi"/>
          <w:sz w:val="28"/>
          <w:szCs w:val="28"/>
        </w:rPr>
        <w:t>Рабочая программа</w:t>
      </w:r>
    </w:p>
    <w:p>
      <w:pPr>
        <w:spacing w:after="160"/>
        <w:jc w:val="center"/>
        <w:rPr>
          <w:rFonts w:ascii="Times New Roman" w:hAnsi="Times New Roman" w:eastAsiaTheme="minorHAnsi"/>
          <w:sz w:val="28"/>
          <w:szCs w:val="28"/>
        </w:rPr>
      </w:pPr>
      <w:r>
        <w:rPr>
          <w:rFonts w:ascii="Times New Roman" w:hAnsi="Times New Roman" w:eastAsiaTheme="minorHAnsi"/>
          <w:sz w:val="28"/>
          <w:szCs w:val="28"/>
        </w:rPr>
        <w:t>по внеурочной деятельности учащихся</w:t>
      </w:r>
    </w:p>
    <w:p>
      <w:pPr>
        <w:spacing w:after="0" w:line="240" w:lineRule="auto"/>
        <w:jc w:val="both"/>
        <w:rPr>
          <w:rFonts w:ascii="Times New Roman" w:hAnsi="Times New Roman" w:eastAsiaTheme="minorHAnsi"/>
          <w:sz w:val="28"/>
          <w:szCs w:val="28"/>
        </w:rPr>
      </w:pPr>
    </w:p>
    <w:p>
      <w:pPr>
        <w:spacing w:after="0" w:line="240" w:lineRule="auto"/>
        <w:jc w:val="center"/>
        <w:rPr>
          <w:rFonts w:ascii="Times New Roman" w:hAnsi="Times New Roman" w:eastAsiaTheme="minorHAnsi"/>
          <w:sz w:val="28"/>
          <w:szCs w:val="28"/>
        </w:rPr>
      </w:pPr>
      <w:r>
        <w:rPr>
          <w:rFonts w:ascii="Times New Roman" w:hAnsi="Times New Roman" w:eastAsiaTheme="minorHAnsi"/>
          <w:sz w:val="28"/>
          <w:szCs w:val="28"/>
        </w:rPr>
        <w:t>Возраст: 6,6 – 17 лет</w:t>
      </w:r>
    </w:p>
    <w:p>
      <w:pPr>
        <w:spacing w:after="0" w:line="240" w:lineRule="auto"/>
        <w:jc w:val="center"/>
        <w:rPr>
          <w:rFonts w:ascii="Times New Roman" w:hAnsi="Times New Roman" w:eastAsiaTheme="minorHAnsi"/>
          <w:sz w:val="28"/>
          <w:szCs w:val="28"/>
        </w:rPr>
      </w:pPr>
      <w:r>
        <w:rPr>
          <w:rFonts w:ascii="Times New Roman" w:hAnsi="Times New Roman" w:eastAsiaTheme="minorHAnsi"/>
          <w:sz w:val="28"/>
          <w:szCs w:val="28"/>
        </w:rPr>
        <w:t>Срок реализации 5 лет</w:t>
      </w: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lang w:eastAsia="ru-RU"/>
        </w:rPr>
        <w:drawing>
          <wp:anchor distT="0" distB="0" distL="114300" distR="114300" simplePos="0" relativeHeight="251683840" behindDoc="0" locked="0" layoutInCell="1" allowOverlap="1">
            <wp:simplePos x="0" y="0"/>
            <wp:positionH relativeFrom="column">
              <wp:posOffset>2352675</wp:posOffset>
            </wp:positionH>
            <wp:positionV relativeFrom="paragraph">
              <wp:posOffset>89535</wp:posOffset>
            </wp:positionV>
            <wp:extent cx="2072640" cy="1575435"/>
            <wp:effectExtent l="0" t="0" r="3810" b="5715"/>
            <wp:wrapNone/>
            <wp:docPr id="31" name="Рисунок 31" descr="C:\Users\маргарита\Desktop\дополнительное образование\картинки\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C:\Users\маргарита\Desktop\дополнительное образование\картинки\i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072952" cy="1575435"/>
                    </a:xfrm>
                    <a:prstGeom prst="rect">
                      <a:avLst/>
                    </a:prstGeom>
                    <a:noFill/>
                    <a:ln>
                      <a:noFill/>
                    </a:ln>
                  </pic:spPr>
                </pic:pic>
              </a:graphicData>
            </a:graphic>
          </wp:anchor>
        </w:drawing>
      </w: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right"/>
        <w:rPr>
          <w:rFonts w:ascii="Times New Roman" w:hAnsi="Times New Roman" w:eastAsiaTheme="minorHAnsi"/>
          <w:sz w:val="28"/>
          <w:szCs w:val="28"/>
        </w:rPr>
      </w:pPr>
      <w:r>
        <w:rPr>
          <w:rFonts w:ascii="Times New Roman" w:hAnsi="Times New Roman" w:eastAsiaTheme="minorHAnsi"/>
          <w:sz w:val="28"/>
          <w:szCs w:val="28"/>
        </w:rPr>
        <w:t xml:space="preserve">Разработала: Р.В.Полухина, </w:t>
      </w:r>
    </w:p>
    <w:p>
      <w:pPr>
        <w:spacing w:after="0" w:line="240" w:lineRule="auto"/>
        <w:jc w:val="right"/>
        <w:rPr>
          <w:rFonts w:ascii="Times New Roman" w:hAnsi="Times New Roman" w:eastAsiaTheme="minorHAnsi"/>
          <w:sz w:val="28"/>
          <w:szCs w:val="28"/>
        </w:rPr>
      </w:pPr>
      <w:r>
        <w:rPr>
          <w:rFonts w:ascii="Times New Roman" w:hAnsi="Times New Roman" w:eastAsiaTheme="minorHAnsi"/>
          <w:sz w:val="28"/>
          <w:szCs w:val="28"/>
        </w:rPr>
        <w:t xml:space="preserve">заместитель директора по </w:t>
      </w:r>
    </w:p>
    <w:p>
      <w:pPr>
        <w:spacing w:after="0" w:line="240" w:lineRule="auto"/>
        <w:jc w:val="right"/>
        <w:rPr>
          <w:rFonts w:ascii="Times New Roman" w:hAnsi="Times New Roman" w:eastAsiaTheme="minorHAnsi"/>
          <w:sz w:val="28"/>
          <w:szCs w:val="28"/>
        </w:rPr>
      </w:pPr>
      <w:r>
        <w:rPr>
          <w:rFonts w:ascii="Times New Roman" w:hAnsi="Times New Roman" w:eastAsiaTheme="minorHAnsi"/>
          <w:sz w:val="28"/>
          <w:szCs w:val="28"/>
        </w:rPr>
        <w:t>воспитательной работе</w:t>
      </w: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center"/>
        <w:rPr>
          <w:rFonts w:ascii="Times New Roman" w:hAnsi="Times New Roman" w:eastAsiaTheme="minorHAnsi"/>
          <w:sz w:val="28"/>
          <w:szCs w:val="28"/>
        </w:rPr>
      </w:pPr>
      <w:r>
        <w:rPr>
          <w:rFonts w:ascii="Times New Roman" w:hAnsi="Times New Roman" w:eastAsiaTheme="minorHAnsi"/>
          <w:sz w:val="28"/>
          <w:szCs w:val="28"/>
        </w:rPr>
        <w:t>Досатуй 2018 год</w:t>
      </w:r>
    </w:p>
    <w:p>
      <w:pPr>
        <w:spacing w:after="0" w:line="240" w:lineRule="auto"/>
        <w:jc w:val="center"/>
        <w:rPr>
          <w:rFonts w:ascii="Times New Roman" w:hAnsi="Times New Roman" w:eastAsiaTheme="minorHAnsi"/>
          <w:sz w:val="28"/>
          <w:szCs w:val="28"/>
        </w:rPr>
      </w:pPr>
    </w:p>
    <w:p>
      <w:pPr>
        <w:spacing w:after="0" w:line="240" w:lineRule="auto"/>
        <w:jc w:val="center"/>
        <w:rPr>
          <w:rFonts w:ascii="Times New Roman" w:hAnsi="Times New Roman" w:eastAsiaTheme="minorHAnsi"/>
          <w:sz w:val="28"/>
          <w:szCs w:val="28"/>
        </w:rPr>
      </w:pPr>
    </w:p>
    <w:p>
      <w:pPr>
        <w:spacing w:after="0" w:line="240" w:lineRule="auto"/>
        <w:jc w:val="center"/>
        <w:rPr>
          <w:rFonts w:ascii="Times New Roman" w:hAnsi="Times New Roman" w:eastAsiaTheme="minorHAnsi"/>
          <w:sz w:val="28"/>
          <w:szCs w:val="28"/>
        </w:rPr>
      </w:pPr>
    </w:p>
    <w:p>
      <w:pPr>
        <w:spacing w:after="0" w:line="240" w:lineRule="auto"/>
        <w:jc w:val="center"/>
        <w:rPr>
          <w:rFonts w:ascii="Times New Roman" w:hAnsi="Times New Roman" w:eastAsiaTheme="minorHAnsi"/>
          <w:sz w:val="28"/>
          <w:szCs w:val="28"/>
        </w:rPr>
      </w:pPr>
    </w:p>
    <w:p>
      <w:pPr>
        <w:spacing w:after="0" w:line="240" w:lineRule="auto"/>
        <w:jc w:val="center"/>
        <w:rPr>
          <w:rFonts w:ascii="Times New Roman" w:hAnsi="Times New Roman" w:eastAsiaTheme="minorHAnsi"/>
          <w:sz w:val="28"/>
          <w:szCs w:val="28"/>
        </w:rPr>
      </w:pPr>
    </w:p>
    <w:p>
      <w:pPr>
        <w:spacing w:after="0" w:line="240" w:lineRule="auto"/>
        <w:jc w:val="center"/>
        <w:rPr>
          <w:rFonts w:ascii="Times New Roman" w:hAnsi="Times New Roman" w:eastAsiaTheme="minorHAnsi"/>
          <w:sz w:val="28"/>
          <w:szCs w:val="28"/>
        </w:rPr>
      </w:pPr>
    </w:p>
    <w:p>
      <w:pPr>
        <w:spacing w:after="0" w:line="240" w:lineRule="auto"/>
        <w:ind w:left="720"/>
        <w:jc w:val="center"/>
        <w:rPr>
          <w:rFonts w:ascii="Times New Roman" w:hAnsi="Times New Roman" w:eastAsiaTheme="minorHAnsi"/>
          <w:b/>
          <w:sz w:val="28"/>
          <w:szCs w:val="28"/>
        </w:rPr>
      </w:pPr>
      <w:r>
        <w:rPr>
          <w:rFonts w:ascii="Times New Roman" w:hAnsi="Times New Roman" w:eastAsiaTheme="minorHAnsi"/>
          <w:b/>
          <w:sz w:val="28"/>
          <w:szCs w:val="28"/>
        </w:rPr>
        <w:t>Структура программы</w:t>
      </w:r>
    </w:p>
    <w:tbl>
      <w:tblPr>
        <w:tblStyle w:val="49"/>
        <w:tblpPr w:leftFromText="180" w:rightFromText="180" w:vertAnchor="text" w:horzAnchor="margin" w:tblpXSpec="center" w:tblpY="258"/>
        <w:tblW w:w="9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9"/>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9" w:type="dxa"/>
            <w:shd w:val="clear" w:color="auto" w:fill="auto"/>
          </w:tcPr>
          <w:p>
            <w:pPr>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Наименование</w:t>
            </w:r>
          </w:p>
        </w:tc>
        <w:tc>
          <w:tcPr>
            <w:tcW w:w="2043" w:type="dxa"/>
            <w:shd w:val="clear" w:color="auto" w:fill="auto"/>
          </w:tcPr>
          <w:p>
            <w:pPr>
              <w:spacing w:after="160" w:line="259" w:lineRule="auto"/>
              <w:jc w:val="both"/>
              <w:rPr>
                <w:rFonts w:ascii="Times New Roman" w:hAnsi="Times New Roman" w:eastAsiaTheme="minorHAnsi"/>
                <w:b/>
                <w:sz w:val="28"/>
                <w:szCs w:val="28"/>
              </w:rPr>
            </w:pPr>
            <w:r>
              <w:rPr>
                <w:rFonts w:ascii="Times New Roman" w:hAnsi="Times New Roman" w:eastAsiaTheme="minorHAnsi"/>
                <w:b/>
                <w:sz w:val="28"/>
                <w:szCs w:val="28"/>
              </w:rPr>
              <w:t>Страница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939" w:type="dxa"/>
            <w:shd w:val="clear" w:color="auto" w:fill="auto"/>
          </w:tcPr>
          <w:p>
            <w:pPr>
              <w:numPr>
                <w:ilvl w:val="0"/>
                <w:numId w:val="216"/>
              </w:num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Введение</w:t>
            </w:r>
          </w:p>
        </w:tc>
        <w:tc>
          <w:tcPr>
            <w:tcW w:w="2043" w:type="dxa"/>
            <w:shd w:val="clear" w:color="auto" w:fill="auto"/>
          </w:tcPr>
          <w:p>
            <w:pPr>
              <w:spacing w:after="160" w:line="259" w:lineRule="auto"/>
              <w:jc w:val="both"/>
              <w:rPr>
                <w:rFonts w:ascii="Times New Roman" w:hAnsi="Times New Roman" w:eastAsiaTheme="minorHAnsi"/>
                <w:sz w:val="28"/>
                <w:szCs w:val="28"/>
              </w:rPr>
            </w:pPr>
            <w:r>
              <w:rPr>
                <w:rFonts w:ascii="Times New Roman" w:hAnsi="Times New Roman" w:eastAsiaTheme="minorHAnsi"/>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8" w:hRule="atLeast"/>
        </w:trPr>
        <w:tc>
          <w:tcPr>
            <w:tcW w:w="7939" w:type="dxa"/>
            <w:shd w:val="clear" w:color="auto" w:fill="auto"/>
          </w:tcPr>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I</w:t>
            </w:r>
            <w:r>
              <w:rPr>
                <w:rFonts w:ascii="Times New Roman" w:hAnsi="Times New Roman"/>
                <w:b/>
                <w:bCs/>
                <w:color w:val="000000"/>
                <w:sz w:val="28"/>
                <w:szCs w:val="28"/>
                <w:lang w:val="en-US"/>
              </w:rPr>
              <w:t>I</w:t>
            </w:r>
            <w:r>
              <w:rPr>
                <w:rFonts w:ascii="Times New Roman" w:hAnsi="Times New Roman"/>
                <w:b/>
                <w:bCs/>
                <w:color w:val="000000"/>
                <w:sz w:val="28"/>
                <w:szCs w:val="28"/>
              </w:rPr>
              <w:t>. Пояснительная записка</w:t>
            </w:r>
            <w:r>
              <w:rPr>
                <w:rFonts w:ascii="Times New Roman" w:hAnsi="Times New Roman"/>
                <w:color w:val="000000"/>
                <w:sz w:val="28"/>
                <w:szCs w:val="28"/>
              </w:rPr>
              <w:t xml:space="preserve"> </w:t>
            </w:r>
          </w:p>
          <w:p>
            <w:pPr>
              <w:numPr>
                <w:ilvl w:val="0"/>
                <w:numId w:val="217"/>
              </w:num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Учебный план</w:t>
            </w:r>
          </w:p>
          <w:p>
            <w:pPr>
              <w:numPr>
                <w:ilvl w:val="0"/>
                <w:numId w:val="217"/>
              </w:num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color w:val="000000"/>
                <w:sz w:val="28"/>
                <w:szCs w:val="28"/>
              </w:rPr>
              <w:t>Оптимизационная модель</w:t>
            </w:r>
          </w:p>
          <w:p>
            <w:pPr>
              <w:numPr>
                <w:ilvl w:val="0"/>
                <w:numId w:val="217"/>
              </w:num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color w:val="000000"/>
                <w:sz w:val="28"/>
                <w:szCs w:val="28"/>
              </w:rPr>
              <w:t xml:space="preserve">Концепция духовно-нравственного развития и воспитания школьника МБОУ Досатуйской школы </w:t>
            </w:r>
          </w:p>
          <w:p>
            <w:pPr>
              <w:numPr>
                <w:ilvl w:val="0"/>
                <w:numId w:val="217"/>
              </w:numPr>
              <w:spacing w:after="160" w:line="240" w:lineRule="auto"/>
              <w:contextualSpacing/>
              <w:rPr>
                <w:rFonts w:ascii="Times New Roman" w:hAnsi="Times New Roman"/>
                <w:color w:val="000000"/>
                <w:sz w:val="28"/>
                <w:szCs w:val="28"/>
              </w:rPr>
            </w:pPr>
            <w:r>
              <w:rPr>
                <w:rFonts w:ascii="Times New Roman" w:hAnsi="Times New Roman"/>
                <w:color w:val="000000"/>
                <w:sz w:val="28"/>
                <w:szCs w:val="28"/>
              </w:rPr>
              <w:t>Основными факторы организации внеурочной деятельности</w:t>
            </w:r>
          </w:p>
          <w:p>
            <w:pPr>
              <w:numPr>
                <w:ilvl w:val="0"/>
                <w:numId w:val="217"/>
              </w:numPr>
              <w:spacing w:after="0" w:line="240" w:lineRule="auto"/>
              <w:contextualSpacing/>
              <w:rPr>
                <w:rFonts w:ascii="Times New Roman" w:hAnsi="Times New Roman"/>
                <w:color w:val="000000"/>
                <w:sz w:val="28"/>
                <w:szCs w:val="28"/>
              </w:rPr>
            </w:pPr>
            <w:r>
              <w:rPr>
                <w:rFonts w:ascii="Times New Roman" w:hAnsi="Times New Roman" w:eastAsiaTheme="minorHAnsi"/>
                <w:sz w:val="28"/>
                <w:szCs w:val="28"/>
              </w:rPr>
              <w:t>Цели и задачи внеурочной деятельности</w:t>
            </w:r>
          </w:p>
          <w:p>
            <w:pPr>
              <w:numPr>
                <w:ilvl w:val="0"/>
                <w:numId w:val="217"/>
              </w:num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color w:val="000000"/>
                <w:sz w:val="28"/>
                <w:szCs w:val="28"/>
              </w:rPr>
              <w:t xml:space="preserve">Принципы </w:t>
            </w:r>
            <w:r>
              <w:rPr>
                <w:rFonts w:ascii="Times New Roman" w:hAnsi="Times New Roman"/>
                <w:color w:val="000000"/>
                <w:sz w:val="24"/>
                <w:szCs w:val="24"/>
              </w:rPr>
              <w:t>организации</w:t>
            </w:r>
            <w:r>
              <w:rPr>
                <w:rFonts w:ascii="Times New Roman" w:hAnsi="Times New Roman"/>
                <w:color w:val="000000"/>
                <w:sz w:val="28"/>
                <w:szCs w:val="28"/>
              </w:rPr>
              <w:t xml:space="preserve"> внеурочной деятельности</w:t>
            </w:r>
          </w:p>
          <w:p>
            <w:pPr>
              <w:numPr>
                <w:ilvl w:val="0"/>
                <w:numId w:val="217"/>
              </w:num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color w:val="000000"/>
                <w:sz w:val="28"/>
                <w:szCs w:val="28"/>
              </w:rPr>
              <w:t>Организация внеурочной деятельности</w:t>
            </w:r>
          </w:p>
          <w:p>
            <w:pPr>
              <w:numPr>
                <w:ilvl w:val="0"/>
                <w:numId w:val="217"/>
              </w:num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color w:val="000000"/>
                <w:sz w:val="28"/>
                <w:szCs w:val="28"/>
              </w:rPr>
              <w:t>Формы организации внеурочной деятельности</w:t>
            </w:r>
          </w:p>
          <w:p>
            <w:pPr>
              <w:numPr>
                <w:ilvl w:val="0"/>
                <w:numId w:val="217"/>
              </w:num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color w:val="000000"/>
                <w:sz w:val="28"/>
                <w:szCs w:val="28"/>
              </w:rPr>
              <w:t xml:space="preserve">Взаимодействие работы школы с дополнительными учреждениями в системе  </w:t>
            </w:r>
          </w:p>
        </w:tc>
        <w:tc>
          <w:tcPr>
            <w:tcW w:w="2043" w:type="dxa"/>
            <w:shd w:val="clear" w:color="auto" w:fill="auto"/>
          </w:tcPr>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4</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5</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6</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6</w:t>
            </w: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7</w:t>
            </w: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7</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7</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8</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8</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9" w:type="dxa"/>
            <w:shd w:val="clear" w:color="auto" w:fill="auto"/>
          </w:tcPr>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II</w:t>
            </w:r>
            <w:r>
              <w:rPr>
                <w:rFonts w:ascii="Times New Roman" w:hAnsi="Times New Roman"/>
                <w:b/>
                <w:bCs/>
                <w:color w:val="000000"/>
                <w:sz w:val="28"/>
                <w:szCs w:val="28"/>
                <w:lang w:val="en-US"/>
              </w:rPr>
              <w:t>I</w:t>
            </w:r>
            <w:r>
              <w:rPr>
                <w:rFonts w:ascii="Times New Roman" w:hAnsi="Times New Roman"/>
                <w:b/>
                <w:bCs/>
                <w:color w:val="000000"/>
                <w:sz w:val="28"/>
                <w:szCs w:val="28"/>
              </w:rPr>
              <w:t xml:space="preserve">. Условия </w:t>
            </w:r>
          </w:p>
          <w:p>
            <w:pPr>
              <w:numPr>
                <w:ilvl w:val="0"/>
                <w:numId w:val="218"/>
              </w:num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Кадровое обеспечение</w:t>
            </w:r>
          </w:p>
          <w:p>
            <w:pPr>
              <w:numPr>
                <w:ilvl w:val="0"/>
                <w:numId w:val="218"/>
              </w:num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Материально-техническое</w:t>
            </w:r>
          </w:p>
          <w:p>
            <w:pPr>
              <w:numPr>
                <w:ilvl w:val="0"/>
                <w:numId w:val="218"/>
              </w:num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Финансово-экономическое</w:t>
            </w:r>
          </w:p>
          <w:p>
            <w:pPr>
              <w:numPr>
                <w:ilvl w:val="0"/>
                <w:numId w:val="218"/>
              </w:num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Интернет обеспечение</w:t>
            </w:r>
          </w:p>
          <w:p>
            <w:pPr>
              <w:numPr>
                <w:ilvl w:val="0"/>
                <w:numId w:val="218"/>
              </w:num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Научно-методическое </w:t>
            </w:r>
          </w:p>
        </w:tc>
        <w:tc>
          <w:tcPr>
            <w:tcW w:w="2043" w:type="dxa"/>
            <w:shd w:val="clear" w:color="auto" w:fill="auto"/>
          </w:tcPr>
          <w:p>
            <w:pPr>
              <w:spacing w:after="0" w:line="259" w:lineRule="auto"/>
              <w:jc w:val="both"/>
              <w:rPr>
                <w:rFonts w:ascii="Times New Roman" w:hAnsi="Times New Roman" w:eastAsiaTheme="minorHAnsi"/>
                <w:sz w:val="28"/>
                <w:szCs w:val="28"/>
              </w:rPr>
            </w:pPr>
            <w:r>
              <w:rPr>
                <w:rFonts w:ascii="Times New Roman" w:hAnsi="Times New Roman" w:eastAsiaTheme="minorHAnsi"/>
                <w:sz w:val="28"/>
                <w:szCs w:val="28"/>
              </w:rPr>
              <w:t>13</w:t>
            </w:r>
          </w:p>
          <w:p>
            <w:pPr>
              <w:spacing w:after="0" w:line="259" w:lineRule="auto"/>
              <w:jc w:val="both"/>
              <w:rPr>
                <w:rFonts w:ascii="Times New Roman" w:hAnsi="Times New Roman" w:eastAsiaTheme="minorHAnsi"/>
                <w:sz w:val="28"/>
                <w:szCs w:val="28"/>
              </w:rPr>
            </w:pPr>
            <w:r>
              <w:rPr>
                <w:rFonts w:ascii="Times New Roman" w:hAnsi="Times New Roman" w:eastAsiaTheme="minorHAnsi"/>
                <w:sz w:val="28"/>
                <w:szCs w:val="28"/>
              </w:rPr>
              <w:t>13</w:t>
            </w:r>
          </w:p>
          <w:p>
            <w:pPr>
              <w:spacing w:after="0" w:line="259" w:lineRule="auto"/>
              <w:jc w:val="both"/>
              <w:rPr>
                <w:rFonts w:ascii="Times New Roman" w:hAnsi="Times New Roman" w:eastAsiaTheme="minorHAnsi"/>
                <w:sz w:val="28"/>
                <w:szCs w:val="28"/>
              </w:rPr>
            </w:pPr>
            <w:r>
              <w:rPr>
                <w:rFonts w:ascii="Times New Roman" w:hAnsi="Times New Roman" w:eastAsiaTheme="minorHAnsi"/>
                <w:sz w:val="28"/>
                <w:szCs w:val="28"/>
              </w:rPr>
              <w:t>14</w:t>
            </w:r>
          </w:p>
          <w:p>
            <w:pPr>
              <w:spacing w:after="0" w:line="259" w:lineRule="auto"/>
              <w:jc w:val="both"/>
              <w:rPr>
                <w:rFonts w:ascii="Times New Roman" w:hAnsi="Times New Roman" w:eastAsiaTheme="minorHAnsi"/>
                <w:sz w:val="28"/>
                <w:szCs w:val="28"/>
              </w:rPr>
            </w:pPr>
            <w:r>
              <w:rPr>
                <w:rFonts w:ascii="Times New Roman" w:hAnsi="Times New Roman" w:eastAsiaTheme="minorHAnsi"/>
                <w:sz w:val="28"/>
                <w:szCs w:val="28"/>
              </w:rPr>
              <w:t>16</w:t>
            </w:r>
          </w:p>
          <w:p>
            <w:pPr>
              <w:spacing w:after="0" w:line="259" w:lineRule="auto"/>
              <w:jc w:val="both"/>
              <w:rPr>
                <w:rFonts w:ascii="Times New Roman" w:hAnsi="Times New Roman" w:eastAsiaTheme="minorHAnsi"/>
                <w:sz w:val="28"/>
                <w:szCs w:val="28"/>
              </w:rPr>
            </w:pPr>
            <w:r>
              <w:rPr>
                <w:rFonts w:ascii="Times New Roman" w:hAnsi="Times New Roman" w:eastAsiaTheme="minorHAnsi"/>
                <w:sz w:val="28"/>
                <w:szCs w:val="28"/>
              </w:rPr>
              <w:t>16</w:t>
            </w:r>
          </w:p>
          <w:p>
            <w:pPr>
              <w:spacing w:after="0" w:line="259" w:lineRule="auto"/>
              <w:jc w:val="both"/>
              <w:rPr>
                <w:rFonts w:ascii="Times New Roman" w:hAnsi="Times New Roman" w:eastAsiaTheme="minorHAnsi"/>
                <w:sz w:val="28"/>
                <w:szCs w:val="28"/>
              </w:rPr>
            </w:pPr>
            <w:r>
              <w:rPr>
                <w:rFonts w:ascii="Times New Roman" w:hAnsi="Times New Roman" w:eastAsiaTheme="minorHAnsi"/>
                <w:sz w:val="28"/>
                <w:szCs w:val="2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9" w:type="dxa"/>
            <w:shd w:val="clear" w:color="auto" w:fill="auto"/>
          </w:tcPr>
          <w:p>
            <w:pPr>
              <w:spacing w:after="0" w:line="259" w:lineRule="auto"/>
              <w:jc w:val="both"/>
              <w:rPr>
                <w:rFonts w:ascii="Times New Roman" w:hAnsi="Times New Roman" w:eastAsiaTheme="minorHAnsi"/>
                <w:b/>
                <w:bCs/>
                <w:sz w:val="28"/>
                <w:szCs w:val="28"/>
              </w:rPr>
            </w:pPr>
            <w:r>
              <w:rPr>
                <w:rFonts w:ascii="Times New Roman" w:hAnsi="Times New Roman" w:eastAsiaTheme="minorHAnsi"/>
                <w:b/>
                <w:bCs/>
                <w:sz w:val="28"/>
                <w:szCs w:val="28"/>
                <w:lang w:val="en-US"/>
              </w:rPr>
              <w:t>IV</w:t>
            </w:r>
            <w:r>
              <w:rPr>
                <w:rFonts w:ascii="Times New Roman" w:hAnsi="Times New Roman" w:eastAsiaTheme="minorHAnsi"/>
                <w:b/>
                <w:bCs/>
                <w:sz w:val="28"/>
                <w:szCs w:val="28"/>
              </w:rPr>
              <w:t xml:space="preserve">.Планируемые результаты внеурочной деятельности </w:t>
            </w:r>
          </w:p>
          <w:p>
            <w:pPr>
              <w:spacing w:after="0" w:line="259" w:lineRule="auto"/>
              <w:jc w:val="both"/>
              <w:rPr>
                <w:rFonts w:ascii="Times New Roman" w:hAnsi="Times New Roman" w:eastAsiaTheme="minorHAnsi"/>
                <w:sz w:val="28"/>
                <w:szCs w:val="28"/>
              </w:rPr>
            </w:pPr>
            <w:r>
              <w:rPr>
                <w:rFonts w:ascii="Times New Roman" w:hAnsi="Times New Roman" w:eastAsiaTheme="minorHAnsi"/>
                <w:sz w:val="28"/>
                <w:szCs w:val="28"/>
              </w:rPr>
              <w:t>1.Классификация результатов внеурочной деятельности.</w:t>
            </w:r>
          </w:p>
          <w:p>
            <w:pPr>
              <w:spacing w:after="0" w:line="259" w:lineRule="auto"/>
              <w:jc w:val="both"/>
              <w:rPr>
                <w:rFonts w:ascii="Times New Roman" w:hAnsi="Times New Roman" w:eastAsiaTheme="minorHAnsi"/>
                <w:sz w:val="28"/>
                <w:szCs w:val="28"/>
              </w:rPr>
            </w:pPr>
            <w:r>
              <w:rPr>
                <w:rFonts w:ascii="Times New Roman" w:hAnsi="Times New Roman" w:eastAsiaTheme="minorHAnsi"/>
                <w:sz w:val="28"/>
                <w:szCs w:val="28"/>
              </w:rPr>
              <w:t>2.Классификация результатов внеурочной деятельности</w:t>
            </w:r>
          </w:p>
          <w:p>
            <w:pPr>
              <w:spacing w:after="0" w:line="259" w:lineRule="auto"/>
              <w:jc w:val="both"/>
              <w:rPr>
                <w:rFonts w:ascii="Times New Roman" w:hAnsi="Times New Roman" w:eastAsiaTheme="minorHAnsi"/>
                <w:sz w:val="28"/>
                <w:szCs w:val="28"/>
              </w:rPr>
            </w:pPr>
            <w:r>
              <w:rPr>
                <w:rFonts w:ascii="Times New Roman" w:hAnsi="Times New Roman" w:eastAsiaTheme="minorHAnsi"/>
                <w:sz w:val="28"/>
                <w:szCs w:val="28"/>
              </w:rPr>
              <w:t>3.Диагностика эффективности организации внеурочной деятельности</w:t>
            </w:r>
          </w:p>
        </w:tc>
        <w:tc>
          <w:tcPr>
            <w:tcW w:w="2043" w:type="dxa"/>
            <w:shd w:val="clear" w:color="auto" w:fill="auto"/>
          </w:tcPr>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17</w:t>
            </w:r>
          </w:p>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17</w:t>
            </w:r>
          </w:p>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18</w:t>
            </w:r>
          </w:p>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9" w:type="dxa"/>
            <w:shd w:val="clear" w:color="auto" w:fill="auto"/>
          </w:tcPr>
          <w:p>
            <w:pPr>
              <w:spacing w:after="0" w:line="259" w:lineRule="auto"/>
              <w:jc w:val="both"/>
              <w:rPr>
                <w:rFonts w:ascii="Times New Roman" w:hAnsi="Times New Roman" w:eastAsiaTheme="minorHAnsi"/>
                <w:b/>
                <w:bCs/>
                <w:sz w:val="28"/>
                <w:szCs w:val="28"/>
              </w:rPr>
            </w:pPr>
            <w:r>
              <w:rPr>
                <w:rFonts w:ascii="Times New Roman" w:hAnsi="Times New Roman" w:eastAsiaTheme="minorHAnsi"/>
                <w:b/>
                <w:bCs/>
                <w:sz w:val="28"/>
                <w:szCs w:val="28"/>
              </w:rPr>
              <w:t>V. Нормативно-правовое обеспечение системы дополнительного образования детей.</w:t>
            </w:r>
          </w:p>
        </w:tc>
        <w:tc>
          <w:tcPr>
            <w:tcW w:w="2043" w:type="dxa"/>
            <w:shd w:val="clear" w:color="auto" w:fill="auto"/>
          </w:tcPr>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9" w:type="dxa"/>
            <w:shd w:val="clear" w:color="auto" w:fill="auto"/>
          </w:tcPr>
          <w:p>
            <w:pPr>
              <w:spacing w:after="160" w:line="259" w:lineRule="auto"/>
              <w:jc w:val="both"/>
              <w:rPr>
                <w:rFonts w:ascii="Times New Roman" w:hAnsi="Times New Roman" w:eastAsiaTheme="minorHAnsi"/>
                <w:b/>
                <w:bCs/>
                <w:sz w:val="28"/>
                <w:szCs w:val="28"/>
              </w:rPr>
            </w:pPr>
            <w:r>
              <w:rPr>
                <w:rFonts w:ascii="Times New Roman" w:hAnsi="Times New Roman" w:eastAsiaTheme="minorHAnsi"/>
                <w:b/>
                <w:bCs/>
                <w:sz w:val="28"/>
                <w:szCs w:val="28"/>
                <w:lang w:val="en-US"/>
              </w:rPr>
              <w:t>VII</w:t>
            </w:r>
            <w:r>
              <w:rPr>
                <w:rFonts w:ascii="Times New Roman" w:hAnsi="Times New Roman" w:eastAsiaTheme="minorHAnsi"/>
                <w:b/>
                <w:bCs/>
                <w:sz w:val="28"/>
                <w:szCs w:val="28"/>
              </w:rPr>
              <w:t xml:space="preserve">. Система оценки достижения планируемых результатов. </w:t>
            </w:r>
          </w:p>
        </w:tc>
        <w:tc>
          <w:tcPr>
            <w:tcW w:w="2043" w:type="dxa"/>
            <w:shd w:val="clear" w:color="auto" w:fill="auto"/>
          </w:tcPr>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9" w:type="dxa"/>
            <w:shd w:val="clear" w:color="auto" w:fill="auto"/>
          </w:tcPr>
          <w:p>
            <w:pPr>
              <w:spacing w:after="160" w:line="259" w:lineRule="auto"/>
              <w:jc w:val="both"/>
              <w:rPr>
                <w:rFonts w:ascii="Times New Roman" w:hAnsi="Times New Roman" w:eastAsiaTheme="minorHAnsi"/>
                <w:b/>
                <w:bCs/>
                <w:sz w:val="28"/>
                <w:szCs w:val="28"/>
              </w:rPr>
            </w:pPr>
            <w:r>
              <w:rPr>
                <w:rFonts w:ascii="Times New Roman" w:hAnsi="Times New Roman" w:eastAsiaTheme="minorHAnsi"/>
                <w:b/>
                <w:bCs/>
                <w:sz w:val="28"/>
                <w:szCs w:val="28"/>
              </w:rPr>
              <w:t>VIII. Литература</w:t>
            </w:r>
          </w:p>
        </w:tc>
        <w:tc>
          <w:tcPr>
            <w:tcW w:w="2043" w:type="dxa"/>
            <w:shd w:val="clear" w:color="auto" w:fill="auto"/>
          </w:tcPr>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9" w:type="dxa"/>
            <w:shd w:val="clear" w:color="auto" w:fill="auto"/>
          </w:tcPr>
          <w:p>
            <w:pPr>
              <w:spacing w:after="160" w:line="259" w:lineRule="auto"/>
              <w:jc w:val="both"/>
              <w:rPr>
                <w:rFonts w:ascii="Times New Roman" w:hAnsi="Times New Roman" w:eastAsiaTheme="minorHAnsi"/>
                <w:b/>
                <w:bCs/>
                <w:sz w:val="28"/>
                <w:szCs w:val="28"/>
              </w:rPr>
            </w:pPr>
            <w:r>
              <w:rPr>
                <w:rFonts w:ascii="Times New Roman" w:hAnsi="Times New Roman" w:eastAsiaTheme="minorHAnsi"/>
                <w:b/>
                <w:bCs/>
                <w:sz w:val="28"/>
                <w:szCs w:val="28"/>
              </w:rPr>
              <w:t>Учебные программы дополнительного образования МБОУ Досатуйской СОШ на 2017 – 2022 год</w:t>
            </w:r>
          </w:p>
        </w:tc>
        <w:tc>
          <w:tcPr>
            <w:tcW w:w="2043" w:type="dxa"/>
            <w:shd w:val="clear" w:color="auto" w:fill="auto"/>
          </w:tcPr>
          <w:p>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Прилагаются </w:t>
            </w:r>
          </w:p>
        </w:tc>
      </w:tr>
    </w:tbl>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ind w:firstLine="708"/>
        <w:jc w:val="both"/>
        <w:rPr>
          <w:rFonts w:ascii="Times New Roman" w:hAnsi="Times New Roman" w:eastAsiaTheme="minorHAnsi"/>
          <w:b/>
          <w:sz w:val="28"/>
          <w:szCs w:val="28"/>
        </w:rPr>
      </w:pPr>
      <w:r>
        <w:rPr>
          <w:rFonts w:ascii="Times New Roman" w:hAnsi="Times New Roman" w:eastAsiaTheme="minorHAnsi"/>
          <w:b/>
          <w:sz w:val="28"/>
          <w:szCs w:val="28"/>
          <w:lang w:val="en-US"/>
        </w:rPr>
        <w:t xml:space="preserve">I. </w:t>
      </w:r>
      <w:r>
        <w:rPr>
          <w:rFonts w:ascii="Times New Roman" w:hAnsi="Times New Roman" w:eastAsiaTheme="minorHAnsi"/>
          <w:b/>
          <w:sz w:val="28"/>
          <w:szCs w:val="28"/>
        </w:rPr>
        <w:t>Введение</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Федеральный государственный образовательный стандарт определяет,</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что основная образовательная программа основного общего образования реализуется образовательным учреждением через урочную и внеурочную</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деятельность с соблюдением требований государственных санитарно-</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эпидемиологических правил и нормативов.</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Под внеурочной деятельностью в рамках реализации ФГОС следует</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Настоящая программа является логическим продолжением программы</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внеурочной деятельности НОО, основными задачами которой было:</w:t>
      </w:r>
    </w:p>
    <w:p>
      <w:pPr>
        <w:numPr>
          <w:ilvl w:val="0"/>
          <w:numId w:val="21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Обеспечить благоприятную адаптацию ребенка в школе;</w:t>
      </w:r>
    </w:p>
    <w:p>
      <w:pPr>
        <w:numPr>
          <w:ilvl w:val="0"/>
          <w:numId w:val="21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Оптимизировать учебную нагрузку учащихся;</w:t>
      </w:r>
    </w:p>
    <w:p>
      <w:pPr>
        <w:numPr>
          <w:ilvl w:val="0"/>
          <w:numId w:val="21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Учесть возрастные и индивидуальные особенности учащихся;</w:t>
      </w:r>
    </w:p>
    <w:p>
      <w:pPr>
        <w:numPr>
          <w:ilvl w:val="0"/>
          <w:numId w:val="21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Создать все условия для творческой самореализации личности ребёнка,</w:t>
      </w:r>
    </w:p>
    <w:p>
      <w:pPr>
        <w:numPr>
          <w:ilvl w:val="0"/>
          <w:numId w:val="22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Более разностороннему раскрытию индивидуальных способностей ребенка.</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Образовательным учреждением при организации внеурочной деятельности были учтены следующие факторы:</w:t>
      </w:r>
    </w:p>
    <w:p>
      <w:pPr>
        <w:numPr>
          <w:ilvl w:val="0"/>
          <w:numId w:val="22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Запросы участников образовательного процесса, родителей (законных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представителей);</w:t>
      </w:r>
    </w:p>
    <w:p>
      <w:pPr>
        <w:numPr>
          <w:ilvl w:val="0"/>
          <w:numId w:val="22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Возрастные и индивидуальные особенности учащихся V – IX классов;</w:t>
      </w:r>
    </w:p>
    <w:p>
      <w:pPr>
        <w:numPr>
          <w:ilvl w:val="0"/>
          <w:numId w:val="22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Уровень квалификации педагогических работников;</w:t>
      </w:r>
    </w:p>
    <w:p>
      <w:pPr>
        <w:numPr>
          <w:ilvl w:val="0"/>
          <w:numId w:val="22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Качество программ внеурочной деятельности, в соответствии с</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целями и задачами ООП ООО;</w:t>
      </w:r>
    </w:p>
    <w:p>
      <w:pPr>
        <w:numPr>
          <w:ilvl w:val="0"/>
          <w:numId w:val="221"/>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Значение программ внеурочной деятельности для конкурентоспособности ОУ на рынке образовательных услуг.</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Программа по внеурочной деятельности реализуется в парадигме системно-деятельностного подхода. Образовательное учреждение предоставляет обучающимся, родителям возможность выбора широкого спектра занятий, направленных на развитие потенциала учащихся, одаренных детей, детей с ограниченными возможностями.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Внеурочные занятия должны направлять свою деятельность на каждого ученика, чтобы он мог ощутить свою уникальность и востребованность.</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Занятия могут проводиться не только учителями общеобразовательных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учреждений, но и педагогами учреждений дополнительного образования.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Важно, чтобы внеурочная деятельность не сводилась к набору мероприятий, а была целенаправленно выстроена и обеспечивала достижение планируемых результатов.</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Внеурочная деятельность направлена на развитие воспитательных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результатов:</w:t>
      </w:r>
    </w:p>
    <w:p>
      <w:pPr>
        <w:numPr>
          <w:ilvl w:val="0"/>
          <w:numId w:val="221"/>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Приобретение учащимися социального опыта;</w:t>
      </w:r>
    </w:p>
    <w:p>
      <w:pPr>
        <w:numPr>
          <w:ilvl w:val="0"/>
          <w:numId w:val="221"/>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Формирование положительного отношения к базовым общественным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ценностям;</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Приобретение школьниками опыта самостоятельного общественного</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действия.</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Условия организации внеурочной деятельности отражаются в общественном договоре о предоставлении общего образования муниципальным общеобразовательным учреждением.</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Образовательное учреждение самостоятельно определяет содержание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внеурочной деятельности.</w:t>
      </w:r>
    </w:p>
    <w:p>
      <w:pPr>
        <w:widowControl w:val="0"/>
        <w:numPr>
          <w:ilvl w:val="0"/>
          <w:numId w:val="216"/>
        </w:numPr>
        <w:tabs>
          <w:tab w:val="left" w:pos="714"/>
        </w:tabs>
        <w:suppressAutoHyphens/>
        <w:autoSpaceDN w:val="0"/>
        <w:spacing w:after="0" w:line="240" w:lineRule="auto"/>
        <w:jc w:val="both"/>
        <w:textAlignment w:val="baseline"/>
        <w:rPr>
          <w:rFonts w:ascii="Liberation Serif" w:hAnsi="Liberation Serif" w:eastAsia="Droid Sans" w:cs="Lohit Hindi"/>
          <w:b/>
          <w:kern w:val="3"/>
          <w:sz w:val="28"/>
          <w:szCs w:val="28"/>
          <w:lang w:eastAsia="zh-CN" w:bidi="hi-IN"/>
        </w:rPr>
      </w:pPr>
      <w:r>
        <w:rPr>
          <w:rFonts w:ascii="Liberation Serif" w:hAnsi="Liberation Serif" w:eastAsia="Droid Sans" w:cs="Lohit Hindi"/>
          <w:b/>
          <w:kern w:val="3"/>
          <w:sz w:val="28"/>
          <w:szCs w:val="28"/>
          <w:lang w:eastAsia="zh-CN" w:bidi="hi-IN"/>
        </w:rPr>
        <w:t>Пояснительная записка</w:t>
      </w:r>
    </w:p>
    <w:p>
      <w:pPr>
        <w:widowControl w:val="0"/>
        <w:tabs>
          <w:tab w:val="left" w:pos="714"/>
        </w:tabs>
        <w:suppressAutoHyphens/>
        <w:autoSpaceDN w:val="0"/>
        <w:spacing w:after="0" w:line="240" w:lineRule="auto"/>
        <w:ind w:firstLine="567"/>
        <w:jc w:val="both"/>
        <w:textAlignment w:val="baseline"/>
        <w:rPr>
          <w:rFonts w:ascii="Liberation Serif" w:hAnsi="Liberation Serif" w:eastAsia="Droid Sans" w:cs="Lohit Hindi"/>
          <w:kern w:val="3"/>
          <w:sz w:val="24"/>
          <w:szCs w:val="24"/>
          <w:lang w:eastAsia="zh-CN" w:bidi="hi-IN"/>
        </w:rPr>
      </w:pPr>
      <w:r>
        <w:rPr>
          <w:rFonts w:ascii="Liberation Serif" w:hAnsi="Liberation Serif" w:eastAsia="Droid Sans" w:cs="Lohit Hindi"/>
          <w:kern w:val="3"/>
          <w:sz w:val="28"/>
          <w:szCs w:val="28"/>
          <w:lang w:eastAsia="zh-CN" w:bidi="hi-IN"/>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Pr>
          <w:rFonts w:ascii="Liberation Serif" w:hAnsi="Liberation Serif" w:eastAsia="Droid Sans" w:cs="Lohit Hindi"/>
          <w:b/>
          <w:bCs/>
          <w:kern w:val="3"/>
          <w:sz w:val="28"/>
          <w:szCs w:val="28"/>
          <w:lang w:eastAsia="zh-CN" w:bidi="hi-IN"/>
        </w:rPr>
        <w:t xml:space="preserve"> в </w:t>
      </w:r>
      <w:r>
        <w:rPr>
          <w:rFonts w:ascii="Liberation Serif" w:hAnsi="Liberation Serif" w:eastAsia="Droid Sans" w:cs="Lohit Hindi"/>
          <w:bCs/>
          <w:kern w:val="3"/>
          <w:sz w:val="28"/>
          <w:szCs w:val="28"/>
          <w:lang w:eastAsia="zh-CN" w:bidi="hi-IN"/>
        </w:rPr>
        <w:t xml:space="preserve">МБОУ Досатуйской СОШ (в дальнейшем – школа) осуществляется на основе оптимизационной модели организации внеурочной деятельности и </w:t>
      </w:r>
      <w:r>
        <w:rPr>
          <w:rFonts w:ascii="Liberation Serif" w:hAnsi="Liberation Serif" w:eastAsia="Droid Sans" w:cs="Lohit Hindi"/>
          <w:kern w:val="3"/>
          <w:sz w:val="28"/>
          <w:szCs w:val="28"/>
          <w:lang w:eastAsia="zh-CN" w:bidi="hi-IN"/>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Pr>
          <w:rFonts w:ascii="Liberation Serif" w:hAnsi="Liberation Serif" w:eastAsia="Droid Sans" w:cs="Lohit Hindi"/>
          <w:b/>
          <w:bCs/>
          <w:kern w:val="3"/>
          <w:sz w:val="28"/>
          <w:szCs w:val="28"/>
          <w:lang w:eastAsia="zh-CN" w:bidi="hi-IN"/>
        </w:rPr>
        <w:t xml:space="preserve"> </w:t>
      </w:r>
      <w:r>
        <w:rPr>
          <w:rFonts w:ascii="Liberation Serif" w:hAnsi="Liberation Serif" w:eastAsia="Droid Sans" w:cs="Lohit Hindi"/>
          <w:kern w:val="3"/>
          <w:sz w:val="28"/>
          <w:szCs w:val="28"/>
          <w:lang w:eastAsia="zh-CN" w:bidi="hi-IN"/>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pPr>
        <w:widowControl w:val="0"/>
        <w:tabs>
          <w:tab w:val="left" w:pos="714"/>
        </w:tabs>
        <w:suppressAutoHyphens/>
        <w:autoSpaceDN w:val="0"/>
        <w:spacing w:after="0" w:line="240" w:lineRule="auto"/>
        <w:ind w:firstLine="567"/>
        <w:jc w:val="both"/>
        <w:textAlignment w:val="baseline"/>
        <w:rPr>
          <w:rFonts w:ascii="Liberation Serif" w:hAnsi="Liberation Serif" w:eastAsia="Droid Sans" w:cs="Lohit Hindi"/>
          <w:kern w:val="3"/>
          <w:sz w:val="28"/>
          <w:szCs w:val="28"/>
          <w:lang w:eastAsia="zh-CN" w:bidi="hi-IN"/>
        </w:rPr>
      </w:pPr>
      <w:r>
        <w:rPr>
          <w:rFonts w:ascii="Liberation Serif" w:hAnsi="Liberation Serif" w:eastAsia="Droid Sans" w:cs="Lohit Hindi"/>
          <w:kern w:val="3"/>
          <w:sz w:val="28"/>
          <w:szCs w:val="28"/>
          <w:lang w:eastAsia="zh-CN" w:bidi="hi-IN"/>
        </w:rPr>
        <w:t>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pPr>
        <w:widowControl w:val="0"/>
        <w:suppressAutoHyphens/>
        <w:autoSpaceDN w:val="0"/>
        <w:spacing w:after="0" w:line="240" w:lineRule="auto"/>
        <w:ind w:firstLine="516"/>
        <w:jc w:val="both"/>
        <w:textAlignment w:val="baseline"/>
        <w:rPr>
          <w:rFonts w:ascii="Times New Roman" w:hAnsi="Times New Roman" w:eastAsia="Droid Sans" w:cs="Lohit Hindi"/>
          <w:kern w:val="3"/>
          <w:sz w:val="28"/>
          <w:szCs w:val="28"/>
          <w:lang w:eastAsia="zh-CN" w:bidi="hi-IN"/>
        </w:rPr>
      </w:pPr>
      <w:r>
        <w:rPr>
          <w:rFonts w:ascii="Times New Roman" w:hAnsi="Times New Roman" w:eastAsia="Droid Sans" w:cs="Lohit Hindi"/>
          <w:kern w:val="3"/>
          <w:sz w:val="28"/>
          <w:szCs w:val="28"/>
          <w:lang w:eastAsia="zh-CN" w:bidi="hi-IN"/>
        </w:rPr>
        <w:t>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pPr>
        <w:widowControl w:val="0"/>
        <w:numPr>
          <w:ilvl w:val="0"/>
          <w:numId w:val="223"/>
        </w:numPr>
        <w:suppressAutoHyphens/>
        <w:autoSpaceDN w:val="0"/>
        <w:spacing w:after="0" w:line="240" w:lineRule="auto"/>
        <w:textAlignment w:val="baseline"/>
        <w:rPr>
          <w:rFonts w:ascii="Liberation Serif" w:hAnsi="Liberation Serif" w:eastAsia="Droid Sans" w:cs="Lohit Hindi"/>
          <w:b/>
          <w:kern w:val="3"/>
          <w:sz w:val="24"/>
          <w:szCs w:val="24"/>
          <w:lang w:eastAsia="zh-CN" w:bidi="hi-IN"/>
        </w:rPr>
      </w:pPr>
      <w:r>
        <w:rPr>
          <w:rFonts w:ascii="Times New Roman" w:hAnsi="Times New Roman" w:eastAsia="Droid Sans" w:cs="Lohit Hindi"/>
          <w:b/>
          <w:kern w:val="3"/>
          <w:sz w:val="28"/>
          <w:szCs w:val="28"/>
          <w:lang w:eastAsia="zh-CN" w:bidi="hi-IN"/>
        </w:rPr>
        <w:t>Учебный план</w:t>
      </w:r>
    </w:p>
    <w:p>
      <w:pPr>
        <w:widowControl w:val="0"/>
        <w:suppressAutoHyphens/>
        <w:autoSpaceDN w:val="0"/>
        <w:spacing w:after="0" w:line="240" w:lineRule="auto"/>
        <w:ind w:firstLine="516"/>
        <w:textAlignment w:val="baseline"/>
        <w:rPr>
          <w:rFonts w:ascii="Liberation Serif" w:hAnsi="Liberation Serif" w:eastAsia="Droid Sans" w:cs="Lohit Hindi"/>
          <w:kern w:val="3"/>
          <w:sz w:val="24"/>
          <w:szCs w:val="24"/>
          <w:lang w:eastAsia="zh-CN" w:bidi="hi-IN"/>
        </w:rPr>
      </w:pPr>
      <w:r>
        <w:rPr>
          <w:rFonts w:ascii="Times New Roman" w:hAnsi="Times New Roman" w:eastAsia="Droid Sans" w:cs="Lohit Hindi"/>
          <w:kern w:val="3"/>
          <w:sz w:val="28"/>
          <w:szCs w:val="28"/>
          <w:lang w:eastAsia="zh-CN" w:bidi="hi-IN"/>
        </w:rPr>
        <w:t>Отдельную часть учебного плана основной образовательной программы</w:t>
      </w:r>
      <w:r>
        <w:rPr>
          <w:rFonts w:ascii="Liberation Serif" w:hAnsi="Liberation Serif" w:eastAsia="Droid Sans" w:cs="Lohit Hindi"/>
          <w:kern w:val="3"/>
          <w:sz w:val="28"/>
          <w:szCs w:val="28"/>
          <w:lang w:eastAsia="zh-CN" w:bidi="hi-IN"/>
        </w:rPr>
        <w:t xml:space="preserve"> </w:t>
      </w:r>
      <w:r>
        <w:rPr>
          <w:rFonts w:ascii="Times New Roman" w:hAnsi="Times New Roman" w:eastAsia="Droid Sans" w:cs="Lohit Hindi"/>
          <w:kern w:val="3"/>
          <w:sz w:val="28"/>
          <w:szCs w:val="28"/>
          <w:lang w:eastAsia="zh-CN" w:bidi="hi-IN"/>
        </w:rPr>
        <w:t>составляет внеурочная деятельность, осуществляемая во второй половине дня.</w:t>
      </w:r>
    </w:p>
    <w:p>
      <w:pPr>
        <w:widowControl w:val="0"/>
        <w:numPr>
          <w:ilvl w:val="0"/>
          <w:numId w:val="224"/>
        </w:numPr>
        <w:suppressAutoHyphens/>
        <w:autoSpaceDN w:val="0"/>
        <w:spacing w:after="0" w:line="240" w:lineRule="auto"/>
        <w:ind w:left="516" w:hanging="425"/>
        <w:jc w:val="both"/>
        <w:textAlignment w:val="baseline"/>
        <w:rPr>
          <w:rFonts w:ascii="Times New Roman" w:hAnsi="Times New Roman" w:eastAsia="Droid Sans" w:cs="Lohit Hindi"/>
          <w:kern w:val="3"/>
          <w:sz w:val="28"/>
          <w:szCs w:val="28"/>
          <w:lang w:eastAsia="zh-CN" w:bidi="hi-IN"/>
        </w:rPr>
      </w:pPr>
      <w:r>
        <w:rPr>
          <w:rFonts w:ascii="Times New Roman" w:hAnsi="Times New Roman" w:eastAsia="Droid Sans" w:cs="Lohit Hindi"/>
          <w:kern w:val="3"/>
          <w:sz w:val="28"/>
          <w:szCs w:val="28"/>
          <w:lang w:eastAsia="zh-CN" w:bidi="hi-IN"/>
        </w:rPr>
        <w:t>внеурочная деятельность – это часть основного образования, она призвана помочь педагогу и ребёнку в освоении нового вида деятельности – учебной – в других условиях, на другом материале – и вывести на те самые, что и в учебной деятельности, метапредметные результаты, сформировать учебную мотивацию;</w:t>
      </w:r>
    </w:p>
    <w:p>
      <w:pPr>
        <w:widowControl w:val="0"/>
        <w:numPr>
          <w:ilvl w:val="0"/>
          <w:numId w:val="224"/>
        </w:numPr>
        <w:suppressAutoHyphens/>
        <w:autoSpaceDN w:val="0"/>
        <w:spacing w:after="0" w:line="240" w:lineRule="auto"/>
        <w:ind w:left="516" w:hanging="425"/>
        <w:jc w:val="both"/>
        <w:textAlignment w:val="baseline"/>
        <w:rPr>
          <w:rFonts w:ascii="Times New Roman" w:hAnsi="Times New Roman" w:eastAsia="Droid Sans" w:cs="Lohit Hindi"/>
          <w:kern w:val="3"/>
          <w:sz w:val="28"/>
          <w:szCs w:val="28"/>
          <w:lang w:eastAsia="zh-CN" w:bidi="hi-IN"/>
        </w:rPr>
      </w:pPr>
      <w:r>
        <w:rPr>
          <w:rFonts w:ascii="Times New Roman" w:hAnsi="Times New Roman" w:eastAsia="Droid Sans" w:cs="Lohit Hindi"/>
          <w:kern w:val="3"/>
          <w:sz w:val="28"/>
          <w:szCs w:val="28"/>
          <w:lang w:eastAsia="zh-CN" w:bidi="hi-IN"/>
        </w:rPr>
        <w:t>внеурочная деятельность способствует расширению образовательного пространства, создаёт дополнительные условия, обеспечивающие развитие школьников; 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w:t>
      </w:r>
    </w:p>
    <w:p>
      <w:pPr>
        <w:widowControl w:val="0"/>
        <w:suppressAutoHyphens/>
        <w:autoSpaceDN w:val="0"/>
        <w:spacing w:after="0" w:line="240" w:lineRule="auto"/>
        <w:ind w:firstLine="516"/>
        <w:jc w:val="both"/>
        <w:textAlignment w:val="baseline"/>
        <w:rPr>
          <w:rFonts w:ascii="Liberation Serif" w:hAnsi="Liberation Serif" w:eastAsia="Droid Sans" w:cs="Lohit Hindi"/>
          <w:kern w:val="3"/>
          <w:sz w:val="24"/>
          <w:szCs w:val="24"/>
          <w:lang w:eastAsia="zh-CN" w:bidi="hi-IN"/>
        </w:rPr>
      </w:pPr>
      <w:r>
        <w:rPr>
          <w:rFonts w:ascii="Times New Roman" w:hAnsi="Times New Roman" w:eastAsia="Droid Sans" w:cs="Lohit Hindi"/>
          <w:kern w:val="3"/>
          <w:sz w:val="28"/>
          <w:szCs w:val="28"/>
          <w:lang w:eastAsia="zh-CN" w:bidi="hi-IN"/>
        </w:rPr>
        <w:t>Решение задач воспитания и социализации школьников, их всестороннего развития наиболее эффективно в рамках организации внеурочной деятельности, особенно, в условиях системы начального общего образования.</w:t>
      </w:r>
      <w:r>
        <w:rPr>
          <w:rFonts w:ascii="Liberation Serif" w:hAnsi="Liberation Serif" w:eastAsia="Droid Sans" w:cs="Lohit Hindi"/>
          <w:kern w:val="3"/>
          <w:sz w:val="28"/>
          <w:szCs w:val="28"/>
          <w:lang w:eastAsia="zh-CN" w:bidi="hi-IN"/>
        </w:rPr>
        <w:t xml:space="preserve"> </w:t>
      </w:r>
      <w:r>
        <w:rPr>
          <w:rFonts w:ascii="Times New Roman" w:hAnsi="Times New Roman" w:eastAsia="Droid Sans" w:cs="Lohit Hindi"/>
          <w:kern w:val="3"/>
          <w:sz w:val="28"/>
          <w:szCs w:val="28"/>
          <w:lang w:eastAsia="zh-CN" w:bidi="hi-IN"/>
        </w:rPr>
        <w:t>Внеурочная деятельность школьников</w:t>
      </w:r>
      <w:r>
        <w:rPr>
          <w:rFonts w:ascii="Liberation Serif" w:hAnsi="Liberation Serif" w:eastAsia="Droid Sans" w:cs="Lohit Hindi"/>
          <w:kern w:val="3"/>
          <w:sz w:val="28"/>
          <w:szCs w:val="28"/>
          <w:lang w:eastAsia="zh-CN" w:bidi="hi-IN"/>
        </w:rPr>
        <w:t xml:space="preserve"> </w:t>
      </w:r>
      <w:r>
        <w:rPr>
          <w:rFonts w:ascii="Times New Roman" w:hAnsi="Times New Roman" w:eastAsia="Droid Sans" w:cs="Lohit Hindi"/>
          <w:kern w:val="3"/>
          <w:sz w:val="28"/>
          <w:szCs w:val="28"/>
          <w:lang w:eastAsia="zh-CN" w:bidi="hi-IN"/>
        </w:rPr>
        <w:t>объединяет все виды деятельности школьников (кроме учебной) через взаимодействие ученика, учителя и других субъектов воспитательного процесса.</w:t>
      </w:r>
    </w:p>
    <w:p>
      <w:pPr>
        <w:spacing w:after="0" w:line="240" w:lineRule="auto"/>
        <w:ind w:firstLine="567"/>
        <w:rPr>
          <w:rFonts w:ascii="Times New Roman" w:hAnsi="Times New Roman" w:eastAsia="Times New Roman"/>
          <w:sz w:val="28"/>
          <w:szCs w:val="28"/>
          <w:lang w:eastAsia="ja-JP"/>
        </w:rPr>
      </w:pPr>
      <w:r>
        <w:rPr>
          <w:rFonts w:ascii="Times New Roman" w:hAnsi="Times New Roman" w:eastAsia="Times New Roman"/>
          <w:b/>
          <w:bCs/>
          <w:sz w:val="28"/>
          <w:szCs w:val="28"/>
          <w:lang w:eastAsia="ja-JP"/>
        </w:rPr>
        <w:t>2. Оптимизационная модель.</w:t>
      </w:r>
    </w:p>
    <w:p>
      <w:pPr>
        <w:spacing w:after="0" w:line="240" w:lineRule="auto"/>
        <w:ind w:firstLine="567"/>
        <w:jc w:val="both"/>
        <w:rPr>
          <w:rFonts w:ascii="Times New Roman" w:hAnsi="Times New Roman" w:eastAsia="Times New Roman"/>
          <w:sz w:val="28"/>
          <w:szCs w:val="28"/>
          <w:lang w:eastAsia="ru-RU"/>
        </w:rPr>
      </w:pPr>
      <w:r>
        <w:rPr>
          <w:rFonts w:ascii="Times New Roman" w:hAnsi="Times New Roman" w:eastAsia="Times New Roman"/>
          <w:sz w:val="28"/>
          <w:szCs w:val="28"/>
          <w:lang w:eastAsia="ja-JP"/>
        </w:rPr>
        <w:t>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вожатый</w:t>
      </w:r>
      <w:r>
        <w:rPr>
          <w:rFonts w:ascii="Times New Roman" w:hAnsi="Times New Roman" w:eastAsia="Times New Roman"/>
          <w:sz w:val="28"/>
          <w:szCs w:val="28"/>
          <w:lang w:eastAsia="ru-RU"/>
        </w:rPr>
        <w:t>, социальный педагог, педагог-психолог, библиотекарь).</w:t>
      </w:r>
    </w:p>
    <w:p>
      <w:pPr>
        <w:spacing w:after="0" w:line="240" w:lineRule="auto"/>
        <w:ind w:firstLine="567"/>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Координирующую роль выполняет на уровне класса классный руководитель, который в соответствии со своими функциями и задачами:</w:t>
      </w:r>
    </w:p>
    <w:p>
      <w:pPr>
        <w:numPr>
          <w:ilvl w:val="0"/>
          <w:numId w:val="225"/>
        </w:numPr>
        <w:spacing w:after="0" w:line="240" w:lineRule="auto"/>
        <w:ind w:left="851" w:hanging="425"/>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взаимодействует с педагогическими работниками, а также учебно-вспомогательным персоналом школы;</w:t>
      </w:r>
    </w:p>
    <w:p>
      <w:pPr>
        <w:numPr>
          <w:ilvl w:val="0"/>
          <w:numId w:val="225"/>
        </w:numPr>
        <w:spacing w:after="0" w:line="240" w:lineRule="auto"/>
        <w:ind w:left="851" w:hanging="425"/>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pPr>
        <w:numPr>
          <w:ilvl w:val="0"/>
          <w:numId w:val="225"/>
        </w:numPr>
        <w:spacing w:after="0" w:line="240" w:lineRule="auto"/>
        <w:ind w:left="851" w:hanging="425"/>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pPr>
        <w:numPr>
          <w:ilvl w:val="0"/>
          <w:numId w:val="225"/>
        </w:numPr>
        <w:spacing w:after="0" w:line="240" w:lineRule="auto"/>
        <w:ind w:left="851" w:hanging="425"/>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организует социально значимую, творческую деятельность обучающихся.</w:t>
      </w:r>
    </w:p>
    <w:p>
      <w:pPr>
        <w:spacing w:after="0" w:line="240" w:lineRule="auto"/>
        <w:ind w:firstLine="567"/>
        <w:jc w:val="both"/>
        <w:rPr>
          <w:rFonts w:ascii="Times New Roman" w:hAnsi="Times New Roman" w:eastAsia="Times New Roman"/>
          <w:sz w:val="28"/>
          <w:szCs w:val="28"/>
          <w:lang w:eastAsia="ja-JP"/>
        </w:rPr>
      </w:pPr>
      <w:r>
        <w:rPr>
          <w:rFonts w:ascii="Times New Roman" w:hAnsi="Times New Roman" w:eastAsia="Times New Roman"/>
          <w:sz w:val="28"/>
          <w:szCs w:val="28"/>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pPr>
        <w:numPr>
          <w:ilvl w:val="0"/>
          <w:numId w:val="226"/>
        </w:numPr>
        <w:spacing w:after="0" w:line="240" w:lineRule="auto"/>
        <w:contextualSpacing/>
        <w:jc w:val="center"/>
        <w:rPr>
          <w:rFonts w:ascii="Times New Roman" w:hAnsi="Times New Roman" w:eastAsiaTheme="minorHAnsi"/>
          <w:b/>
          <w:sz w:val="28"/>
          <w:szCs w:val="28"/>
        </w:rPr>
      </w:pPr>
      <w:r>
        <w:rPr>
          <w:rFonts w:ascii="Times New Roman" w:hAnsi="Times New Roman" w:eastAsiaTheme="minorHAnsi"/>
          <w:b/>
          <w:sz w:val="28"/>
          <w:szCs w:val="28"/>
        </w:rPr>
        <w:t>Концепция духовно-нравственного развития и воспитания школьника МБОУ Досатуйской школы</w:t>
      </w:r>
    </w:p>
    <w:tbl>
      <w:tblPr>
        <w:tblStyle w:val="630"/>
        <w:tblW w:w="8625"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2898"/>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99" w:type="dxa"/>
          </w:tcPr>
          <w:p>
            <w:pPr>
              <w:spacing w:after="0" w:line="240" w:lineRule="auto"/>
              <w:contextualSpacing/>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Программа воспитания и социализации обучающихся</w:t>
            </w:r>
          </w:p>
        </w:tc>
        <w:tc>
          <w:tcPr>
            <w:tcW w:w="2898" w:type="dxa"/>
          </w:tcPr>
          <w:p>
            <w:pPr>
              <w:spacing w:after="0" w:line="240" w:lineRule="auto"/>
              <w:contextualSpacing/>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Программа формирования универсальных учебных действий</w:t>
            </w:r>
          </w:p>
        </w:tc>
        <w:tc>
          <w:tcPr>
            <w:tcW w:w="2828" w:type="dxa"/>
          </w:tcPr>
          <w:p>
            <w:pPr>
              <w:spacing w:after="0" w:line="240" w:lineRule="auto"/>
              <w:contextualSpacing/>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Программа учебных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5" w:type="dxa"/>
            <w:gridSpan w:val="3"/>
          </w:tcPr>
          <w:p>
            <w:pPr>
              <w:spacing w:after="0" w:line="240" w:lineRule="auto"/>
              <w:contextualSpacing/>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Внеурочная деятельность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99" w:type="dxa"/>
          </w:tcPr>
          <w:p>
            <w:pPr>
              <w:spacing w:after="0" w:line="240" w:lineRule="auto"/>
              <w:contextualSpacing/>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Личностные результаты</w:t>
            </w:r>
          </w:p>
        </w:tc>
        <w:tc>
          <w:tcPr>
            <w:tcW w:w="2898" w:type="dxa"/>
          </w:tcPr>
          <w:p>
            <w:pPr>
              <w:spacing w:after="0" w:line="240" w:lineRule="auto"/>
              <w:contextualSpacing/>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Метапредметные результаты</w:t>
            </w:r>
          </w:p>
        </w:tc>
        <w:tc>
          <w:tcPr>
            <w:tcW w:w="2828" w:type="dxa"/>
          </w:tcPr>
          <w:p>
            <w:pPr>
              <w:spacing w:after="0" w:line="240" w:lineRule="auto"/>
              <w:contextualSpacing/>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Предметные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5" w:type="dxa"/>
            <w:gridSpan w:val="3"/>
          </w:tcPr>
          <w:p>
            <w:pPr>
              <w:spacing w:after="0" w:line="240" w:lineRule="auto"/>
              <w:contextualSpacing/>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Универсальные учебные действия</w:t>
            </w:r>
          </w:p>
        </w:tc>
      </w:tr>
    </w:tbl>
    <w:p>
      <w:pPr>
        <w:spacing w:after="0" w:line="240" w:lineRule="auto"/>
        <w:ind w:firstLine="567"/>
        <w:rPr>
          <w:rFonts w:ascii="Times New Roman" w:hAnsi="Times New Roman" w:eastAsia="Times New Roman"/>
          <w:sz w:val="28"/>
          <w:szCs w:val="28"/>
          <w:lang w:eastAsia="ru-RU"/>
        </w:rPr>
      </w:pPr>
      <w:r>
        <w:rPr>
          <w:rFonts w:ascii="Times New Roman" w:hAnsi="Times New Roman" w:eastAsia="Times New Roman"/>
          <w:sz w:val="28"/>
          <w:szCs w:val="28"/>
          <w:lang w:eastAsia="ru-RU"/>
        </w:rPr>
        <w:t>Модель внеурочной деятельности в школе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pPr>
        <w:spacing w:after="0" w:line="240" w:lineRule="auto"/>
        <w:ind w:firstLine="567"/>
        <w:rPr>
          <w:rFonts w:ascii="Times New Roman" w:hAnsi="Times New Roman" w:eastAsiaTheme="minorHAnsi"/>
          <w:sz w:val="28"/>
          <w:szCs w:val="28"/>
        </w:rPr>
      </w:pPr>
      <w:r>
        <w:rPr>
          <w:rFonts w:ascii="Times New Roman" w:hAnsi="Times New Roman" w:eastAsiaTheme="minorHAnsi"/>
          <w:sz w:val="28"/>
          <w:szCs w:val="28"/>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обучающихся и возможностей школы.</w:t>
      </w:r>
    </w:p>
    <w:p>
      <w:pPr>
        <w:spacing w:after="0" w:line="240" w:lineRule="auto"/>
        <w:ind w:firstLine="567"/>
        <w:rPr>
          <w:rFonts w:ascii="Times New Roman" w:hAnsi="Times New Roman" w:eastAsiaTheme="minorHAnsi"/>
          <w:sz w:val="28"/>
          <w:szCs w:val="28"/>
        </w:rPr>
      </w:pPr>
      <w:r>
        <w:rPr>
          <w:rFonts w:ascii="Times New Roman" w:hAnsi="Times New Roman" w:eastAsiaTheme="minorHAnsi"/>
          <w:sz w:val="28"/>
          <w:szCs w:val="28"/>
        </w:rPr>
        <w:t>Кроме плана внеурочной деятельности модель внеурочной деятельности так же предусматривает использование следующих документов:</w:t>
      </w:r>
    </w:p>
    <w:p>
      <w:pPr>
        <w:numPr>
          <w:ilvl w:val="0"/>
          <w:numId w:val="227"/>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Индивидуальный образовательный маршрут ученика по внеурочной деятельности 1 – 7 класс;</w:t>
      </w:r>
    </w:p>
    <w:p>
      <w:pPr>
        <w:numPr>
          <w:ilvl w:val="0"/>
          <w:numId w:val="227"/>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Зачетная книжка учащегося 8 – 11 класс;</w:t>
      </w:r>
    </w:p>
    <w:p>
      <w:pPr>
        <w:numPr>
          <w:ilvl w:val="0"/>
          <w:numId w:val="227"/>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Общая карта занятости обучающихся класса во внеурочной деятельности;</w:t>
      </w:r>
    </w:p>
    <w:p>
      <w:pPr>
        <w:numPr>
          <w:ilvl w:val="0"/>
          <w:numId w:val="227"/>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Журнал учета достижений обучающихся во внеурочной деятельности (мониторинг участия).</w:t>
      </w:r>
    </w:p>
    <w:p>
      <w:pPr>
        <w:spacing w:after="0" w:line="240" w:lineRule="auto"/>
        <w:ind w:firstLine="360"/>
        <w:rPr>
          <w:rFonts w:ascii="Times New Roman" w:hAnsi="Times New Roman" w:eastAsiaTheme="minorHAnsi"/>
          <w:b/>
          <w:sz w:val="28"/>
          <w:szCs w:val="28"/>
        </w:rPr>
      </w:pPr>
      <w:r>
        <w:rPr>
          <w:rFonts w:ascii="Times New Roman" w:hAnsi="Times New Roman" w:eastAsiaTheme="minorHAnsi"/>
          <w:sz w:val="28"/>
          <w:szCs w:val="28"/>
        </w:rPr>
        <w:t>Данные инструменты обеспечивают реализацию модели внеурочной деятельности школы.</w:t>
      </w:r>
    </w:p>
    <w:p>
      <w:pPr>
        <w:numPr>
          <w:ilvl w:val="0"/>
          <w:numId w:val="226"/>
        </w:numPr>
        <w:autoSpaceDE w:val="0"/>
        <w:autoSpaceDN w:val="0"/>
        <w:adjustRightInd w:val="0"/>
        <w:spacing w:after="0" w:line="240" w:lineRule="auto"/>
        <w:rPr>
          <w:rFonts w:ascii="Times New Roman" w:hAnsi="Times New Roman" w:eastAsia="Times New Roman"/>
          <w:b/>
          <w:sz w:val="28"/>
          <w:szCs w:val="28"/>
          <w:lang w:eastAsia="ru-RU"/>
        </w:rPr>
      </w:pPr>
      <w:r>
        <w:rPr>
          <w:rFonts w:ascii="Times New Roman" w:hAnsi="Times New Roman" w:eastAsia="Times New Roman"/>
          <w:b/>
          <w:sz w:val="28"/>
          <w:szCs w:val="28"/>
          <w:lang w:eastAsia="ru-RU"/>
        </w:rPr>
        <w:t>Основными факторами, которые определяют модель организации внеурочной деятельности, являются:</w:t>
      </w:r>
    </w:p>
    <w:p>
      <w:pPr>
        <w:numPr>
          <w:ilvl w:val="0"/>
          <w:numId w:val="228"/>
        </w:numPr>
        <w:autoSpaceDE w:val="0"/>
        <w:autoSpaceDN w:val="0"/>
        <w:adjustRightInd w:val="0"/>
        <w:spacing w:after="0" w:line="240" w:lineRule="auto"/>
        <w:ind w:left="709" w:hanging="283"/>
        <w:rPr>
          <w:rFonts w:ascii="Times New Roman" w:hAnsi="Times New Roman" w:eastAsia="Times New Roman"/>
          <w:b/>
          <w:bCs/>
          <w:sz w:val="28"/>
          <w:szCs w:val="28"/>
          <w:lang w:eastAsia="ru-RU"/>
        </w:rPr>
      </w:pPr>
      <w:r>
        <w:rPr>
          <w:rFonts w:ascii="Times New Roman" w:hAnsi="Times New Roman" w:eastAsia="Times New Roman"/>
          <w:sz w:val="28"/>
          <w:szCs w:val="28"/>
          <w:lang w:eastAsia="ru-RU"/>
        </w:rPr>
        <w:t>территориальное расположение школы; </w:t>
      </w:r>
    </w:p>
    <w:p>
      <w:pPr>
        <w:numPr>
          <w:ilvl w:val="0"/>
          <w:numId w:val="228"/>
        </w:numPr>
        <w:autoSpaceDE w:val="0"/>
        <w:autoSpaceDN w:val="0"/>
        <w:adjustRightInd w:val="0"/>
        <w:spacing w:after="0" w:line="240" w:lineRule="auto"/>
        <w:ind w:left="709" w:hanging="283"/>
        <w:rPr>
          <w:rFonts w:ascii="Times New Roman" w:hAnsi="Times New Roman" w:eastAsia="Times New Roman"/>
          <w:b/>
          <w:bCs/>
          <w:sz w:val="28"/>
          <w:szCs w:val="28"/>
          <w:lang w:eastAsia="ru-RU"/>
        </w:rPr>
      </w:pPr>
      <w:r>
        <w:rPr>
          <w:rFonts w:ascii="Times New Roman" w:hAnsi="Times New Roman" w:eastAsia="Times New Roman"/>
          <w:sz w:val="28"/>
          <w:szCs w:val="28"/>
          <w:lang w:eastAsia="ru-RU"/>
        </w:rPr>
        <w:t>уровень развития дополнительного образования в школе;</w:t>
      </w:r>
    </w:p>
    <w:p>
      <w:pPr>
        <w:numPr>
          <w:ilvl w:val="0"/>
          <w:numId w:val="228"/>
        </w:numPr>
        <w:autoSpaceDE w:val="0"/>
        <w:autoSpaceDN w:val="0"/>
        <w:adjustRightInd w:val="0"/>
        <w:spacing w:after="0" w:line="240" w:lineRule="auto"/>
        <w:ind w:left="709" w:hanging="283"/>
        <w:rPr>
          <w:rFonts w:ascii="Times New Roman" w:hAnsi="Times New Roman" w:eastAsia="Times New Roman"/>
          <w:b/>
          <w:bCs/>
          <w:sz w:val="28"/>
          <w:szCs w:val="28"/>
          <w:lang w:eastAsia="ru-RU"/>
        </w:rPr>
      </w:pPr>
      <w:r>
        <w:rPr>
          <w:rFonts w:ascii="Times New Roman" w:hAnsi="Times New Roman" w:eastAsia="Times New Roman"/>
          <w:sz w:val="28"/>
          <w:szCs w:val="28"/>
          <w:lang w:eastAsia="ru-RU"/>
        </w:rPr>
        <w:t>методическое, программное обеспечение воспитательной деятельности учителей и классных руководителей;</w:t>
      </w:r>
    </w:p>
    <w:p>
      <w:pPr>
        <w:numPr>
          <w:ilvl w:val="0"/>
          <w:numId w:val="228"/>
        </w:numPr>
        <w:autoSpaceDE w:val="0"/>
        <w:autoSpaceDN w:val="0"/>
        <w:adjustRightInd w:val="0"/>
        <w:spacing w:after="0" w:line="240" w:lineRule="auto"/>
        <w:ind w:left="709" w:hanging="283"/>
        <w:rPr>
          <w:rFonts w:ascii="Times New Roman" w:hAnsi="Times New Roman" w:eastAsia="Times New Roman"/>
          <w:b/>
          <w:bCs/>
          <w:sz w:val="28"/>
          <w:szCs w:val="28"/>
          <w:lang w:eastAsia="ru-RU"/>
        </w:rPr>
      </w:pPr>
      <w:r>
        <w:rPr>
          <w:rFonts w:ascii="Times New Roman" w:hAnsi="Times New Roman" w:eastAsia="Times New Roman"/>
          <w:sz w:val="28"/>
          <w:szCs w:val="28"/>
          <w:lang w:eastAsia="ru-RU"/>
        </w:rPr>
        <w:t>кадровое обеспечение образовательного процесса внеурочной деятельности (наличие психолога, социального педагога, учителей, реализующих внеурочную деятельность.),</w:t>
      </w:r>
    </w:p>
    <w:p>
      <w:pPr>
        <w:numPr>
          <w:ilvl w:val="0"/>
          <w:numId w:val="228"/>
        </w:numPr>
        <w:autoSpaceDE w:val="0"/>
        <w:autoSpaceDN w:val="0"/>
        <w:adjustRightInd w:val="0"/>
        <w:spacing w:after="0" w:line="240" w:lineRule="auto"/>
        <w:ind w:left="709" w:hanging="283"/>
        <w:rPr>
          <w:rFonts w:ascii="Times New Roman" w:hAnsi="Times New Roman" w:eastAsia="Times New Roman"/>
          <w:b/>
          <w:bCs/>
          <w:sz w:val="28"/>
          <w:szCs w:val="28"/>
          <w:lang w:eastAsia="ru-RU"/>
        </w:rPr>
      </w:pPr>
      <w:r>
        <w:rPr>
          <w:rFonts w:ascii="Times New Roman" w:hAnsi="Times New Roman" w:eastAsia="Times New Roman"/>
          <w:sz w:val="28"/>
          <w:szCs w:val="28"/>
          <w:lang w:eastAsia="ru-RU"/>
        </w:rPr>
        <w:t>материально-техническое обеспечение внеурочной деятельности.</w:t>
      </w:r>
    </w:p>
    <w:p>
      <w:pPr>
        <w:numPr>
          <w:ilvl w:val="0"/>
          <w:numId w:val="226"/>
        </w:numPr>
        <w:autoSpaceDE w:val="0"/>
        <w:autoSpaceDN w:val="0"/>
        <w:adjustRightInd w:val="0"/>
        <w:spacing w:after="0" w:line="240" w:lineRule="auto"/>
        <w:rPr>
          <w:rFonts w:ascii="Times New Roman" w:hAnsi="Times New Roman" w:eastAsia="Times New Roman"/>
          <w:b/>
          <w:bCs/>
          <w:sz w:val="28"/>
          <w:szCs w:val="28"/>
          <w:lang w:eastAsia="ru-RU"/>
        </w:rPr>
      </w:pPr>
      <w:r>
        <w:rPr>
          <w:rFonts w:ascii="Times New Roman" w:hAnsi="Times New Roman" w:eastAsia="Times New Roman"/>
          <w:b/>
          <w:bCs/>
          <w:sz w:val="28"/>
          <w:szCs w:val="28"/>
          <w:lang w:eastAsia="ru-RU"/>
        </w:rPr>
        <w:t>Цель внеурочной деятельности:</w:t>
      </w:r>
      <w:r>
        <w:rPr>
          <w:rFonts w:ascii="Times New Roman" w:hAnsi="Times New Roman" w:eastAsia="Times New Roman"/>
          <w:sz w:val="28"/>
          <w:szCs w:val="28"/>
          <w:lang w:eastAsia="ru-RU"/>
        </w:rPr>
        <w:t xml:space="preserve"> </w:t>
      </w:r>
      <w:r>
        <w:rPr>
          <w:rFonts w:ascii="Times New Roman" w:hAnsi="Times New Roman" w:eastAsia="Times New Roman"/>
          <w:bCs/>
          <w:sz w:val="28"/>
          <w:szCs w:val="28"/>
          <w:lang w:eastAsia="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pPr>
        <w:spacing w:after="0" w:line="240" w:lineRule="auto"/>
        <w:jc w:val="both"/>
        <w:rPr>
          <w:rFonts w:ascii="Times New Roman" w:hAnsi="Times New Roman" w:eastAsia="Times New Roman"/>
          <w:b/>
          <w:i/>
          <w:sz w:val="28"/>
          <w:szCs w:val="28"/>
          <w:lang w:eastAsia="ru-RU"/>
        </w:rPr>
      </w:pPr>
      <w:r>
        <w:rPr>
          <w:rFonts w:ascii="Times New Roman" w:hAnsi="Times New Roman" w:eastAsia="Times New Roman"/>
          <w:b/>
          <w:bCs/>
          <w:i/>
          <w:sz w:val="28"/>
          <w:szCs w:val="28"/>
          <w:lang w:eastAsia="ru-RU"/>
        </w:rPr>
        <w:t>Основные задачи:</w:t>
      </w:r>
    </w:p>
    <w:p>
      <w:pPr>
        <w:numPr>
          <w:ilvl w:val="0"/>
          <w:numId w:val="22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Выявить интересы, склонности, способности, возможности обучающихся к различным видам деятельности; </w:t>
      </w:r>
    </w:p>
    <w:p>
      <w:pPr>
        <w:numPr>
          <w:ilvl w:val="0"/>
          <w:numId w:val="22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Создать условия для индивидуального развития ребенка в избранной сфере внеурочной деятельности; </w:t>
      </w:r>
    </w:p>
    <w:p>
      <w:pPr>
        <w:numPr>
          <w:ilvl w:val="0"/>
          <w:numId w:val="22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Формировать систему знаний, умений, навыков в избранном направлении деятельности; </w:t>
      </w:r>
    </w:p>
    <w:p>
      <w:pPr>
        <w:numPr>
          <w:ilvl w:val="0"/>
          <w:numId w:val="22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Развивать опыт творческой деятельности, творческих способностей; </w:t>
      </w:r>
    </w:p>
    <w:p>
      <w:pPr>
        <w:numPr>
          <w:ilvl w:val="0"/>
          <w:numId w:val="22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Создавать условия для реализации приобретенных знаний, умений и навыков; </w:t>
      </w:r>
    </w:p>
    <w:p>
      <w:pPr>
        <w:numPr>
          <w:ilvl w:val="0"/>
          <w:numId w:val="22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Развивать опыт неформального общения, взаимодействия, сотрудничества; </w:t>
      </w:r>
    </w:p>
    <w:p>
      <w:pPr>
        <w:numPr>
          <w:ilvl w:val="0"/>
          <w:numId w:val="22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Расширить рамки общения с социумом.</w:t>
      </w:r>
    </w:p>
    <w:p>
      <w:pPr>
        <w:numPr>
          <w:ilvl w:val="0"/>
          <w:numId w:val="226"/>
        </w:numPr>
        <w:spacing w:after="0" w:line="240" w:lineRule="auto"/>
        <w:contextualSpacing/>
        <w:rPr>
          <w:rFonts w:ascii="Times New Roman" w:hAnsi="Times New Roman" w:eastAsiaTheme="minorHAnsi"/>
          <w:b/>
          <w:sz w:val="28"/>
          <w:szCs w:val="28"/>
        </w:rPr>
      </w:pPr>
      <w:r>
        <w:rPr>
          <w:rFonts w:ascii="Times New Roman" w:hAnsi="Times New Roman" w:eastAsiaTheme="minorHAnsi"/>
          <w:b/>
          <w:sz w:val="28"/>
          <w:szCs w:val="28"/>
        </w:rPr>
        <w:t>Принципы организации внеурочной деятельности:</w:t>
      </w:r>
    </w:p>
    <w:p>
      <w:pPr>
        <w:numPr>
          <w:ilvl w:val="0"/>
          <w:numId w:val="230"/>
        </w:numPr>
        <w:tabs>
          <w:tab w:val="clear" w:pos="720"/>
        </w:tabs>
        <w:spacing w:after="0" w:line="240" w:lineRule="auto"/>
        <w:ind w:left="0" w:firstLine="540"/>
        <w:jc w:val="both"/>
        <w:rPr>
          <w:rFonts w:ascii="Times New Roman" w:hAnsi="Times New Roman" w:eastAsiaTheme="minorHAnsi"/>
          <w:sz w:val="28"/>
          <w:szCs w:val="28"/>
        </w:rPr>
      </w:pPr>
      <w:r>
        <w:rPr>
          <w:rFonts w:ascii="Times New Roman" w:hAnsi="Times New Roman" w:eastAsiaTheme="minorHAnsi"/>
          <w:sz w:val="28"/>
          <w:szCs w:val="28"/>
        </w:rPr>
        <w:t>соответствие возрастным особенностям обучающихся, преемственность с технологиями учебной деятельности;</w:t>
      </w:r>
    </w:p>
    <w:p>
      <w:pPr>
        <w:numPr>
          <w:ilvl w:val="0"/>
          <w:numId w:val="230"/>
        </w:numPr>
        <w:tabs>
          <w:tab w:val="clear" w:pos="720"/>
        </w:tabs>
        <w:spacing w:after="0" w:line="240" w:lineRule="auto"/>
        <w:ind w:left="0" w:firstLine="540"/>
        <w:jc w:val="both"/>
        <w:rPr>
          <w:rFonts w:ascii="Times New Roman" w:hAnsi="Times New Roman" w:eastAsiaTheme="minorHAnsi"/>
          <w:sz w:val="28"/>
          <w:szCs w:val="28"/>
        </w:rPr>
      </w:pPr>
      <w:r>
        <w:rPr>
          <w:rFonts w:ascii="Times New Roman" w:hAnsi="Times New Roman" w:eastAsiaTheme="minorHAnsi"/>
          <w:sz w:val="28"/>
          <w:szCs w:val="28"/>
        </w:rPr>
        <w:t>опора на традиции и положительный опыт организации внеурочной деятельности школы;</w:t>
      </w:r>
    </w:p>
    <w:p>
      <w:pPr>
        <w:numPr>
          <w:ilvl w:val="0"/>
          <w:numId w:val="230"/>
        </w:numPr>
        <w:tabs>
          <w:tab w:val="clear" w:pos="720"/>
        </w:tabs>
        <w:spacing w:after="0" w:line="240" w:lineRule="auto"/>
        <w:ind w:left="0" w:firstLine="540"/>
        <w:jc w:val="both"/>
        <w:rPr>
          <w:rFonts w:ascii="Times New Roman" w:hAnsi="Times New Roman" w:eastAsiaTheme="minorHAnsi"/>
          <w:sz w:val="28"/>
          <w:szCs w:val="28"/>
        </w:rPr>
      </w:pPr>
      <w:r>
        <w:rPr>
          <w:rFonts w:ascii="Times New Roman" w:hAnsi="Times New Roman" w:eastAsiaTheme="minorHAnsi"/>
          <w:sz w:val="28"/>
          <w:szCs w:val="28"/>
        </w:rPr>
        <w:t>опора на ценности воспитательной системы школы;</w:t>
      </w:r>
    </w:p>
    <w:p>
      <w:pPr>
        <w:numPr>
          <w:ilvl w:val="0"/>
          <w:numId w:val="230"/>
        </w:numPr>
        <w:tabs>
          <w:tab w:val="clear" w:pos="720"/>
        </w:tabs>
        <w:spacing w:after="0" w:line="240" w:lineRule="auto"/>
        <w:ind w:left="0" w:firstLine="540"/>
        <w:jc w:val="both"/>
        <w:rPr>
          <w:rFonts w:ascii="Times New Roman" w:hAnsi="Times New Roman" w:eastAsiaTheme="minorHAnsi"/>
          <w:sz w:val="28"/>
          <w:szCs w:val="28"/>
        </w:rPr>
      </w:pPr>
      <w:r>
        <w:rPr>
          <w:rFonts w:ascii="Times New Roman" w:hAnsi="Times New Roman" w:eastAsiaTheme="minorHAnsi"/>
          <w:sz w:val="28"/>
          <w:szCs w:val="28"/>
        </w:rPr>
        <w:t>свободный выбор на основе личных интересов и склонностей ребенка.</w:t>
      </w:r>
    </w:p>
    <w:p>
      <w:pPr>
        <w:numPr>
          <w:ilvl w:val="0"/>
          <w:numId w:val="226"/>
        </w:numPr>
        <w:spacing w:after="0" w:line="240" w:lineRule="auto"/>
        <w:rPr>
          <w:rFonts w:ascii="Times New Roman" w:hAnsi="Times New Roman" w:eastAsia="Times New Roman"/>
          <w:b/>
          <w:sz w:val="28"/>
          <w:szCs w:val="28"/>
          <w:lang w:eastAsia="ru-RU"/>
        </w:rPr>
      </w:pPr>
      <w:r>
        <w:rPr>
          <w:rFonts w:ascii="Times New Roman" w:hAnsi="Times New Roman" w:eastAsia="Times New Roman"/>
          <w:b/>
          <w:sz w:val="28"/>
          <w:szCs w:val="28"/>
          <w:lang w:eastAsia="ru-RU"/>
        </w:rPr>
        <w:t xml:space="preserve"> Организация внеурочной деятельности</w:t>
      </w:r>
    </w:p>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Внеурочная деятельность представлена следующими направлениями работы:</w:t>
      </w:r>
    </w:p>
    <w:p>
      <w:pPr>
        <w:numPr>
          <w:ilvl w:val="0"/>
          <w:numId w:val="231"/>
        </w:num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духовно-нравственное;</w:t>
      </w:r>
    </w:p>
    <w:p>
      <w:pPr>
        <w:numPr>
          <w:ilvl w:val="0"/>
          <w:numId w:val="231"/>
        </w:num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общеинтеллектуальное;</w:t>
      </w:r>
    </w:p>
    <w:p>
      <w:pPr>
        <w:numPr>
          <w:ilvl w:val="0"/>
          <w:numId w:val="231"/>
        </w:num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социальное;</w:t>
      </w:r>
    </w:p>
    <w:p>
      <w:pPr>
        <w:numPr>
          <w:ilvl w:val="0"/>
          <w:numId w:val="231"/>
        </w:num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спортивно-оздоровительное;</w:t>
      </w:r>
    </w:p>
    <w:p>
      <w:pPr>
        <w:numPr>
          <w:ilvl w:val="0"/>
          <w:numId w:val="231"/>
        </w:num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общекультурное.</w:t>
      </w:r>
    </w:p>
    <w:tbl>
      <w:tblPr>
        <w:tblStyle w:val="630"/>
        <w:tblW w:w="995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5"/>
        <w:gridCol w:w="5025"/>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Направление </w:t>
            </w: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Название кружка/секции</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Количество часов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restart"/>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Спортивно-оздоровительное</w:t>
            </w: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Кружок «Олимпионик»</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1 час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Белая ладья</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Настольный теннис</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Хоккей на валенках</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Русская лапта</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Минифутбол</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Баскетбол </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Детские игры</w:t>
            </w:r>
          </w:p>
        </w:tc>
        <w:tc>
          <w:tcPr>
            <w:tcW w:w="1871" w:type="dxa"/>
          </w:tcPr>
          <w:p>
            <w:pPr>
              <w:spacing w:after="0" w:line="240" w:lineRule="auto"/>
              <w:jc w:val="both"/>
              <w:rPr>
                <w:rFonts w:ascii="Times New Roman" w:hAnsi="Times New Roman" w:eastAsia="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Спортивные площадки</w:t>
            </w:r>
          </w:p>
        </w:tc>
        <w:tc>
          <w:tcPr>
            <w:tcW w:w="1871" w:type="dxa"/>
          </w:tcPr>
          <w:p>
            <w:pPr>
              <w:spacing w:after="0" w:line="240" w:lineRule="auto"/>
              <w:jc w:val="both"/>
              <w:rPr>
                <w:rFonts w:ascii="Times New Roman" w:hAnsi="Times New Roman" w:eastAsia="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Прокат коньков</w:t>
            </w:r>
          </w:p>
        </w:tc>
        <w:tc>
          <w:tcPr>
            <w:tcW w:w="1871" w:type="dxa"/>
          </w:tcPr>
          <w:p>
            <w:pPr>
              <w:spacing w:after="0" w:line="240" w:lineRule="auto"/>
              <w:jc w:val="both"/>
              <w:rPr>
                <w:rFonts w:ascii="Times New Roman" w:hAnsi="Times New Roman" w:eastAsia="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Легкая атлетика</w:t>
            </w:r>
          </w:p>
        </w:tc>
        <w:tc>
          <w:tcPr>
            <w:tcW w:w="1871" w:type="dxa"/>
          </w:tcPr>
          <w:p>
            <w:pPr>
              <w:spacing w:after="0" w:line="240" w:lineRule="auto"/>
              <w:jc w:val="both"/>
              <w:rPr>
                <w:rFonts w:ascii="Times New Roman" w:hAnsi="Times New Roman" w:eastAsia="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restart"/>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Духовно-нравственное</w:t>
            </w: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Кружок «ОДНК»</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Кружок «Исток»</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Художественное чтение</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«Синяя птица»</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«Юный библиотекарь»</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Юнармия </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restart"/>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Общекультурное </w:t>
            </w: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Танцевальный «Паутина»</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Кружок «Фотокорреспондент»</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Умелые ручки</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Художественная мастерская</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Общеинтеллектуальное </w:t>
            </w: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«Основы проектной деятельности»</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restart"/>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Социальное </w:t>
            </w: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Кружок «Издательское дело» </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Безопасное колесо </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ЮДП</w:t>
            </w:r>
          </w:p>
        </w:tc>
        <w:tc>
          <w:tcPr>
            <w:tcW w:w="1871"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Тимуровские отряды</w:t>
            </w:r>
          </w:p>
        </w:tc>
        <w:tc>
          <w:tcPr>
            <w:tcW w:w="1871" w:type="dxa"/>
          </w:tcPr>
          <w:p>
            <w:pPr>
              <w:spacing w:after="0" w:line="240" w:lineRule="auto"/>
              <w:jc w:val="both"/>
              <w:rPr>
                <w:rFonts w:ascii="Times New Roman" w:hAnsi="Times New Roman" w:eastAsia="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5" w:type="dxa"/>
            <w:vMerge w:val="continue"/>
          </w:tcPr>
          <w:p>
            <w:pPr>
              <w:spacing w:after="0" w:line="240" w:lineRule="auto"/>
              <w:jc w:val="both"/>
              <w:rPr>
                <w:rFonts w:ascii="Times New Roman" w:hAnsi="Times New Roman" w:eastAsia="Times New Roman"/>
                <w:sz w:val="28"/>
                <w:szCs w:val="28"/>
                <w:lang w:eastAsia="ru-RU"/>
              </w:rPr>
            </w:pPr>
          </w:p>
        </w:tc>
        <w:tc>
          <w:tcPr>
            <w:tcW w:w="5025" w:type="dxa"/>
          </w:tcPr>
          <w:p>
            <w:pPr>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Волонтерский отряд</w:t>
            </w:r>
          </w:p>
        </w:tc>
        <w:tc>
          <w:tcPr>
            <w:tcW w:w="1871" w:type="dxa"/>
          </w:tcPr>
          <w:p>
            <w:pPr>
              <w:spacing w:after="0" w:line="240" w:lineRule="auto"/>
              <w:jc w:val="both"/>
              <w:rPr>
                <w:rFonts w:ascii="Times New Roman" w:hAnsi="Times New Roman" w:eastAsia="Times New Roman"/>
                <w:sz w:val="28"/>
                <w:szCs w:val="28"/>
                <w:lang w:eastAsia="ru-RU"/>
              </w:rPr>
            </w:pPr>
          </w:p>
        </w:tc>
      </w:tr>
    </w:tbl>
    <w:p>
      <w:pPr>
        <w:numPr>
          <w:ilvl w:val="0"/>
          <w:numId w:val="226"/>
        </w:numPr>
        <w:spacing w:after="0" w:line="240" w:lineRule="auto"/>
        <w:ind w:hanging="309"/>
        <w:rPr>
          <w:rFonts w:ascii="Times New Roman" w:hAnsi="Times New Roman" w:eastAsia="Times New Roman"/>
          <w:b/>
          <w:sz w:val="28"/>
          <w:szCs w:val="28"/>
          <w:lang w:eastAsia="ru-RU"/>
        </w:rPr>
      </w:pPr>
      <w:r>
        <w:rPr>
          <w:rFonts w:ascii="Times New Roman" w:hAnsi="Times New Roman" w:eastAsia="Times New Roman"/>
          <w:b/>
          <w:sz w:val="28"/>
          <w:szCs w:val="28"/>
          <w:lang w:eastAsia="ru-RU"/>
        </w:rPr>
        <w:t>Формы внеурочной деятельности:</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Экскурсии;</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Кружки;</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Олимпиады;</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Спортивные секции;</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Школьное научное общество «Интеллект»;</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Поисковая работа;</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Исследовательская работа;</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Общественно полезные практики;</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Конференции; </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Спортивные соревнования на Кубок школы;</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Дни здоровья;</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Круглые столы;</w:t>
      </w:r>
    </w:p>
    <w:p>
      <w:pPr>
        <w:numPr>
          <w:ilvl w:val="0"/>
          <w:numId w:val="232"/>
        </w:numPr>
        <w:spacing w:after="0" w:line="240" w:lineRule="auto"/>
        <w:ind w:left="993" w:hanging="426"/>
        <w:rPr>
          <w:rFonts w:ascii="Times New Roman" w:hAnsi="Times New Roman" w:eastAsia="Times New Roman"/>
          <w:sz w:val="28"/>
          <w:szCs w:val="28"/>
          <w:lang w:eastAsia="ru-RU"/>
        </w:rPr>
      </w:pPr>
      <w:r>
        <w:rPr>
          <w:rFonts w:ascii="Times New Roman" w:hAnsi="Times New Roman" w:eastAsia="Times New Roman"/>
          <w:sz w:val="28"/>
          <w:szCs w:val="28"/>
          <w:lang w:eastAsia="ru-RU"/>
        </w:rPr>
        <w:t>Диспуты.</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b/>
          <w:sz w:val="28"/>
          <w:szCs w:val="28"/>
        </w:rPr>
        <w:t xml:space="preserve">Кружок </w:t>
      </w:r>
      <w:r>
        <w:rPr>
          <w:rFonts w:ascii="Times New Roman" w:hAnsi="Times New Roman" w:eastAsiaTheme="minorHAnsi"/>
          <w:sz w:val="28"/>
          <w:szCs w:val="28"/>
        </w:rPr>
        <w:t>можно рассматривать как наиболее приемлемую форму</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объединения, соответствующую данному уровню образовательного процесса</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 рамках целостной образовательной программы учреждения.</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b/>
          <w:sz w:val="28"/>
          <w:szCs w:val="28"/>
        </w:rPr>
        <w:t xml:space="preserve"> Клуб</w:t>
      </w:r>
      <w:r>
        <w:rPr>
          <w:rFonts w:ascii="Times New Roman" w:hAnsi="Times New Roman" w:eastAsiaTheme="minorHAnsi"/>
          <w:sz w:val="28"/>
          <w:szCs w:val="28"/>
        </w:rPr>
        <w:t xml:space="preserve"> – форма объединения детей на основе совпадения интересов, стремления к общению. Главные принципы клуба – добровольность членства, самоуправление, единство цели, совместная деятельность в непосредственном контакте друг с другом. В ОУ работает клуб «Олимп».</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Клуб может иметь свой устав, программу, эмблему, девиз и другие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внешние атрибуты. Возглавляется клуб, как правило, Советом, избираемым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общим собранием членов клуба. Вместе с тем, состав клуба не отличается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 xml:space="preserve">обязательным постоянством. Для большинства членов он является временным, неустойчивым объединением и лишь для единиц-энтузиастов, выполняющих роль лидеров, – постоянным местом самоутверждения, развития. </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Клубы различаются:</w:t>
      </w:r>
    </w:p>
    <w:p>
      <w:pPr>
        <w:numPr>
          <w:ilvl w:val="0"/>
          <w:numId w:val="233"/>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по масштабам деятельности (многопрофильные и однопрофильные); </w:t>
      </w:r>
    </w:p>
    <w:p>
      <w:pPr>
        <w:numPr>
          <w:ilvl w:val="0"/>
          <w:numId w:val="233"/>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преобладающим видам деятельности (учебные, дискуссионные, творческие, досуговые и др.);</w:t>
      </w:r>
    </w:p>
    <w:p>
      <w:pPr>
        <w:numPr>
          <w:ilvl w:val="0"/>
          <w:numId w:val="233"/>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степени организованности (официальные и неформальные); </w:t>
      </w:r>
    </w:p>
    <w:p>
      <w:pPr>
        <w:numPr>
          <w:ilvl w:val="0"/>
          <w:numId w:val="233"/>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возрастному признаку членов клуба (одновозрастные или разновозрастные); временному фактору (постоянные, временные).</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Продуманная и целенаправленно организованная деятельность клуба</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как организованного общения в группе единомышленников, равных 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самостоятельных, позволяет в привлекательной, ненавязчивой форме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утверждать ценности образования, здоровья, ценности традиций и истории,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ценность другого человека, личной свободы, мышления и т.д. Результатами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деятельности клуба можно считать участие в спортивных соревнованиях различного уровня.</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b/>
          <w:sz w:val="28"/>
          <w:szCs w:val="28"/>
        </w:rPr>
        <w:t>Секция</w:t>
      </w:r>
      <w:r>
        <w:rPr>
          <w:rFonts w:ascii="Times New Roman" w:hAnsi="Times New Roman" w:eastAsiaTheme="minorHAnsi"/>
          <w:sz w:val="28"/>
          <w:szCs w:val="28"/>
        </w:rPr>
        <w:t xml:space="preserve"> – форма объединения детей для занятия физической культурой и спортом (шахматная секция, секция дзюдо и т.д.). Ее отличительными признаками принято считать:</w:t>
      </w:r>
    </w:p>
    <w:p>
      <w:pPr>
        <w:numPr>
          <w:ilvl w:val="0"/>
          <w:numId w:val="234"/>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Специфические образовательные задачи;</w:t>
      </w:r>
    </w:p>
    <w:p>
      <w:pPr>
        <w:numPr>
          <w:ilvl w:val="0"/>
          <w:numId w:val="234"/>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Принадлежность содержания деятельности к определенному виду спорта;</w:t>
      </w:r>
    </w:p>
    <w:p>
      <w:pPr>
        <w:numPr>
          <w:ilvl w:val="0"/>
          <w:numId w:val="23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Ориентированность на умения и достижение уровня мастерства в овладении определенным видом спорта;</w:t>
      </w:r>
    </w:p>
    <w:p>
      <w:pPr>
        <w:numPr>
          <w:ilvl w:val="0"/>
          <w:numId w:val="23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Демонстрационно-исполнительское выражение практических результатов и достижений детей (конкурсы, соревнования, состязания).</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При организации работы секции должны соблюдаться принципы всесторонности, сознательности и активности, постепенности, повторяемости, наглядности и индивидуализации.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Специальная подготовка обеспечивает воспитание физических качеств</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и формирование навыков и умений, специфичных для каждого вида спорта.</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Занятия в секциях должны носить регулярный характер. Каждое последующее тренировочное занятие как бы наслаивается на результаты предыдущих, закрепляя и развивая их. Работа и отдых в спортивной тренировке чередуются таким образом, чтобы обеспечить оптимальное развитие качеств и способностей, определяющих уровень спортивного мастерства в конкретном виде спорта.</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Тренировочные нагрузки должны увеличиваться постепенно, и быть</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посильными, чтобы избежать перегрузки учащихся. Тренировочные занятия включают в себя следующие методы обучения спортивной технике: словесный (рассказ, объяснение, лекция, беседа, анализ и обсуждение своих действий и действий противника и т.д.) и наглядность упражнений (показ отдельных упражнений, учебные фильмы, видеофильмы, макеты игровых площадок и полей для демонстрации тактических схем и т.д.). Методы практических упражнений включают в себя две группы:</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1) Методы, направленные на освоение спортивной техники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(разучивание упражнения в целом и по частям);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2) Методы, направленные на развитие двигательных качеств</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(повторный, переменный, интервальный, соревновательный и др.).</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Результативностью деятельности секции можно считать проявление у</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ребенка техники спортивного мастерства. Помимо этого, секция служит</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некой средой формирования физической культуры, здорового образа жизни.</w:t>
      </w:r>
      <w:r>
        <w:rPr>
          <w:rFonts w:ascii="Times New Roman" w:hAnsi="Times New Roman" w:eastAsiaTheme="minorHAnsi"/>
          <w:sz w:val="28"/>
          <w:szCs w:val="28"/>
        </w:rPr>
        <w:tab/>
      </w:r>
      <w:r>
        <w:rPr>
          <w:rFonts w:ascii="Times New Roman" w:hAnsi="Times New Roman" w:eastAsiaTheme="minorHAnsi"/>
          <w:sz w:val="28"/>
          <w:szCs w:val="28"/>
        </w:rPr>
        <w:t xml:space="preserve"> </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ab/>
      </w:r>
      <w:r>
        <w:rPr>
          <w:rFonts w:ascii="Times New Roman" w:hAnsi="Times New Roman" w:eastAsiaTheme="minorHAnsi"/>
          <w:b/>
          <w:sz w:val="28"/>
          <w:szCs w:val="28"/>
        </w:rPr>
        <w:t>Студия</w:t>
      </w:r>
      <w:r>
        <w:rPr>
          <w:rFonts w:ascii="Times New Roman" w:hAnsi="Times New Roman" w:eastAsiaTheme="minorHAnsi"/>
          <w:sz w:val="28"/>
          <w:szCs w:val="28"/>
        </w:rPr>
        <w:t xml:space="preserve"> – форма добровольного объединения детей для занятий творчеством в определенном виде деятельности. Отличительными особенностями студии являются: общие задачи, единые ценности совместной деятельности, эмоциональный характер межличностных отношений.</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Студия – место для деятельности, специально обустроенное и подготовленное, в которой организованы занятия по усвоению каких-либо</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действий, знаний, умений. Это может быть художественная студия, музыкально-хореографическая студия и т.д. Основной целью деятельности студий является развитие художественных и творческих способностей детей, выявление ранней творческой одаренности, поддержка ее и развитие. Студии организуют свою работу и отношения между участниками на признании ценности любого индивидуального творчества, уникальности личности, незаменимости ее другими, права на свободное самоопределение абсолютно каждого. Тем самым создается возможность для процесса становления способности персонализации, что требует особых усилий (педагога и коллектива в целом) для сохранения благоприятного психологического климата в совместной деятельности и развития процессов интеграции.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b/>
          <w:sz w:val="28"/>
          <w:szCs w:val="28"/>
        </w:rPr>
        <w:t xml:space="preserve">Театр </w:t>
      </w:r>
      <w:r>
        <w:rPr>
          <w:rFonts w:ascii="Times New Roman" w:hAnsi="Times New Roman" w:eastAsiaTheme="minorHAnsi"/>
          <w:sz w:val="28"/>
          <w:szCs w:val="28"/>
        </w:rPr>
        <w:t>– форма добровольного объединения детей, где разделение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труда, ролей, видов деятельности определяется индивидуальными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способностями и единым стремлением добиться успеха в исполнении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сложного совместного художественного действия на сцене. Театр –</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объединение, которое может организовывать свою деятельность в комплексе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самых разнообразных форм, видов занятости, методов развития творческого</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потенциала личности и его актуализации (фольклорный театр, театр моды 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b/>
          <w:sz w:val="28"/>
          <w:szCs w:val="28"/>
        </w:rPr>
        <w:t>Мастерская</w:t>
      </w:r>
      <w:r>
        <w:rPr>
          <w:rFonts w:ascii="Times New Roman" w:hAnsi="Times New Roman" w:eastAsiaTheme="minorHAnsi"/>
          <w:sz w:val="28"/>
          <w:szCs w:val="28"/>
        </w:rPr>
        <w:t xml:space="preserve"> – форма добровольного объединения детей для занятий определенной деятельностью. Учитель выступает в роли мастера (творца, автора), создавшего свою «школу-производство», учеников, последователей.</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Мастерская имеет определенные отличительные черты:</w:t>
      </w:r>
    </w:p>
    <w:p>
      <w:pPr>
        <w:numPr>
          <w:ilvl w:val="0"/>
          <w:numId w:val="23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принадлежность содержания деятельности к определенному виду</w:t>
      </w:r>
    </w:p>
    <w:p>
      <w:pPr>
        <w:numPr>
          <w:ilvl w:val="0"/>
          <w:numId w:val="23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прикладного творчества, ремесла, искусства;</w:t>
      </w:r>
    </w:p>
    <w:p>
      <w:pPr>
        <w:numPr>
          <w:ilvl w:val="0"/>
          <w:numId w:val="23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приоритет целей обучения и предметно-практических задач;</w:t>
      </w:r>
    </w:p>
    <w:p>
      <w:pPr>
        <w:numPr>
          <w:ilvl w:val="0"/>
          <w:numId w:val="23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ориентированность на прикладные умения и достижение уровня</w:t>
      </w:r>
    </w:p>
    <w:p>
      <w:pPr>
        <w:numPr>
          <w:ilvl w:val="0"/>
          <w:numId w:val="23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мастерства в освоении определенного вида деятельности, в освоении специальных технологий;</w:t>
      </w:r>
    </w:p>
    <w:p>
      <w:pPr>
        <w:numPr>
          <w:ilvl w:val="0"/>
          <w:numId w:val="23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демонстрационно-исполнительское выражение практических результатов и достижений детей (выставки, конкурсы, фестивали).</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b/>
          <w:sz w:val="28"/>
          <w:szCs w:val="28"/>
        </w:rPr>
        <w:t>Проект</w:t>
      </w:r>
      <w:r>
        <w:rPr>
          <w:rFonts w:ascii="Times New Roman" w:hAnsi="Times New Roman" w:eastAsiaTheme="minorHAnsi"/>
          <w:sz w:val="28"/>
          <w:szCs w:val="28"/>
        </w:rPr>
        <w:t>. Наиболее перспективной формой организации внеурочной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деятельности является проект. Его универсальность позволяет реализовывать</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все направления внеурочной деятельности.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Для реализации в школе доступны следующие виды внеурочной деятельности:</w:t>
      </w:r>
    </w:p>
    <w:p>
      <w:pPr>
        <w:numPr>
          <w:ilvl w:val="0"/>
          <w:numId w:val="23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игровая деятельность;</w:t>
      </w:r>
    </w:p>
    <w:p>
      <w:pPr>
        <w:numPr>
          <w:ilvl w:val="0"/>
          <w:numId w:val="23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познавательная деятельность;</w:t>
      </w:r>
    </w:p>
    <w:p>
      <w:pPr>
        <w:numPr>
          <w:ilvl w:val="0"/>
          <w:numId w:val="23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проблемно-ценностное общение;</w:t>
      </w:r>
    </w:p>
    <w:p>
      <w:pPr>
        <w:numPr>
          <w:ilvl w:val="0"/>
          <w:numId w:val="23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досугово-развлекательная деятельность (досуговое общение);</w:t>
      </w:r>
    </w:p>
    <w:p>
      <w:pPr>
        <w:numPr>
          <w:ilvl w:val="0"/>
          <w:numId w:val="23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художественное творчество;</w:t>
      </w:r>
    </w:p>
    <w:p>
      <w:pPr>
        <w:numPr>
          <w:ilvl w:val="0"/>
          <w:numId w:val="23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социальное творчество (социально значимая волонтерская деятельность);</w:t>
      </w:r>
    </w:p>
    <w:p>
      <w:pPr>
        <w:numPr>
          <w:ilvl w:val="0"/>
          <w:numId w:val="23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трудовая (производственная) деятельность;</w:t>
      </w:r>
    </w:p>
    <w:p>
      <w:pPr>
        <w:numPr>
          <w:ilvl w:val="0"/>
          <w:numId w:val="23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спортивно-оздоровительная деятельность.</w:t>
      </w:r>
    </w:p>
    <w:p>
      <w:pPr>
        <w:spacing w:after="0" w:line="240" w:lineRule="auto"/>
        <w:rPr>
          <w:rFonts w:ascii="Times New Roman" w:hAnsi="Times New Roman" w:eastAsia="Times New Roman"/>
          <w:b/>
          <w:i/>
          <w:sz w:val="28"/>
          <w:szCs w:val="28"/>
          <w:lang w:eastAsia="ru-RU"/>
        </w:rPr>
      </w:pPr>
      <w:r>
        <w:rPr>
          <w:rFonts w:ascii="Times New Roman" w:hAnsi="Times New Roman" w:eastAsia="Times New Roman"/>
          <w:b/>
          <w:i/>
          <w:sz w:val="28"/>
          <w:szCs w:val="28"/>
          <w:u w:val="single"/>
          <w:lang w:eastAsia="ru-RU"/>
        </w:rPr>
        <w:t>1. Общеинтеллектуальное</w:t>
      </w:r>
      <w:r>
        <w:rPr>
          <w:rFonts w:ascii="Times New Roman" w:hAnsi="Times New Roman" w:eastAsia="Times New Roman"/>
          <w:b/>
          <w:i/>
          <w:sz w:val="28"/>
          <w:szCs w:val="28"/>
          <w:lang w:eastAsia="ru-RU"/>
        </w:rPr>
        <w:t>:</w:t>
      </w:r>
    </w:p>
    <w:p>
      <w:pPr>
        <w:numPr>
          <w:ilvl w:val="0"/>
          <w:numId w:val="238"/>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Предметные недели;</w:t>
      </w:r>
    </w:p>
    <w:p>
      <w:pPr>
        <w:numPr>
          <w:ilvl w:val="0"/>
          <w:numId w:val="238"/>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Библиотечные уроки;</w:t>
      </w:r>
    </w:p>
    <w:p>
      <w:pPr>
        <w:numPr>
          <w:ilvl w:val="0"/>
          <w:numId w:val="238"/>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 xml:space="preserve">Конкурсы, экскурсии, олимпиады, конференции, деловые и ролевые игры и др. </w:t>
      </w:r>
    </w:p>
    <w:p>
      <w:pPr>
        <w:numPr>
          <w:ilvl w:val="0"/>
          <w:numId w:val="238"/>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Участие в поисково-исследовательских конференциях на уровне школы, города, области.</w:t>
      </w:r>
    </w:p>
    <w:p>
      <w:pPr>
        <w:numPr>
          <w:ilvl w:val="0"/>
          <w:numId w:val="238"/>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Участие в олимпиадах</w:t>
      </w:r>
    </w:p>
    <w:p>
      <w:pPr>
        <w:numPr>
          <w:ilvl w:val="0"/>
          <w:numId w:val="238"/>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Разработка проектов к урокам.</w:t>
      </w:r>
    </w:p>
    <w:p>
      <w:pPr>
        <w:spacing w:after="0" w:line="240" w:lineRule="auto"/>
        <w:rPr>
          <w:rFonts w:ascii="Times New Roman" w:hAnsi="Times New Roman" w:eastAsia="Times New Roman"/>
          <w:b/>
          <w:i/>
          <w:sz w:val="28"/>
          <w:szCs w:val="28"/>
          <w:u w:val="single"/>
          <w:lang w:eastAsia="ru-RU"/>
        </w:rPr>
      </w:pPr>
      <w:r>
        <w:rPr>
          <w:rFonts w:ascii="Times New Roman" w:hAnsi="Times New Roman" w:eastAsia="Times New Roman"/>
          <w:b/>
          <w:i/>
          <w:sz w:val="28"/>
          <w:szCs w:val="28"/>
          <w:u w:val="single"/>
          <w:lang w:eastAsia="ru-RU"/>
        </w:rPr>
        <w:t>2. Спортивно-оздоровительное:</w:t>
      </w:r>
    </w:p>
    <w:p>
      <w:pPr>
        <w:numPr>
          <w:ilvl w:val="0"/>
          <w:numId w:val="239"/>
        </w:numPr>
        <w:spacing w:after="0" w:line="240" w:lineRule="auto"/>
        <w:ind w:hanging="567"/>
        <w:contextualSpacing/>
        <w:rPr>
          <w:rFonts w:ascii="Times New Roman" w:hAnsi="Times New Roman" w:eastAsiaTheme="minorHAnsi"/>
          <w:sz w:val="28"/>
          <w:szCs w:val="28"/>
        </w:rPr>
      </w:pPr>
      <w:r>
        <w:rPr>
          <w:rFonts w:ascii="Times New Roman" w:hAnsi="Times New Roman" w:eastAsiaTheme="minorHAnsi"/>
          <w:sz w:val="28"/>
          <w:szCs w:val="28"/>
        </w:rPr>
        <w:t>Организация походов, экскурсий, «Дней здоровья», подвижных игр, «Весёлых стартов», внутришкольных спортивных соревнований, соревнований на Кубок школы по различным видам спортивных игр.</w:t>
      </w:r>
    </w:p>
    <w:p>
      <w:pPr>
        <w:numPr>
          <w:ilvl w:val="0"/>
          <w:numId w:val="239"/>
        </w:numPr>
        <w:spacing w:after="0" w:line="240" w:lineRule="auto"/>
        <w:ind w:hanging="567"/>
        <w:contextualSpacing/>
        <w:rPr>
          <w:rFonts w:ascii="Times New Roman" w:hAnsi="Times New Roman" w:eastAsiaTheme="minorHAnsi"/>
          <w:sz w:val="28"/>
          <w:szCs w:val="28"/>
        </w:rPr>
      </w:pPr>
      <w:r>
        <w:rPr>
          <w:rFonts w:ascii="Times New Roman" w:hAnsi="Times New Roman" w:eastAsiaTheme="minorHAnsi"/>
          <w:sz w:val="28"/>
          <w:szCs w:val="28"/>
        </w:rPr>
        <w:t>Проведение бесед по охране здоровья.</w:t>
      </w:r>
    </w:p>
    <w:p>
      <w:pPr>
        <w:numPr>
          <w:ilvl w:val="0"/>
          <w:numId w:val="239"/>
        </w:numPr>
        <w:spacing w:after="0" w:line="240" w:lineRule="auto"/>
        <w:ind w:hanging="567"/>
        <w:contextualSpacing/>
        <w:rPr>
          <w:rFonts w:ascii="Times New Roman" w:hAnsi="Times New Roman" w:eastAsiaTheme="minorHAnsi"/>
          <w:sz w:val="28"/>
          <w:szCs w:val="28"/>
        </w:rPr>
      </w:pPr>
      <w:r>
        <w:rPr>
          <w:rFonts w:ascii="Times New Roman" w:hAnsi="Times New Roman" w:eastAsiaTheme="minorHAnsi"/>
          <w:sz w:val="28"/>
          <w:szCs w:val="28"/>
        </w:rPr>
        <w:t>Применение на уроках игровых моментов, физкультминуток.</w:t>
      </w:r>
    </w:p>
    <w:p>
      <w:pPr>
        <w:numPr>
          <w:ilvl w:val="0"/>
          <w:numId w:val="239"/>
        </w:numPr>
        <w:spacing w:after="0" w:line="240" w:lineRule="auto"/>
        <w:ind w:hanging="567"/>
        <w:contextualSpacing/>
        <w:rPr>
          <w:rFonts w:ascii="Times New Roman" w:hAnsi="Times New Roman" w:eastAsiaTheme="minorHAnsi"/>
          <w:sz w:val="28"/>
          <w:szCs w:val="28"/>
        </w:rPr>
      </w:pPr>
      <w:r>
        <w:rPr>
          <w:rFonts w:ascii="Times New Roman" w:hAnsi="Times New Roman" w:eastAsiaTheme="minorHAnsi"/>
          <w:sz w:val="28"/>
          <w:szCs w:val="28"/>
        </w:rPr>
        <w:t>Участие в районных и краевых спортивных соревнованиях.</w:t>
      </w:r>
    </w:p>
    <w:p>
      <w:pPr>
        <w:spacing w:after="0" w:line="240" w:lineRule="auto"/>
        <w:rPr>
          <w:rFonts w:ascii="Times New Roman" w:hAnsi="Times New Roman" w:eastAsiaTheme="minorHAnsi"/>
          <w:b/>
          <w:sz w:val="28"/>
          <w:szCs w:val="28"/>
        </w:rPr>
      </w:pPr>
      <w:r>
        <w:rPr>
          <w:rFonts w:ascii="Times New Roman" w:hAnsi="Times New Roman" w:eastAsiaTheme="minorHAnsi"/>
          <w:b/>
          <w:i/>
          <w:sz w:val="28"/>
          <w:szCs w:val="28"/>
          <w:u w:val="single"/>
        </w:rPr>
        <w:t>3. Социальное</w:t>
      </w:r>
      <w:r>
        <w:rPr>
          <w:rFonts w:ascii="Times New Roman" w:hAnsi="Times New Roman" w:eastAsiaTheme="minorHAnsi"/>
          <w:b/>
          <w:sz w:val="28"/>
          <w:szCs w:val="28"/>
        </w:rPr>
        <w:t>:</w:t>
      </w:r>
    </w:p>
    <w:p>
      <w:pPr>
        <w:numPr>
          <w:ilvl w:val="0"/>
          <w:numId w:val="240"/>
        </w:numPr>
        <w:spacing w:after="0" w:line="240" w:lineRule="auto"/>
        <w:ind w:hanging="283"/>
        <w:contextualSpacing/>
        <w:rPr>
          <w:rFonts w:ascii="Times New Roman" w:hAnsi="Times New Roman" w:eastAsiaTheme="minorHAnsi"/>
          <w:sz w:val="28"/>
          <w:szCs w:val="28"/>
        </w:rPr>
      </w:pPr>
      <w:r>
        <w:rPr>
          <w:rFonts w:ascii="Times New Roman" w:hAnsi="Times New Roman" w:eastAsiaTheme="minorHAnsi"/>
          <w:sz w:val="28"/>
          <w:szCs w:val="28"/>
        </w:rPr>
        <w:t>Беседы, экскурсии, целевые прогулки, ролевые игры, наблюдения, опыты.</w:t>
      </w:r>
    </w:p>
    <w:p>
      <w:pPr>
        <w:numPr>
          <w:ilvl w:val="0"/>
          <w:numId w:val="240"/>
        </w:numPr>
        <w:spacing w:after="0" w:line="240" w:lineRule="auto"/>
        <w:ind w:hanging="283"/>
        <w:contextualSpacing/>
        <w:rPr>
          <w:rFonts w:ascii="Times New Roman" w:hAnsi="Times New Roman" w:eastAsiaTheme="minorHAnsi"/>
          <w:sz w:val="28"/>
          <w:szCs w:val="28"/>
        </w:rPr>
      </w:pPr>
      <w:r>
        <w:rPr>
          <w:rFonts w:ascii="Times New Roman" w:hAnsi="Times New Roman" w:eastAsiaTheme="minorHAnsi"/>
          <w:sz w:val="28"/>
          <w:szCs w:val="28"/>
        </w:rPr>
        <w:t>Практикумы, конкурсы, сюжетно- ролевая игра, игра- путешествие.</w:t>
      </w:r>
    </w:p>
    <w:p>
      <w:pPr>
        <w:numPr>
          <w:ilvl w:val="0"/>
          <w:numId w:val="240"/>
        </w:numPr>
        <w:spacing w:after="0" w:line="240" w:lineRule="auto"/>
        <w:ind w:hanging="283"/>
        <w:contextualSpacing/>
        <w:rPr>
          <w:rFonts w:ascii="Times New Roman" w:hAnsi="Times New Roman" w:eastAsiaTheme="minorHAnsi"/>
          <w:sz w:val="28"/>
          <w:szCs w:val="28"/>
        </w:rPr>
      </w:pPr>
      <w:r>
        <w:rPr>
          <w:rFonts w:ascii="Times New Roman" w:hAnsi="Times New Roman" w:eastAsiaTheme="minorHAnsi"/>
          <w:sz w:val="28"/>
          <w:szCs w:val="28"/>
        </w:rPr>
        <w:t xml:space="preserve">Участие в творческих конкурсах, в акциях. </w:t>
      </w:r>
    </w:p>
    <w:p>
      <w:pPr>
        <w:spacing w:after="0" w:line="240" w:lineRule="auto"/>
        <w:rPr>
          <w:rFonts w:ascii="Times New Roman" w:hAnsi="Times New Roman" w:eastAsiaTheme="minorHAnsi"/>
          <w:b/>
          <w:i/>
          <w:sz w:val="28"/>
          <w:szCs w:val="28"/>
          <w:u w:val="single"/>
        </w:rPr>
      </w:pPr>
      <w:r>
        <w:rPr>
          <w:rFonts w:ascii="Times New Roman" w:hAnsi="Times New Roman" w:eastAsiaTheme="minorHAnsi"/>
          <w:b/>
          <w:i/>
          <w:sz w:val="28"/>
          <w:szCs w:val="28"/>
          <w:u w:val="single"/>
        </w:rPr>
        <w:t>4. Духовно-нравственное:</w:t>
      </w:r>
    </w:p>
    <w:p>
      <w:pPr>
        <w:numPr>
          <w:ilvl w:val="0"/>
          <w:numId w:val="240"/>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Беседы, экскурсии.</w:t>
      </w:r>
    </w:p>
    <w:p>
      <w:pPr>
        <w:numPr>
          <w:ilvl w:val="0"/>
          <w:numId w:val="240"/>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Участие и подготовка к мероприятиям.</w:t>
      </w:r>
    </w:p>
    <w:p>
      <w:pPr>
        <w:numPr>
          <w:ilvl w:val="0"/>
          <w:numId w:val="240"/>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Разработка проектов.</w:t>
      </w:r>
    </w:p>
    <w:p>
      <w:pPr>
        <w:numPr>
          <w:ilvl w:val="0"/>
          <w:numId w:val="240"/>
        </w:numPr>
        <w:spacing w:after="0" w:line="240" w:lineRule="auto"/>
        <w:ind w:left="851" w:hanging="425"/>
        <w:contextualSpacing/>
        <w:rPr>
          <w:rFonts w:ascii="Times New Roman" w:hAnsi="Times New Roman" w:eastAsiaTheme="minorHAnsi"/>
          <w:sz w:val="28"/>
          <w:szCs w:val="28"/>
        </w:rPr>
      </w:pPr>
      <w:r>
        <w:rPr>
          <w:rFonts w:ascii="Times New Roman" w:hAnsi="Times New Roman" w:eastAsiaTheme="minorHAnsi"/>
          <w:sz w:val="28"/>
          <w:szCs w:val="28"/>
        </w:rPr>
        <w:t>Организация экскурсий, Дней театра и музея, выставок рисунков, поделок и творческих работ обучающихся;</w:t>
      </w:r>
    </w:p>
    <w:p>
      <w:pPr>
        <w:numPr>
          <w:ilvl w:val="0"/>
          <w:numId w:val="240"/>
        </w:numPr>
        <w:spacing w:after="0" w:line="240" w:lineRule="auto"/>
        <w:ind w:left="709" w:hanging="283"/>
        <w:contextualSpacing/>
        <w:rPr>
          <w:rFonts w:ascii="Times New Roman" w:hAnsi="Times New Roman" w:eastAsiaTheme="minorHAnsi"/>
          <w:sz w:val="28"/>
          <w:szCs w:val="28"/>
        </w:rPr>
      </w:pPr>
      <w:r>
        <w:rPr>
          <w:rFonts w:ascii="Times New Roman" w:hAnsi="Times New Roman" w:eastAsiaTheme="minorHAnsi"/>
          <w:sz w:val="28"/>
          <w:szCs w:val="28"/>
        </w:rPr>
        <w:t>Проведение тематических классных часов, встреч, бесед;</w:t>
      </w:r>
    </w:p>
    <w:p>
      <w:pPr>
        <w:numPr>
          <w:ilvl w:val="0"/>
          <w:numId w:val="240"/>
        </w:numPr>
        <w:spacing w:after="0" w:line="240" w:lineRule="auto"/>
        <w:ind w:left="709" w:hanging="283"/>
        <w:contextualSpacing/>
        <w:rPr>
          <w:rFonts w:ascii="Times New Roman" w:hAnsi="Times New Roman" w:eastAsiaTheme="minorHAnsi"/>
          <w:sz w:val="28"/>
          <w:szCs w:val="28"/>
        </w:rPr>
      </w:pPr>
      <w:r>
        <w:rPr>
          <w:rFonts w:ascii="Times New Roman" w:hAnsi="Times New Roman" w:eastAsiaTheme="minorHAnsi"/>
          <w:sz w:val="28"/>
          <w:szCs w:val="28"/>
        </w:rPr>
        <w:t>Участие в конкурсах, выставках детского творчества гуманитарного цикла на уровне школы, города, области.</w:t>
      </w:r>
    </w:p>
    <w:p>
      <w:pPr>
        <w:numPr>
          <w:ilvl w:val="0"/>
          <w:numId w:val="240"/>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Сюжетно-ролевые игры.</w:t>
      </w:r>
    </w:p>
    <w:p>
      <w:pPr>
        <w:numPr>
          <w:ilvl w:val="0"/>
          <w:numId w:val="240"/>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Работа тимуровских и волонтерских отрядов.</w:t>
      </w:r>
    </w:p>
    <w:p>
      <w:pPr>
        <w:spacing w:after="0" w:line="240" w:lineRule="auto"/>
        <w:rPr>
          <w:rFonts w:ascii="Times New Roman" w:hAnsi="Times New Roman" w:eastAsiaTheme="minorHAnsi"/>
          <w:b/>
          <w:i/>
          <w:sz w:val="28"/>
          <w:szCs w:val="28"/>
          <w:u w:val="single"/>
        </w:rPr>
      </w:pPr>
      <w:r>
        <w:rPr>
          <w:rFonts w:ascii="Times New Roman" w:hAnsi="Times New Roman" w:eastAsiaTheme="minorHAnsi"/>
          <w:b/>
          <w:i/>
          <w:sz w:val="28"/>
          <w:szCs w:val="28"/>
          <w:u w:val="single"/>
        </w:rPr>
        <w:t>5. Общекультурное:</w:t>
      </w:r>
    </w:p>
    <w:p>
      <w:pPr>
        <w:numPr>
          <w:ilvl w:val="0"/>
          <w:numId w:val="241"/>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Беседы, экскурсии.</w:t>
      </w:r>
    </w:p>
    <w:p>
      <w:pPr>
        <w:numPr>
          <w:ilvl w:val="0"/>
          <w:numId w:val="241"/>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Подготовка и участие в конкурсах.</w:t>
      </w:r>
    </w:p>
    <w:p>
      <w:pPr>
        <w:numPr>
          <w:ilvl w:val="0"/>
          <w:numId w:val="241"/>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Сюжетно-ролевые игры, игры – путешествия</w:t>
      </w:r>
    </w:p>
    <w:p>
      <w:pPr>
        <w:numPr>
          <w:ilvl w:val="0"/>
          <w:numId w:val="226"/>
        </w:numPr>
        <w:spacing w:after="0" w:line="240" w:lineRule="auto"/>
        <w:contextualSpacing/>
        <w:rPr>
          <w:rFonts w:ascii="Times New Roman" w:hAnsi="Times New Roman" w:eastAsiaTheme="minorHAnsi"/>
          <w:b/>
          <w:sz w:val="28"/>
          <w:szCs w:val="28"/>
        </w:rPr>
      </w:pPr>
      <w:r>
        <w:rPr>
          <w:rFonts w:ascii="Times New Roman" w:hAnsi="Times New Roman" w:eastAsiaTheme="minorHAnsi"/>
          <w:b/>
          <w:sz w:val="28"/>
          <w:szCs w:val="28"/>
        </w:rPr>
        <w:t>Взаимодействие работы школы с дополнительными учреждениями в системе.</w:t>
      </w:r>
    </w:p>
    <w:p>
      <w:pPr>
        <w:spacing w:after="0" w:line="240" w:lineRule="auto"/>
        <w:ind w:left="516"/>
        <w:rPr>
          <w:rFonts w:ascii="Times New Roman" w:hAnsi="Times New Roman" w:eastAsiaTheme="minorHAnsi"/>
          <w:sz w:val="28"/>
          <w:szCs w:val="28"/>
        </w:rPr>
      </w:pPr>
      <w:r>
        <w:rPr>
          <w:rFonts w:ascii="Times New Roman" w:hAnsi="Times New Roman" w:eastAsiaTheme="minorHAnsi"/>
          <w:sz w:val="28"/>
          <w:szCs w:val="28"/>
        </w:rPr>
        <w:t>Взаимодействие:</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Учащиеся школы;</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Классные руководители;</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Вожатая;</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Учителя-предметники;</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Руководители кружков и спортивных секций;</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Администрация школы;</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Социальный педагог;</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Психолог;</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Специалист по работе с населением;</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Работники ФАПа;</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Сельский Дом культуры;</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Библиотекари сельской и школьной библиотеки;</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Районные библиотеки;</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Досуговый центр;</w:t>
      </w:r>
    </w:p>
    <w:p>
      <w:pPr>
        <w:numPr>
          <w:ilvl w:val="0"/>
          <w:numId w:val="242"/>
        </w:numPr>
        <w:spacing w:after="0" w:line="240" w:lineRule="auto"/>
        <w:ind w:left="709" w:hanging="425"/>
        <w:contextualSpacing/>
        <w:rPr>
          <w:rFonts w:ascii="Times New Roman" w:hAnsi="Times New Roman" w:eastAsiaTheme="minorHAnsi"/>
          <w:sz w:val="28"/>
          <w:szCs w:val="28"/>
        </w:rPr>
      </w:pPr>
      <w:r>
        <w:rPr>
          <w:rFonts w:ascii="Times New Roman" w:hAnsi="Times New Roman" w:eastAsiaTheme="minorHAnsi"/>
          <w:sz w:val="28"/>
          <w:szCs w:val="28"/>
        </w:rPr>
        <w:t>Дом детского творчества;</w:t>
      </w:r>
    </w:p>
    <w:p>
      <w:pPr>
        <w:numPr>
          <w:ilvl w:val="0"/>
          <w:numId w:val="242"/>
        </w:numPr>
        <w:spacing w:after="0" w:line="240" w:lineRule="auto"/>
        <w:ind w:left="709" w:hanging="425"/>
        <w:contextualSpacing/>
        <w:rPr>
          <w:rFonts w:ascii="Times New Roman" w:hAnsi="Times New Roman" w:eastAsiaTheme="minorHAnsi"/>
          <w:b/>
          <w:sz w:val="28"/>
          <w:szCs w:val="28"/>
        </w:rPr>
      </w:pPr>
      <w:r>
        <w:rPr>
          <w:rFonts w:ascii="Times New Roman" w:hAnsi="Times New Roman" w:eastAsiaTheme="minorHAnsi"/>
          <w:sz w:val="28"/>
          <w:szCs w:val="28"/>
        </w:rPr>
        <w:t>Школы района.</w:t>
      </w:r>
    </w:p>
    <w:p>
      <w:pPr>
        <w:spacing w:after="0" w:line="240" w:lineRule="auto"/>
        <w:ind w:firstLine="567"/>
        <w:contextualSpacing/>
        <w:rPr>
          <w:rFonts w:ascii="Times New Roman" w:hAnsi="Times New Roman" w:eastAsiaTheme="minorHAnsi"/>
          <w:sz w:val="28"/>
          <w:szCs w:val="28"/>
        </w:rPr>
      </w:pPr>
      <w:r>
        <w:rPr>
          <w:rFonts w:ascii="Times New Roman" w:hAnsi="Times New Roman" w:eastAsiaTheme="minorHAnsi"/>
          <w:sz w:val="28"/>
          <w:szCs w:val="28"/>
        </w:rPr>
        <w:t>Сотворчество учителей, родителей и других членов воспитательного процесса в вопросах воспитания, обучения может успешно осуществляться по следующим направлениям:</w:t>
      </w:r>
    </w:p>
    <w:p>
      <w:pPr>
        <w:numPr>
          <w:ilvl w:val="0"/>
          <w:numId w:val="243"/>
        </w:numPr>
        <w:spacing w:after="0" w:line="240" w:lineRule="auto"/>
        <w:ind w:left="0" w:firstLine="567"/>
        <w:contextualSpacing/>
        <w:rPr>
          <w:rFonts w:ascii="Times New Roman" w:hAnsi="Times New Roman" w:eastAsiaTheme="minorHAnsi"/>
          <w:sz w:val="28"/>
          <w:szCs w:val="28"/>
        </w:rPr>
      </w:pPr>
      <w:r>
        <w:rPr>
          <w:rFonts w:ascii="Times New Roman" w:hAnsi="Times New Roman" w:eastAsiaTheme="minorHAnsi"/>
          <w:sz w:val="28"/>
          <w:szCs w:val="28"/>
        </w:rPr>
        <w:t>непосредственное участие родителей в организации различных форм совместной внеурочной работы с детьми;</w:t>
      </w:r>
    </w:p>
    <w:p>
      <w:pPr>
        <w:numPr>
          <w:ilvl w:val="0"/>
          <w:numId w:val="243"/>
        </w:numPr>
        <w:spacing w:after="0" w:line="240" w:lineRule="auto"/>
        <w:ind w:left="0" w:firstLine="567"/>
        <w:contextualSpacing/>
        <w:rPr>
          <w:rFonts w:ascii="Times New Roman" w:hAnsi="Times New Roman" w:eastAsiaTheme="minorHAnsi"/>
          <w:sz w:val="28"/>
          <w:szCs w:val="28"/>
        </w:rPr>
      </w:pPr>
      <w:r>
        <w:rPr>
          <w:rFonts w:ascii="Times New Roman" w:hAnsi="Times New Roman" w:eastAsiaTheme="minorHAnsi"/>
          <w:sz w:val="28"/>
          <w:szCs w:val="28"/>
        </w:rPr>
        <w:t>развитие сотрудничества между детьми и педагогами дополнительного образования в учебно-познавательной, исследовательской деятельности в школе и в домашних условиях;</w:t>
      </w:r>
    </w:p>
    <w:p>
      <w:pPr>
        <w:numPr>
          <w:ilvl w:val="0"/>
          <w:numId w:val="243"/>
        </w:numPr>
        <w:spacing w:after="0" w:line="240" w:lineRule="auto"/>
        <w:ind w:left="709" w:hanging="142"/>
        <w:contextualSpacing/>
        <w:rPr>
          <w:rFonts w:ascii="Times New Roman" w:hAnsi="Times New Roman" w:eastAsiaTheme="minorHAnsi"/>
          <w:sz w:val="28"/>
          <w:szCs w:val="28"/>
        </w:rPr>
      </w:pPr>
      <w:r>
        <w:rPr>
          <w:rFonts w:ascii="Times New Roman" w:hAnsi="Times New Roman" w:eastAsiaTheme="minorHAnsi"/>
          <w:sz w:val="28"/>
          <w:szCs w:val="28"/>
        </w:rPr>
        <w:t>совместное социальное воспитание детей в рамках внеурочной деятельности.</w:t>
      </w:r>
    </w:p>
    <w:p>
      <w:pPr>
        <w:tabs>
          <w:tab w:val="left" w:pos="567"/>
        </w:tabs>
        <w:spacing w:after="0" w:line="240" w:lineRule="auto"/>
        <w:rPr>
          <w:rFonts w:ascii="Times New Roman" w:hAnsi="Times New Roman" w:eastAsiaTheme="minorHAnsi"/>
          <w:sz w:val="28"/>
          <w:szCs w:val="28"/>
        </w:rPr>
      </w:pPr>
      <w:r>
        <w:rPr>
          <w:rFonts w:ascii="Times New Roman" w:hAnsi="Times New Roman" w:eastAsiaTheme="minorHAnsi"/>
          <w:sz w:val="28"/>
          <w:szCs w:val="28"/>
        </w:rPr>
        <w:tab/>
      </w:r>
      <w:r>
        <w:rPr>
          <w:rFonts w:ascii="Times New Roman" w:hAnsi="Times New Roman" w:eastAsiaTheme="minorHAnsi"/>
          <w:sz w:val="28"/>
          <w:szCs w:val="28"/>
        </w:rPr>
        <w:t>В систему совместного взаимодействия входит не только кружковая работа, но и совместное проведение классных часов, экскурсий, походов, исследований, мероприятий и т.д.</w:t>
      </w:r>
    </w:p>
    <w:p>
      <w:pPr>
        <w:tabs>
          <w:tab w:val="left" w:pos="1140"/>
        </w:tabs>
        <w:spacing w:after="0" w:line="240" w:lineRule="auto"/>
        <w:ind w:firstLine="567"/>
        <w:rPr>
          <w:rFonts w:ascii="Times New Roman" w:hAnsi="Times New Roman" w:eastAsiaTheme="minorHAnsi"/>
          <w:sz w:val="28"/>
          <w:szCs w:val="28"/>
        </w:rPr>
      </w:pPr>
      <w:r>
        <w:rPr>
          <w:rFonts w:ascii="Times New Roman" w:hAnsi="Times New Roman" w:eastAsiaTheme="minorHAnsi"/>
          <w:sz w:val="28"/>
          <w:szCs w:val="28"/>
        </w:rPr>
        <w:t>В течении всего обучения в школе обучающиеся получают комплекс воспитательных знаний, которые применяются и контролируются в обществе. Таким образом, взаимодействие школы и социума постоянно.</w:t>
      </w:r>
    </w:p>
    <w:p>
      <w:pPr>
        <w:numPr>
          <w:ilvl w:val="0"/>
          <w:numId w:val="216"/>
        </w:numPr>
        <w:tabs>
          <w:tab w:val="left" w:pos="1140"/>
        </w:tabs>
        <w:spacing w:after="0" w:line="240" w:lineRule="auto"/>
        <w:contextualSpacing/>
        <w:rPr>
          <w:rFonts w:ascii="Times New Roman" w:hAnsi="Times New Roman" w:eastAsiaTheme="minorHAnsi"/>
          <w:b/>
          <w:sz w:val="28"/>
          <w:szCs w:val="28"/>
        </w:rPr>
      </w:pPr>
      <w:r>
        <w:rPr>
          <w:rFonts w:ascii="Times New Roman" w:hAnsi="Times New Roman" w:eastAsiaTheme="minorHAnsi"/>
          <w:b/>
          <w:sz w:val="28"/>
          <w:szCs w:val="28"/>
        </w:rPr>
        <w:t>Условия реализации программы</w:t>
      </w:r>
    </w:p>
    <w:p>
      <w:pPr>
        <w:tabs>
          <w:tab w:val="left" w:pos="1140"/>
        </w:tabs>
        <w:spacing w:after="160" w:line="240" w:lineRule="auto"/>
        <w:ind w:left="720"/>
        <w:contextualSpacing/>
        <w:rPr>
          <w:rFonts w:ascii="Times New Roman" w:hAnsi="Times New Roman" w:eastAsiaTheme="minorHAnsi"/>
          <w:sz w:val="28"/>
          <w:szCs w:val="28"/>
        </w:rPr>
      </w:pPr>
      <w:r>
        <w:rPr>
          <w:rFonts w:ascii="Times New Roman" w:hAnsi="Times New Roman" w:eastAsiaTheme="minorHAnsi"/>
          <w:sz w:val="28"/>
          <w:szCs w:val="28"/>
        </w:rPr>
        <w:t>Для успешной реализации программы необходимо выполнение ряда условий:</w:t>
      </w:r>
    </w:p>
    <w:p>
      <w:pPr>
        <w:numPr>
          <w:ilvl w:val="0"/>
          <w:numId w:val="244"/>
        </w:numPr>
        <w:tabs>
          <w:tab w:val="left" w:pos="1140"/>
        </w:tabs>
        <w:spacing w:after="160" w:line="240" w:lineRule="auto"/>
        <w:contextualSpacing/>
        <w:rPr>
          <w:rFonts w:ascii="Times New Roman" w:hAnsi="Times New Roman" w:eastAsiaTheme="minorHAnsi"/>
          <w:sz w:val="28"/>
          <w:szCs w:val="28"/>
        </w:rPr>
      </w:pPr>
      <w:r>
        <w:rPr>
          <w:rFonts w:ascii="Times New Roman" w:hAnsi="Times New Roman" w:eastAsiaTheme="minorHAnsi"/>
          <w:sz w:val="28"/>
          <w:szCs w:val="28"/>
        </w:rPr>
        <w:t>конкретное планирование деятельности;</w:t>
      </w:r>
    </w:p>
    <w:p>
      <w:pPr>
        <w:numPr>
          <w:ilvl w:val="0"/>
          <w:numId w:val="244"/>
        </w:numPr>
        <w:tabs>
          <w:tab w:val="left" w:pos="1140"/>
        </w:tabs>
        <w:spacing w:after="160" w:line="240" w:lineRule="auto"/>
        <w:contextualSpacing/>
        <w:rPr>
          <w:rFonts w:ascii="Times New Roman" w:hAnsi="Times New Roman" w:eastAsiaTheme="minorHAnsi"/>
          <w:sz w:val="28"/>
          <w:szCs w:val="28"/>
        </w:rPr>
      </w:pPr>
      <w:r>
        <w:rPr>
          <w:rFonts w:ascii="Times New Roman" w:hAnsi="Times New Roman" w:eastAsiaTheme="minorHAnsi"/>
          <w:sz w:val="28"/>
          <w:szCs w:val="28"/>
        </w:rPr>
        <w:t>кадровое обеспечение программы;</w:t>
      </w:r>
    </w:p>
    <w:p>
      <w:pPr>
        <w:numPr>
          <w:ilvl w:val="0"/>
          <w:numId w:val="244"/>
        </w:numPr>
        <w:tabs>
          <w:tab w:val="left" w:pos="1140"/>
        </w:tabs>
        <w:spacing w:after="160" w:line="240" w:lineRule="auto"/>
        <w:ind w:left="284" w:firstLine="796"/>
        <w:contextualSpacing/>
        <w:rPr>
          <w:rFonts w:ascii="Times New Roman" w:hAnsi="Times New Roman" w:eastAsiaTheme="minorHAnsi"/>
          <w:sz w:val="28"/>
          <w:szCs w:val="28"/>
        </w:rPr>
      </w:pPr>
      <w:r>
        <w:rPr>
          <w:rFonts w:ascii="Times New Roman" w:hAnsi="Times New Roman" w:eastAsiaTheme="minorHAnsi"/>
          <w:sz w:val="28"/>
          <w:szCs w:val="28"/>
        </w:rPr>
        <w:t>методическое обеспечение программы;</w:t>
      </w:r>
    </w:p>
    <w:p>
      <w:pPr>
        <w:numPr>
          <w:ilvl w:val="0"/>
          <w:numId w:val="244"/>
        </w:numPr>
        <w:tabs>
          <w:tab w:val="left" w:pos="1140"/>
        </w:tabs>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материально- техническое обеспечение.</w:t>
      </w:r>
    </w:p>
    <w:p>
      <w:pPr>
        <w:numPr>
          <w:ilvl w:val="1"/>
          <w:numId w:val="230"/>
        </w:numPr>
        <w:tabs>
          <w:tab w:val="left" w:pos="142"/>
        </w:tabs>
        <w:spacing w:after="0" w:line="240" w:lineRule="auto"/>
        <w:ind w:left="-142" w:firstLine="142"/>
        <w:contextualSpacing/>
        <w:rPr>
          <w:rFonts w:ascii="Times New Roman" w:hAnsi="Times New Roman" w:eastAsiaTheme="minorHAnsi"/>
          <w:sz w:val="28"/>
          <w:szCs w:val="28"/>
        </w:rPr>
      </w:pPr>
      <w:r>
        <w:rPr>
          <w:rFonts w:ascii="Times New Roman" w:hAnsi="Times New Roman" w:eastAsiaTheme="minorHAnsi"/>
          <w:sz w:val="28"/>
          <w:szCs w:val="28"/>
          <w:u w:val="single"/>
        </w:rPr>
        <w:t xml:space="preserve"> </w:t>
      </w:r>
      <w:r>
        <w:rPr>
          <w:rFonts w:ascii="Times New Roman" w:hAnsi="Times New Roman" w:eastAsiaTheme="minorHAnsi"/>
          <w:b/>
          <w:sz w:val="28"/>
          <w:szCs w:val="28"/>
          <w:u w:val="single"/>
        </w:rPr>
        <w:t>Кадровое обеспечение</w:t>
      </w:r>
    </w:p>
    <w:p>
      <w:pPr>
        <w:spacing w:after="0" w:line="240" w:lineRule="auto"/>
        <w:jc w:val="both"/>
        <w:rPr>
          <w:rFonts w:ascii="Times New Roman" w:hAnsi="Times New Roman" w:eastAsiaTheme="minorHAnsi"/>
          <w:sz w:val="28"/>
          <w:szCs w:val="28"/>
        </w:rPr>
      </w:pPr>
      <w:r>
        <w:rPr>
          <w:rFonts w:ascii="Times New Roman" w:hAnsi="Times New Roman" w:eastAsiaTheme="minorHAnsi"/>
          <w:b/>
          <w:sz w:val="28"/>
          <w:szCs w:val="28"/>
        </w:rPr>
        <w:t>Кадровые условия</w:t>
      </w:r>
      <w:r>
        <w:rPr>
          <w:rFonts w:ascii="Times New Roman" w:hAnsi="Times New Roman" w:eastAsiaTheme="minorHAnsi"/>
          <w:sz w:val="28"/>
          <w:szCs w:val="28"/>
        </w:rPr>
        <w:t xml:space="preserve"> для реализации внеурочной деятельности:</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Укомплектованность образовательного учреждения необходимыми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педагогическими, руководящими и иными работниками;</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Наличие соответствующей квалификации педагогических и иных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работников образовательного учреждения;</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Непрерывность профессионального развития педагогических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работников образовательного учреждения.</w:t>
      </w:r>
    </w:p>
    <w:p>
      <w:pPr>
        <w:tabs>
          <w:tab w:val="left" w:pos="1140"/>
        </w:tabs>
        <w:spacing w:after="160" w:line="240" w:lineRule="auto"/>
        <w:ind w:left="720"/>
        <w:contextualSpacing/>
        <w:rPr>
          <w:rFonts w:ascii="Times New Roman" w:hAnsi="Times New Roman" w:eastAsiaTheme="minorHAnsi"/>
          <w:sz w:val="28"/>
          <w:szCs w:val="28"/>
        </w:rPr>
      </w:pPr>
      <w:r>
        <w:rPr>
          <w:rFonts w:ascii="Times New Roman" w:hAnsi="Times New Roman" w:eastAsiaTheme="minorHAnsi"/>
          <w:sz w:val="28"/>
          <w:szCs w:val="28"/>
        </w:rPr>
        <w:t>В реализации программы участвуют:</w:t>
      </w:r>
    </w:p>
    <w:p>
      <w:pPr>
        <w:numPr>
          <w:ilvl w:val="0"/>
          <w:numId w:val="246"/>
        </w:numPr>
        <w:tabs>
          <w:tab w:val="left" w:pos="1140"/>
        </w:tabs>
        <w:spacing w:after="160" w:line="240" w:lineRule="auto"/>
        <w:contextualSpacing/>
        <w:rPr>
          <w:rFonts w:ascii="Times New Roman" w:hAnsi="Times New Roman" w:eastAsiaTheme="minorHAnsi"/>
          <w:sz w:val="28"/>
          <w:szCs w:val="28"/>
        </w:rPr>
      </w:pPr>
      <w:r>
        <w:rPr>
          <w:rFonts w:ascii="Times New Roman" w:hAnsi="Times New Roman" w:eastAsiaTheme="minorHAnsi"/>
          <w:sz w:val="28"/>
          <w:szCs w:val="28"/>
        </w:rPr>
        <w:t>педагоги школы, реализующие программу;</w:t>
      </w:r>
    </w:p>
    <w:p>
      <w:pPr>
        <w:numPr>
          <w:ilvl w:val="0"/>
          <w:numId w:val="246"/>
        </w:numPr>
        <w:tabs>
          <w:tab w:val="left" w:pos="1140"/>
        </w:tabs>
        <w:spacing w:after="160" w:line="240" w:lineRule="auto"/>
        <w:contextualSpacing/>
        <w:rPr>
          <w:rFonts w:ascii="Times New Roman" w:hAnsi="Times New Roman" w:eastAsiaTheme="minorHAnsi"/>
          <w:sz w:val="28"/>
          <w:szCs w:val="28"/>
        </w:rPr>
      </w:pPr>
      <w:r>
        <w:rPr>
          <w:rFonts w:ascii="Times New Roman" w:hAnsi="Times New Roman" w:eastAsiaTheme="minorHAnsi"/>
          <w:sz w:val="28"/>
          <w:szCs w:val="28"/>
        </w:rPr>
        <w:t>библиотекарь;</w:t>
      </w:r>
    </w:p>
    <w:p>
      <w:pPr>
        <w:numPr>
          <w:ilvl w:val="0"/>
          <w:numId w:val="246"/>
        </w:numPr>
        <w:tabs>
          <w:tab w:val="left" w:pos="1140"/>
        </w:tabs>
        <w:spacing w:after="160" w:line="240" w:lineRule="auto"/>
        <w:contextualSpacing/>
        <w:rPr>
          <w:rFonts w:ascii="Times New Roman" w:hAnsi="Times New Roman" w:eastAsiaTheme="minorHAnsi"/>
          <w:sz w:val="28"/>
          <w:szCs w:val="28"/>
        </w:rPr>
      </w:pPr>
      <w:r>
        <w:rPr>
          <w:rFonts w:ascii="Times New Roman" w:hAnsi="Times New Roman" w:eastAsiaTheme="minorHAnsi"/>
          <w:sz w:val="28"/>
          <w:szCs w:val="28"/>
        </w:rPr>
        <w:t>педагог-психолог;</w:t>
      </w:r>
    </w:p>
    <w:p>
      <w:pPr>
        <w:numPr>
          <w:ilvl w:val="0"/>
          <w:numId w:val="246"/>
        </w:numPr>
        <w:tabs>
          <w:tab w:val="left" w:pos="1140"/>
        </w:tabs>
        <w:spacing w:after="160" w:line="240" w:lineRule="auto"/>
        <w:contextualSpacing/>
        <w:rPr>
          <w:rFonts w:ascii="Times New Roman" w:hAnsi="Times New Roman" w:eastAsiaTheme="minorHAnsi"/>
          <w:sz w:val="28"/>
          <w:szCs w:val="28"/>
        </w:rPr>
      </w:pPr>
      <w:r>
        <w:rPr>
          <w:rFonts w:ascii="Times New Roman" w:hAnsi="Times New Roman" w:eastAsiaTheme="minorHAnsi"/>
          <w:sz w:val="28"/>
          <w:szCs w:val="28"/>
        </w:rPr>
        <w:t>социальный педагог;</w:t>
      </w:r>
    </w:p>
    <w:p>
      <w:pPr>
        <w:numPr>
          <w:ilvl w:val="0"/>
          <w:numId w:val="246"/>
        </w:numPr>
        <w:tabs>
          <w:tab w:val="left" w:pos="1140"/>
        </w:tabs>
        <w:spacing w:after="160" w:line="240" w:lineRule="auto"/>
        <w:contextualSpacing/>
        <w:rPr>
          <w:rFonts w:ascii="Times New Roman" w:hAnsi="Times New Roman" w:eastAsiaTheme="minorHAnsi"/>
          <w:sz w:val="28"/>
          <w:szCs w:val="28"/>
        </w:rPr>
      </w:pPr>
      <w:r>
        <w:rPr>
          <w:rFonts w:ascii="Times New Roman" w:hAnsi="Times New Roman" w:eastAsiaTheme="minorHAnsi"/>
          <w:sz w:val="28"/>
          <w:szCs w:val="28"/>
        </w:rPr>
        <w:t>педагоги дополнительного образования.</w:t>
      </w:r>
    </w:p>
    <w:p>
      <w:pPr>
        <w:numPr>
          <w:ilvl w:val="1"/>
          <w:numId w:val="230"/>
        </w:numPr>
        <w:spacing w:after="0" w:line="240" w:lineRule="auto"/>
        <w:ind w:left="851" w:hanging="709"/>
        <w:rPr>
          <w:rFonts w:ascii="Times New Roman" w:hAnsi="Times New Roman" w:eastAsia="Times New Roman"/>
          <w:sz w:val="28"/>
          <w:szCs w:val="28"/>
          <w:lang w:eastAsia="ru-RU"/>
        </w:rPr>
      </w:pPr>
      <w:r>
        <w:rPr>
          <w:rFonts w:ascii="Times New Roman" w:hAnsi="Times New Roman" w:eastAsia="Times New Roman"/>
          <w:b/>
          <w:bCs/>
          <w:sz w:val="28"/>
          <w:szCs w:val="28"/>
          <w:lang w:eastAsia="ru-RU"/>
        </w:rPr>
        <w:t xml:space="preserve"> Материально-техническое обеспечение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Для реализации модели внеурочной деятельности в школе имеются необходимые условия, предусмотренные ФГОС ООО. Материально-техническое обеспечение. Школа как образовательное учреждение, реализующее основную образовательную программу основного общего образования, должен иметь необходимые для обеспечения образовательной, административной и хозяйственной деятельности:</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Учебные кабинеты, оборудованные мультимедийными установками,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интерактивными досками, лекционные аудитории;</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Помещения для занятий учебно-исследовательской и проектной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деятельностью, моделированием и техническим творчеством (лаборатории 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мастерские), музыкой, хореографией и изобразительным искусством;</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Библиотека с рабочими зонами: место для чтения и место работы с</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медиатекой;</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Спортивный зал, стадион, спортивная площадка, кабинет музыки, два компьютерных класса; </w:t>
      </w:r>
    </w:p>
    <w:p>
      <w:pPr>
        <w:numPr>
          <w:ilvl w:val="0"/>
          <w:numId w:val="24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Помещения медицинского назначения;</w:t>
      </w:r>
    </w:p>
    <w:p>
      <w:pPr>
        <w:numPr>
          <w:ilvl w:val="0"/>
          <w:numId w:val="247"/>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Административные и иные помещения, оснащенные необходимым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оборудованием;</w:t>
      </w:r>
    </w:p>
    <w:p>
      <w:pPr>
        <w:numPr>
          <w:ilvl w:val="0"/>
          <w:numId w:val="248"/>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Гардероб;</w:t>
      </w:r>
    </w:p>
    <w:p>
      <w:pPr>
        <w:numPr>
          <w:ilvl w:val="0"/>
          <w:numId w:val="248"/>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Участок с необходимым набором оборудованных зон;</w:t>
      </w:r>
    </w:p>
    <w:p>
      <w:pPr>
        <w:numPr>
          <w:ilvl w:val="0"/>
          <w:numId w:val="248"/>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Комплекты технического оснащения и оборудования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pPr>
        <w:numPr>
          <w:ilvl w:val="0"/>
          <w:numId w:val="24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Мебель, хозяйственный инвентарь.</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основного общего образования.</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Материально-техническое оснащение образовательного процесса должно обеспечивать возможность:</w:t>
      </w:r>
    </w:p>
    <w:p>
      <w:pPr>
        <w:numPr>
          <w:ilvl w:val="0"/>
          <w:numId w:val="24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Реализации индивидуальных образовательных планов обучающихся,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осуществления их самостоятельной образовательной деятельности;</w:t>
      </w:r>
    </w:p>
    <w:p>
      <w:pPr>
        <w:numPr>
          <w:ilvl w:val="0"/>
          <w:numId w:val="249"/>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Включения обучающихся в проектную и учебно-исследовательскую</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наглядных моделей и коллекций основных математических и естественнонаучных объектов и явлений;</w:t>
      </w:r>
    </w:p>
    <w:p>
      <w:pPr>
        <w:numPr>
          <w:ilvl w:val="0"/>
          <w:numId w:val="249"/>
        </w:numPr>
        <w:spacing w:after="0" w:line="240" w:lineRule="auto"/>
        <w:ind w:left="0" w:firstLine="360"/>
        <w:contextualSpacing/>
        <w:jc w:val="both"/>
        <w:rPr>
          <w:rFonts w:ascii="Times New Roman" w:hAnsi="Times New Roman" w:eastAsiaTheme="minorHAnsi"/>
          <w:sz w:val="28"/>
          <w:szCs w:val="28"/>
        </w:rPr>
      </w:pPr>
      <w:r>
        <w:rPr>
          <w:rFonts w:ascii="Times New Roman" w:hAnsi="Times New Roman" w:eastAsiaTheme="minorHAnsi"/>
          <w:sz w:val="28"/>
          <w:szCs w:val="28"/>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pPr>
        <w:numPr>
          <w:ilvl w:val="0"/>
          <w:numId w:val="249"/>
        </w:numPr>
        <w:spacing w:after="0" w:line="240" w:lineRule="auto"/>
        <w:ind w:left="0" w:firstLine="360"/>
        <w:contextualSpacing/>
        <w:jc w:val="both"/>
        <w:rPr>
          <w:rFonts w:ascii="Times New Roman" w:hAnsi="Times New Roman" w:eastAsiaTheme="minorHAnsi"/>
          <w:sz w:val="28"/>
          <w:szCs w:val="28"/>
        </w:rPr>
      </w:pPr>
      <w:r>
        <w:rPr>
          <w:rFonts w:ascii="Times New Roman" w:hAnsi="Times New Roman" w:eastAsiaTheme="minorHAnsi"/>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 таких материалов, как дерево, пластик, металл, бумага, ткань, глина;</w:t>
      </w:r>
    </w:p>
    <w:p>
      <w:pPr>
        <w:numPr>
          <w:ilvl w:val="0"/>
          <w:numId w:val="249"/>
        </w:numPr>
        <w:spacing w:after="0" w:line="240" w:lineRule="auto"/>
        <w:ind w:left="0" w:firstLine="360"/>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pPr>
        <w:numPr>
          <w:ilvl w:val="0"/>
          <w:numId w:val="250"/>
        </w:numPr>
        <w:spacing w:after="0" w:line="240" w:lineRule="auto"/>
        <w:ind w:left="0" w:firstLine="360"/>
        <w:contextualSpacing/>
        <w:jc w:val="both"/>
        <w:rPr>
          <w:rFonts w:ascii="Times New Roman" w:hAnsi="Times New Roman" w:eastAsiaTheme="minorHAnsi"/>
          <w:sz w:val="28"/>
          <w:szCs w:val="28"/>
        </w:rPr>
      </w:pPr>
      <w:r>
        <w:rPr>
          <w:rFonts w:ascii="Times New Roman" w:hAnsi="Times New Roman" w:eastAsiaTheme="minorHAnsi"/>
          <w:sz w:val="28"/>
          <w:szCs w:val="28"/>
        </w:rPr>
        <w:t>Проектирования и конструирования, в том числе моделей с цифровым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управлением и обратной связью, с использованием конструкторов;</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управления объектами; программирования;</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Наблюдений, наглядного представления и анализа данных;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использования цифровых планов и карт, спутниковых изображений;</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Физического развития, систематических занятий физической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культурой и спортом, участия в физкультурно-спортивных и оздоровительных мероприятиях;</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Исполнения, сочинения и аранжировки музыкальных произведений с</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применением традиционных народных и современных инструментов 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цифровых технологий;</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Занятий по изучению правил дорожного движения с использованием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игр, оборудования, а также компьютерных технологий;</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Размещения продуктов познавательной, учебно-исследовательской 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проектной деятельности обучающихся в информационно-образовательной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среде образовательного учреждения;</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Проектирования и организации своей индивидуальной и групповой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деятельности, организации своего времени с использованием ИКТ;</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Планирования учебного процесса, фиксирования его реализации в</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целом и отдельных этапов (выступлений, дискуссий, экспериментов);</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Обеспечения доступа в школьной библиотеке к информационным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ресурсам Интернета, учебной и художественной литературе, коллекциям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медиа-ресурсов на электронных носителях, к множительной технике для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тиражирования учебных и методических тексто-графических 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аудио видеоматериалов, результатов творческой, научно-исследовательской 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проектной деятельности учащихся;</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Планирования учебного процесса, фиксации его динамики,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промежуточных и итоговых результатов;</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Проведения массовых мероприятий, собраний, представлений; досуга</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и общения обучающихся с возможностью для массового просмотра кино- 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видеоматериалов, организации сценической работы, театрализованных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представлений, обеспеченных озвучиванием, освещением и мультимедиа</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сопровождением;</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Выпуска школьных печатных изданий, работы школьного телевидения;</w:t>
      </w:r>
    </w:p>
    <w:p>
      <w:pPr>
        <w:numPr>
          <w:ilvl w:val="0"/>
          <w:numId w:val="250"/>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Организации качественного горячего питания и медицинского обслуживания.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Все указанные виды деятельности должны быть обеспечены расходными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материалами.</w:t>
      </w:r>
    </w:p>
    <w:p>
      <w:pPr>
        <w:spacing w:after="0" w:line="240" w:lineRule="auto"/>
        <w:ind w:firstLine="708"/>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Для организации внеурочной деятельности школа располагает оборудованным спортивным залом, актовым залом, библиотекой с местами школьника для выхода в Интернет, спортивной площадкой, кабинетами по предметам.</w:t>
      </w:r>
    </w:p>
    <w:p>
      <w:pPr>
        <w:spacing w:after="0" w:line="240" w:lineRule="auto"/>
        <w:ind w:firstLine="708"/>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Школа располагает двумя кабинетами, оборудованными компьютерной техникой, большинство предметных кабинетов подключены к локальной сети Интернет и оснащены интерактивным оборудованием. </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3.</w:t>
      </w:r>
      <w:r>
        <w:rPr>
          <w:rFonts w:ascii="Times New Roman" w:hAnsi="Times New Roman" w:eastAsiaTheme="minorHAnsi"/>
          <w:b/>
          <w:sz w:val="28"/>
          <w:szCs w:val="28"/>
        </w:rPr>
        <w:t>Финансово-экономические условия.</w:t>
      </w:r>
      <w:r>
        <w:rPr>
          <w:rFonts w:ascii="Times New Roman" w:hAnsi="Times New Roman" w:eastAsiaTheme="minorHAnsi"/>
          <w:sz w:val="28"/>
          <w:szCs w:val="28"/>
        </w:rPr>
        <w:t xml:space="preserve"> </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Согласно ФГОС ООО,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 Таким образом, финансирование внеурочной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деятельности отнесено к полномочиям органов государственной власти субъекта Российской Федерации в сфере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В качестве финансово-экономической основы для реализации внеурочной деятельности образовательным учреждением должны быть использованы все возможности бюджетного и внебюджетного финансирования.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 xml:space="preserve">4. </w:t>
      </w:r>
      <w:r>
        <w:rPr>
          <w:rFonts w:ascii="Times New Roman" w:hAnsi="Times New Roman" w:eastAsiaTheme="minorHAnsi"/>
          <w:b/>
          <w:sz w:val="28"/>
          <w:szCs w:val="28"/>
        </w:rPr>
        <w:t>Информационное обеспечение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 информационное обеспечение реализации внеурочной деятельности может быть включено:</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Проведение мониторинга профессионально-общественного мнения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среди педагогов образовательного учреждения, обучающихся и родительской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общественности;</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Информационно-коммуникационные технологии для организации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взаимодействия образовательного учреждения с родительской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общественностью, социальными партнерами, другими образовательными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учреждениями, органами, осуществляющими управление в сфере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образования;</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Создание и ведение различных баз данных (нормативно-правовой,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методической и других);</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Информационно-коммуникационные технологии, обеспечивающие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процессы планирования, мотивации, контроля реализации внеурочной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деятельности.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Значительную роль в информационной поддержке реализации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внеурочной деятельности играет Интернет-сайт школы, не только</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обеспечивающий взаимодействие с социальными партнерами и открытость</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государственно-общественного управления, но и расширяющий многообразие форм поощрений, усиливающий публичное признание достижений всех участников образовательного процесса. Именно информационно-коммуникационные технологии дают сегодня возможность, участвовать всем субъектам образовательного процесса не только в региональных или всероссийских, но и в международных конкурсах, расширяя тем самым пространство для их творческой самореализации, в том числе и во внеурочной деятельности.</w:t>
      </w:r>
    </w:p>
    <w:p>
      <w:pPr>
        <w:spacing w:after="0" w:line="240" w:lineRule="auto"/>
        <w:jc w:val="both"/>
        <w:rPr>
          <w:rFonts w:ascii="Times New Roman" w:hAnsi="Times New Roman" w:eastAsiaTheme="minorHAnsi"/>
          <w:sz w:val="28"/>
          <w:szCs w:val="28"/>
        </w:rPr>
      </w:pPr>
      <w:r>
        <w:rPr>
          <w:rFonts w:ascii="Times New Roman" w:hAnsi="Times New Roman" w:eastAsiaTheme="minorHAnsi"/>
          <w:b/>
          <w:sz w:val="28"/>
          <w:szCs w:val="28"/>
        </w:rPr>
        <w:t>5. Научно-методического обеспечение.</w:t>
      </w:r>
      <w:r>
        <w:rPr>
          <w:rFonts w:ascii="Times New Roman" w:hAnsi="Times New Roman" w:eastAsiaTheme="minorHAnsi"/>
          <w:sz w:val="28"/>
          <w:szCs w:val="28"/>
        </w:rPr>
        <w:t xml:space="preserve"> </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Реализация внеурочной деятельности, исходя из своих задач, требует иного (в отличие от учебного процесса в урочной форме) подхода к организации образовательного процесса, оценке результатов деятельности его участников, отбору содержания образования. Внеурочная деятельность призвана в относительно новом для основной образовательной программы основного общего</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образования пространстве гибко и оперативно реагировать на изменение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социального заказа, обеспечивая возможность свободного выбора курсов и</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дисциплин.</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Решение такого рода проблем связано с необходимостью научно-</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методического сопровождения на всех уровнях образовательной системы,</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поскольку предполагает создание общего программно-методического</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пространства внеурочной деятельности.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Для образовательного учреждения это означает интеграцию в открытое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научно-методическое пространство, обновление подходов к повышению</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профессиональной компетентности педагогов, в том числе через:</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Диссеминацию передового педагогического опыта на основе новых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информационно-коммуникационных технологий;</w:t>
      </w:r>
    </w:p>
    <w:p>
      <w:pPr>
        <w:numPr>
          <w:ilvl w:val="0"/>
          <w:numId w:val="24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Внедрение новых моделей повышения квалификации, в том числе, на</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основе дистанционных образовательных технологий.</w:t>
      </w:r>
    </w:p>
    <w:p>
      <w:pPr>
        <w:spacing w:after="0" w:line="240" w:lineRule="auto"/>
        <w:jc w:val="both"/>
        <w:rPr>
          <w:rFonts w:ascii="Times New Roman" w:hAnsi="Times New Roman" w:eastAsiaTheme="minorHAnsi"/>
          <w:b/>
          <w:sz w:val="28"/>
          <w:szCs w:val="28"/>
        </w:rPr>
      </w:pPr>
      <w:r>
        <w:rPr>
          <w:rFonts w:ascii="Times New Roman" w:hAnsi="Times New Roman" w:eastAsiaTheme="minorHAnsi"/>
          <w:b/>
          <w:sz w:val="28"/>
          <w:szCs w:val="28"/>
          <w:lang w:val="en-US"/>
        </w:rPr>
        <w:t>IV</w:t>
      </w:r>
      <w:r>
        <w:rPr>
          <w:rFonts w:ascii="Times New Roman" w:hAnsi="Times New Roman" w:eastAsiaTheme="minorHAnsi"/>
          <w:b/>
          <w:sz w:val="28"/>
          <w:szCs w:val="28"/>
        </w:rPr>
        <w:t>. Планируемые результаты внеурочной деятельности</w:t>
      </w:r>
    </w:p>
    <w:p>
      <w:pPr>
        <w:spacing w:after="160" w:line="240" w:lineRule="auto"/>
        <w:rPr>
          <w:rFonts w:ascii="Times New Roman" w:hAnsi="Times New Roman" w:eastAsiaTheme="minorHAnsi"/>
          <w:sz w:val="28"/>
          <w:szCs w:val="28"/>
        </w:rPr>
      </w:pPr>
      <w:r>
        <w:rPr>
          <w:rFonts w:ascii="Times New Roman" w:hAnsi="Times New Roman" w:eastAsiaTheme="minorHAnsi"/>
          <w:sz w:val="28"/>
          <w:szCs w:val="28"/>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pPr>
        <w:spacing w:after="0" w:line="240" w:lineRule="auto"/>
        <w:rPr>
          <w:rFonts w:ascii="Times New Roman" w:hAnsi="Times New Roman" w:eastAsiaTheme="minorHAnsi"/>
          <w:b/>
          <w:sz w:val="28"/>
          <w:szCs w:val="28"/>
        </w:rPr>
      </w:pPr>
      <w:r>
        <w:rPr>
          <w:rFonts w:ascii="Times New Roman" w:hAnsi="Times New Roman" w:eastAsiaTheme="minorHAnsi"/>
          <w:b/>
          <w:sz w:val="28"/>
          <w:szCs w:val="28"/>
        </w:rPr>
        <w:t>1.Классификация результатов внеурочной деятельности</w:t>
      </w:r>
    </w:p>
    <w:p>
      <w:pPr>
        <w:numPr>
          <w:ilvl w:val="2"/>
          <w:numId w:val="230"/>
        </w:numPr>
        <w:spacing w:after="0" w:line="240" w:lineRule="auto"/>
        <w:ind w:left="567" w:hanging="425"/>
        <w:contextualSpacing/>
        <w:rPr>
          <w:rFonts w:ascii="Times New Roman" w:hAnsi="Times New Roman" w:eastAsiaTheme="minorHAnsi"/>
          <w:sz w:val="28"/>
          <w:szCs w:val="28"/>
        </w:rPr>
      </w:pPr>
      <w:r>
        <w:rPr>
          <w:rFonts w:ascii="Times New Roman" w:hAnsi="Times New Roman" w:eastAsiaTheme="minorHAnsi"/>
          <w:sz w:val="28"/>
          <w:szCs w:val="28"/>
        </w:rPr>
        <w:t>Уровень результатов:</w:t>
      </w:r>
    </w:p>
    <w:p>
      <w:pPr>
        <w:numPr>
          <w:ilvl w:val="0"/>
          <w:numId w:val="251"/>
        </w:numPr>
        <w:spacing w:after="0" w:line="240" w:lineRule="auto"/>
        <w:ind w:left="567" w:hanging="425"/>
        <w:contextualSpacing/>
        <w:rPr>
          <w:rFonts w:ascii="Times New Roman" w:hAnsi="Times New Roman" w:eastAsiaTheme="minorHAnsi"/>
          <w:sz w:val="28"/>
          <w:szCs w:val="28"/>
        </w:rPr>
      </w:pPr>
      <w:r>
        <w:rPr>
          <w:rFonts w:ascii="Times New Roman" w:hAnsi="Times New Roman" w:eastAsiaTheme="minorHAnsi"/>
          <w:sz w:val="28"/>
          <w:szCs w:val="28"/>
        </w:rPr>
        <w:t>Приобретение социальных знаний, первичного понимания социальной реальности и повседневной жизни.</w:t>
      </w:r>
    </w:p>
    <w:p>
      <w:pPr>
        <w:spacing w:after="0" w:line="240" w:lineRule="auto"/>
        <w:ind w:left="567" w:hanging="425"/>
        <w:rPr>
          <w:rFonts w:ascii="Times New Roman" w:hAnsi="Times New Roman" w:eastAsiaTheme="minorHAnsi"/>
          <w:sz w:val="28"/>
          <w:szCs w:val="28"/>
        </w:rPr>
      </w:pPr>
      <w:r>
        <w:rPr>
          <w:rFonts w:ascii="Times New Roman" w:hAnsi="Times New Roman" w:eastAsiaTheme="minorHAnsi"/>
          <w:sz w:val="28"/>
          <w:szCs w:val="28"/>
        </w:rPr>
        <w:t>2 Уровень результатов:</w:t>
      </w:r>
    </w:p>
    <w:p>
      <w:pPr>
        <w:numPr>
          <w:ilvl w:val="0"/>
          <w:numId w:val="251"/>
        </w:numPr>
        <w:spacing w:after="0" w:line="240" w:lineRule="auto"/>
        <w:ind w:left="567" w:hanging="425"/>
        <w:contextualSpacing/>
        <w:rPr>
          <w:rFonts w:ascii="Times New Roman" w:hAnsi="Times New Roman" w:eastAsiaTheme="minorHAnsi"/>
          <w:sz w:val="28"/>
          <w:szCs w:val="28"/>
        </w:rPr>
      </w:pPr>
      <w:r>
        <w:rPr>
          <w:rFonts w:ascii="Times New Roman" w:hAnsi="Times New Roman" w:eastAsiaTheme="minorHAnsi"/>
          <w:sz w:val="28"/>
          <w:szCs w:val="28"/>
        </w:rPr>
        <w:t>Получение опыта переживания и позитивного отношения к базовым ценностям общества.</w:t>
      </w:r>
    </w:p>
    <w:p>
      <w:pPr>
        <w:spacing w:after="0" w:line="240" w:lineRule="auto"/>
        <w:ind w:left="567" w:hanging="425"/>
        <w:rPr>
          <w:rFonts w:ascii="Times New Roman" w:hAnsi="Times New Roman" w:eastAsiaTheme="minorHAnsi"/>
          <w:sz w:val="28"/>
          <w:szCs w:val="28"/>
        </w:rPr>
      </w:pPr>
      <w:r>
        <w:rPr>
          <w:rFonts w:ascii="Times New Roman" w:hAnsi="Times New Roman" w:eastAsiaTheme="minorHAnsi"/>
          <w:sz w:val="28"/>
          <w:szCs w:val="28"/>
        </w:rPr>
        <w:t>3 Уровень результатов:</w:t>
      </w:r>
    </w:p>
    <w:p>
      <w:pPr>
        <w:numPr>
          <w:ilvl w:val="0"/>
          <w:numId w:val="251"/>
        </w:numPr>
        <w:spacing w:after="0" w:line="240" w:lineRule="auto"/>
        <w:ind w:left="567" w:hanging="425"/>
        <w:contextualSpacing/>
        <w:rPr>
          <w:rFonts w:ascii="Times New Roman" w:hAnsi="Times New Roman" w:eastAsiaTheme="minorHAnsi"/>
          <w:sz w:val="28"/>
          <w:szCs w:val="28"/>
        </w:rPr>
      </w:pPr>
      <w:r>
        <w:rPr>
          <w:rFonts w:ascii="Times New Roman" w:hAnsi="Times New Roman" w:eastAsiaTheme="minorHAnsi"/>
          <w:sz w:val="28"/>
          <w:szCs w:val="28"/>
        </w:rPr>
        <w:t>Получение опыта самостоятельного общественного действия.</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b/>
          <w:bCs/>
          <w:sz w:val="28"/>
          <w:szCs w:val="28"/>
        </w:rPr>
        <w:t xml:space="preserve">Результаты первого уровня (приобретение школьником социальных знаний, понимания социальной реальности и повседневной жизни): </w:t>
      </w:r>
      <w:r>
        <w:rPr>
          <w:rFonts w:ascii="Times New Roman" w:hAnsi="Times New Roman" w:eastAsiaTheme="minorHAnsi"/>
          <w:sz w:val="28"/>
          <w:szCs w:val="28"/>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b/>
          <w:bCs/>
          <w:sz w:val="28"/>
          <w:szCs w:val="28"/>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Pr>
          <w:rFonts w:ascii="Times New Roman" w:hAnsi="Times New Roman" w:eastAsiaTheme="minorHAnsi"/>
          <w:sz w:val="28"/>
          <w:szCs w:val="28"/>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b/>
          <w:bCs/>
          <w:sz w:val="28"/>
          <w:szCs w:val="28"/>
        </w:rPr>
        <w:t>Результаты третьего уровня (приобретение школьником опыта самостоятельного социального действия):</w:t>
      </w:r>
      <w:r>
        <w:rPr>
          <w:rFonts w:ascii="Times New Roman" w:hAnsi="Times New Roman" w:eastAsiaTheme="minorHAnsi"/>
          <w:sz w:val="28"/>
          <w:szCs w:val="28"/>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pPr>
        <w:spacing w:after="0" w:line="240" w:lineRule="auto"/>
        <w:ind w:left="-284" w:firstLine="992"/>
        <w:jc w:val="both"/>
        <w:rPr>
          <w:rFonts w:ascii="Times New Roman" w:hAnsi="Times New Roman" w:eastAsiaTheme="minorHAnsi"/>
          <w:sz w:val="28"/>
          <w:szCs w:val="28"/>
        </w:rPr>
      </w:pPr>
      <w:r>
        <w:rPr>
          <w:rFonts w:ascii="Times New Roman" w:hAnsi="Times New Roman" w:eastAsiaTheme="minorHAnsi"/>
          <w:sz w:val="28"/>
          <w:szCs w:val="28"/>
        </w:rP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w:t>
      </w:r>
    </w:p>
    <w:p>
      <w:pPr>
        <w:spacing w:after="0" w:line="240" w:lineRule="auto"/>
        <w:ind w:firstLine="708"/>
        <w:jc w:val="both"/>
        <w:rPr>
          <w:rFonts w:ascii="Times New Roman" w:hAnsi="Times New Roman" w:eastAsiaTheme="minorHAnsi"/>
          <w:sz w:val="28"/>
          <w:szCs w:val="28"/>
        </w:rPr>
      </w:pPr>
      <w:r>
        <w:rPr>
          <w:rFonts w:ascii="Times New Roman" w:hAnsi="Times New Roman" w:eastAsiaTheme="minorHAnsi"/>
          <w:sz w:val="28"/>
          <w:szCs w:val="28"/>
        </w:rPr>
        <w:t>Получение школьником опыта самостоятельного общественного</w:t>
      </w:r>
    </w:p>
    <w:p>
      <w:pPr>
        <w:spacing w:after="0" w:line="240" w:lineRule="auto"/>
        <w:ind w:left="-426"/>
        <w:jc w:val="both"/>
        <w:rPr>
          <w:rFonts w:ascii="Times New Roman" w:hAnsi="Times New Roman" w:eastAsiaTheme="minorHAnsi"/>
          <w:sz w:val="28"/>
          <w:szCs w:val="28"/>
        </w:rPr>
      </w:pPr>
      <w:r>
        <w:rPr>
          <w:rFonts w:ascii="Times New Roman" w:hAnsi="Times New Roman" w:eastAsiaTheme="minorHAnsi"/>
          <w:sz w:val="28"/>
          <w:szCs w:val="28"/>
        </w:rPr>
        <w:t>действия. Именно в опыте самостоятельного общественного действия приобретается то мужество, та готовность к поступку, без которой немыслимо существование гражданина и гражданского общества.</w:t>
      </w:r>
    </w:p>
    <w:p>
      <w:pPr>
        <w:spacing w:after="0" w:line="240" w:lineRule="auto"/>
        <w:ind w:left="-426" w:firstLine="426"/>
        <w:jc w:val="both"/>
        <w:rPr>
          <w:rFonts w:ascii="Times New Roman" w:hAnsi="Times New Roman" w:eastAsiaTheme="minorHAnsi"/>
          <w:sz w:val="28"/>
          <w:szCs w:val="28"/>
        </w:rPr>
      </w:pPr>
      <w:r>
        <w:rPr>
          <w:rFonts w:ascii="Times New Roman" w:hAnsi="Times New Roman" w:eastAsiaTheme="minorHAnsi"/>
          <w:sz w:val="28"/>
          <w:szCs w:val="28"/>
        </w:rPr>
        <w:t>Программа является комплексной по содержанию деятельности и ориентирована на достижение результатов второго уровня.</w:t>
      </w:r>
    </w:p>
    <w:p>
      <w:pPr>
        <w:numPr>
          <w:ilvl w:val="1"/>
          <w:numId w:val="230"/>
        </w:numPr>
        <w:spacing w:after="0" w:line="240" w:lineRule="auto"/>
        <w:ind w:left="142" w:hanging="284"/>
        <w:contextualSpacing/>
        <w:jc w:val="both"/>
        <w:rPr>
          <w:rFonts w:ascii="Times New Roman" w:hAnsi="Times New Roman" w:eastAsiaTheme="minorHAnsi"/>
          <w:b/>
          <w:sz w:val="28"/>
          <w:szCs w:val="28"/>
        </w:rPr>
      </w:pPr>
      <w:r>
        <w:rPr>
          <w:rFonts w:ascii="Times New Roman" w:hAnsi="Times New Roman" w:eastAsiaTheme="minorHAnsi"/>
          <w:b/>
          <w:sz w:val="28"/>
          <w:szCs w:val="28"/>
        </w:rPr>
        <w:t>Личностные и метапредметные результаты</w:t>
      </w:r>
    </w:p>
    <w:p>
      <w:pPr>
        <w:spacing w:after="0" w:line="240" w:lineRule="auto"/>
        <w:ind w:left="-142" w:firstLine="142"/>
        <w:jc w:val="both"/>
        <w:rPr>
          <w:rFonts w:ascii="Times New Roman" w:hAnsi="Times New Roman" w:eastAsiaTheme="minorHAnsi"/>
          <w:sz w:val="28"/>
          <w:szCs w:val="28"/>
        </w:rPr>
      </w:pPr>
      <w:r>
        <w:rPr>
          <w:rFonts w:ascii="Times New Roman" w:hAnsi="Times New Roman" w:eastAsiaTheme="minorHAnsi"/>
          <w:sz w:val="28"/>
          <w:szCs w:val="28"/>
        </w:rPr>
        <w:t>Внеурочная деятельность, как и деятельность обучающихся в рамках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w:t>
      </w:r>
    </w:p>
    <w:p>
      <w:pPr>
        <w:numPr>
          <w:ilvl w:val="0"/>
          <w:numId w:val="222"/>
        </w:numPr>
        <w:spacing w:after="0" w:line="240" w:lineRule="auto"/>
        <w:contextualSpacing/>
        <w:rPr>
          <w:rFonts w:ascii="Times New Roman" w:hAnsi="Times New Roman" w:eastAsiaTheme="minorHAnsi"/>
          <w:sz w:val="28"/>
          <w:szCs w:val="28"/>
        </w:rPr>
      </w:pPr>
      <w:r>
        <w:rPr>
          <w:rFonts w:ascii="Times New Roman" w:hAnsi="Times New Roman" w:eastAsiaTheme="minorHAnsi"/>
          <w:sz w:val="28"/>
          <w:szCs w:val="28"/>
        </w:rPr>
        <w:t>Результатов, включающих готовность и способность обучающихся к</w:t>
      </w:r>
    </w:p>
    <w:p>
      <w:pPr>
        <w:spacing w:after="0" w:line="240" w:lineRule="auto"/>
        <w:rPr>
          <w:rFonts w:ascii="Times New Roman" w:hAnsi="Times New Roman" w:eastAsiaTheme="minorHAnsi"/>
          <w:sz w:val="28"/>
          <w:szCs w:val="28"/>
        </w:rPr>
      </w:pPr>
      <w:r>
        <w:rPr>
          <w:rFonts w:ascii="Times New Roman" w:hAnsi="Times New Roman" w:eastAsiaTheme="minorHAnsi"/>
          <w:sz w:val="28"/>
          <w:szCs w:val="28"/>
        </w:rPr>
        <w:t>саморазвитию и личностному самоопределению, сформированность их</w:t>
      </w:r>
    </w:p>
    <w:p>
      <w:pPr>
        <w:spacing w:after="0" w:line="240" w:lineRule="auto"/>
        <w:rPr>
          <w:rFonts w:ascii="Times New Roman" w:hAnsi="Times New Roman" w:eastAsiaTheme="minorHAnsi"/>
          <w:sz w:val="28"/>
          <w:szCs w:val="28"/>
        </w:rPr>
      </w:pPr>
      <w:r>
        <w:rPr>
          <w:rFonts w:ascii="Times New Roman" w:hAnsi="Times New Roman" w:eastAsiaTheme="minorHAnsi"/>
          <w:sz w:val="28"/>
          <w:szCs w:val="28"/>
        </w:rPr>
        <w:t>мотивации к обучению и целенаправленной познавательной деятельности,</w:t>
      </w:r>
    </w:p>
    <w:p>
      <w:pPr>
        <w:spacing w:after="0" w:line="240" w:lineRule="auto"/>
        <w:rPr>
          <w:rFonts w:ascii="Times New Roman" w:hAnsi="Times New Roman" w:eastAsiaTheme="minorHAnsi"/>
          <w:sz w:val="28"/>
          <w:szCs w:val="28"/>
        </w:rPr>
      </w:pPr>
      <w:r>
        <w:rPr>
          <w:rFonts w:ascii="Times New Roman" w:hAnsi="Times New Roman" w:eastAsiaTheme="minorHAnsi"/>
          <w:sz w:val="28"/>
          <w:szCs w:val="28"/>
        </w:rPr>
        <w:t>системы значимых социальных и межличностных отношений, ценностно-</w:t>
      </w:r>
    </w:p>
    <w:p>
      <w:pPr>
        <w:spacing w:after="0" w:line="240" w:lineRule="auto"/>
        <w:rPr>
          <w:rFonts w:ascii="Times New Roman" w:hAnsi="Times New Roman" w:eastAsiaTheme="minorHAnsi"/>
          <w:sz w:val="28"/>
          <w:szCs w:val="28"/>
        </w:rPr>
      </w:pPr>
      <w:r>
        <w:rPr>
          <w:rFonts w:ascii="Times New Roman" w:hAnsi="Times New Roman" w:eastAsiaTheme="minorHAnsi"/>
          <w:sz w:val="28"/>
          <w:szCs w:val="28"/>
        </w:rPr>
        <w:t>смысловых установок, отражающих личностные и гражданские позиции в</w:t>
      </w:r>
    </w:p>
    <w:p>
      <w:pPr>
        <w:spacing w:after="0" w:line="240" w:lineRule="auto"/>
        <w:rPr>
          <w:rFonts w:ascii="Times New Roman" w:hAnsi="Times New Roman" w:eastAsiaTheme="minorHAnsi"/>
          <w:sz w:val="28"/>
          <w:szCs w:val="28"/>
        </w:rPr>
      </w:pPr>
      <w:r>
        <w:rPr>
          <w:rFonts w:ascii="Times New Roman" w:hAnsi="Times New Roman" w:eastAsiaTheme="minorHAnsi"/>
          <w:sz w:val="28"/>
          <w:szCs w:val="28"/>
        </w:rPr>
        <w:t>деятельности, социальные компетенции, правосознание, способность</w:t>
      </w:r>
    </w:p>
    <w:p>
      <w:pPr>
        <w:spacing w:after="0" w:line="240" w:lineRule="auto"/>
        <w:rPr>
          <w:rFonts w:ascii="Times New Roman" w:hAnsi="Times New Roman" w:eastAsiaTheme="minorHAnsi"/>
          <w:sz w:val="28"/>
          <w:szCs w:val="28"/>
        </w:rPr>
      </w:pPr>
      <w:r>
        <w:rPr>
          <w:rFonts w:ascii="Times New Roman" w:hAnsi="Times New Roman" w:eastAsiaTheme="minorHAnsi"/>
          <w:sz w:val="28"/>
          <w:szCs w:val="28"/>
        </w:rPr>
        <w:t>ставить цели и строить жизненные планы, способность к осознанию</w:t>
      </w:r>
    </w:p>
    <w:p>
      <w:pPr>
        <w:spacing w:after="0" w:line="240" w:lineRule="auto"/>
        <w:rPr>
          <w:rFonts w:ascii="Times New Roman" w:hAnsi="Times New Roman" w:eastAsiaTheme="minorHAnsi"/>
          <w:sz w:val="28"/>
          <w:szCs w:val="28"/>
        </w:rPr>
      </w:pPr>
      <w:r>
        <w:rPr>
          <w:rFonts w:ascii="Times New Roman" w:hAnsi="Times New Roman" w:eastAsiaTheme="minorHAnsi"/>
          <w:sz w:val="28"/>
          <w:szCs w:val="28"/>
        </w:rPr>
        <w:t>российской идентичности в поликультурном социуме;</w:t>
      </w:r>
    </w:p>
    <w:p>
      <w:pPr>
        <w:numPr>
          <w:ilvl w:val="0"/>
          <w:numId w:val="222"/>
        </w:numPr>
        <w:spacing w:after="0" w:line="240" w:lineRule="auto"/>
        <w:ind w:left="0" w:firstLine="360"/>
        <w:contextualSpacing/>
        <w:jc w:val="both"/>
        <w:rPr>
          <w:rFonts w:ascii="Times New Roman" w:hAnsi="Times New Roman" w:eastAsiaTheme="minorHAnsi"/>
          <w:sz w:val="28"/>
          <w:szCs w:val="28"/>
        </w:rPr>
      </w:pPr>
      <w:r>
        <w:rPr>
          <w:rFonts w:ascii="Times New Roman" w:hAnsi="Times New Roman" w:eastAsiaTheme="minorHAnsi"/>
          <w:sz w:val="28"/>
          <w:szCs w:val="28"/>
        </w:rPr>
        <w:t>Метапредметных результатов, включающих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pPr>
        <w:numPr>
          <w:ilvl w:val="1"/>
          <w:numId w:val="230"/>
        </w:numPr>
        <w:spacing w:after="0" w:line="240" w:lineRule="auto"/>
        <w:ind w:left="567" w:hanging="425"/>
        <w:contextualSpacing/>
        <w:jc w:val="both"/>
        <w:rPr>
          <w:rFonts w:ascii="Times New Roman" w:hAnsi="Times New Roman" w:eastAsiaTheme="minorHAnsi"/>
          <w:b/>
          <w:sz w:val="28"/>
          <w:szCs w:val="28"/>
        </w:rPr>
      </w:pPr>
      <w:r>
        <w:rPr>
          <w:rFonts w:ascii="Times New Roman" w:hAnsi="Times New Roman" w:eastAsiaTheme="minorHAnsi"/>
          <w:b/>
          <w:sz w:val="28"/>
          <w:szCs w:val="28"/>
        </w:rPr>
        <w:t>Личностные результаты</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Планируемые результаты воспитания личности. Результатом должно стать:</w:t>
      </w:r>
    </w:p>
    <w:p>
      <w:pPr>
        <w:numPr>
          <w:ilvl w:val="0"/>
          <w:numId w:val="252"/>
        </w:numPr>
        <w:spacing w:after="0" w:line="240" w:lineRule="auto"/>
        <w:ind w:left="0" w:firstLine="142"/>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Воспитание российской гражданской идентичности: </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патриотизма, уважения к Отечеству, осознание своей этнической принадлежности, знание истории, языка, культуры своего народа, своего края,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2)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3)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4) 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spacing w:after="0" w:line="240" w:lineRule="auto"/>
        <w:ind w:firstLine="720"/>
        <w:contextualSpacing/>
        <w:jc w:val="both"/>
        <w:rPr>
          <w:rFonts w:ascii="Times New Roman" w:hAnsi="Times New Roman" w:eastAsiaTheme="minorHAnsi"/>
          <w:b/>
          <w:sz w:val="28"/>
          <w:szCs w:val="28"/>
        </w:rPr>
      </w:pPr>
      <w:r>
        <w:rPr>
          <w:rFonts w:ascii="Times New Roman" w:hAnsi="Times New Roman" w:eastAsiaTheme="minorHAnsi"/>
          <w:b/>
          <w:sz w:val="28"/>
          <w:szCs w:val="28"/>
        </w:rPr>
        <w:t>Общеинтеллектуальное направление воспитание личности включает формы: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интеллектуальные соревнования;</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предметные недели;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работа в рамках НОУ школы «Интеллект».</w:t>
      </w:r>
    </w:p>
    <w:p>
      <w:pPr>
        <w:spacing w:after="0" w:line="240" w:lineRule="auto"/>
        <w:jc w:val="both"/>
        <w:rPr>
          <w:rFonts w:ascii="Times New Roman" w:hAnsi="Times New Roman" w:eastAsiaTheme="minorHAnsi"/>
          <w:b/>
          <w:sz w:val="28"/>
          <w:szCs w:val="28"/>
        </w:rPr>
      </w:pPr>
      <w:r>
        <w:rPr>
          <w:rFonts w:ascii="Times New Roman" w:hAnsi="Times New Roman" w:eastAsiaTheme="minorHAnsi"/>
          <w:b/>
          <w:sz w:val="28"/>
          <w:szCs w:val="28"/>
        </w:rPr>
        <w:t xml:space="preserve"> Работа над исследовательским проектом;</w:t>
      </w:r>
    </w:p>
    <w:p>
      <w:pPr>
        <w:numPr>
          <w:ilvl w:val="0"/>
          <w:numId w:val="253"/>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предметные кружки интеллектуальной направленности;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экскурсии, олимпиады, конференции, конкурсы;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участие в конкурсе «Лучший ученик года» (четверти)</w:t>
      </w:r>
    </w:p>
    <w:p>
      <w:pPr>
        <w:spacing w:after="0" w:line="240" w:lineRule="auto"/>
        <w:jc w:val="both"/>
        <w:rPr>
          <w:rFonts w:ascii="Times New Roman" w:hAnsi="Times New Roman" w:eastAsiaTheme="minorHAnsi"/>
          <w:b/>
          <w:sz w:val="28"/>
          <w:szCs w:val="28"/>
        </w:rPr>
      </w:pPr>
      <w:r>
        <w:rPr>
          <w:rFonts w:ascii="Times New Roman" w:hAnsi="Times New Roman" w:eastAsiaTheme="minorHAnsi"/>
          <w:sz w:val="28"/>
          <w:szCs w:val="28"/>
        </w:rPr>
        <w:t xml:space="preserve"> </w:t>
      </w:r>
      <w:r>
        <w:rPr>
          <w:rFonts w:ascii="Times New Roman" w:hAnsi="Times New Roman" w:eastAsiaTheme="minorHAnsi"/>
          <w:b/>
          <w:sz w:val="28"/>
          <w:szCs w:val="28"/>
        </w:rPr>
        <w:t>Планируемые результаты воспитания личности: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умение оценивать правильность выполнения учебной задачи, собственные возможности её решения;</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умение создавать, применять и преобразовывать знаки и символы,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модели и схемы для решения учебных и познавательных задач;</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смысловое чтение;</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планирования и регуляции своей деятельности; владение устной и письменной речью, монологической контекстной речью;</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формирование и развитие компетентности в области использования информационно-коммуникационных технологий (далее ИКТ-компетенции);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pPr>
        <w:spacing w:after="0" w:line="240" w:lineRule="auto"/>
        <w:ind w:left="720" w:hanging="436"/>
        <w:contextualSpacing/>
        <w:jc w:val="both"/>
        <w:rPr>
          <w:rFonts w:ascii="Times New Roman" w:hAnsi="Times New Roman" w:eastAsiaTheme="minorHAnsi"/>
          <w:b/>
          <w:sz w:val="28"/>
          <w:szCs w:val="28"/>
        </w:rPr>
      </w:pPr>
      <w:r>
        <w:rPr>
          <w:rFonts w:ascii="Times New Roman" w:hAnsi="Times New Roman" w:eastAsiaTheme="minorHAnsi"/>
          <w:b/>
          <w:sz w:val="28"/>
          <w:szCs w:val="28"/>
        </w:rPr>
        <w:t>Общекультурное направление воспитания личности: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тематические классные часы;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 организация творческой деятельности;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организация творческих встреч;</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поездки в музеи;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организация выставок творческих работ учащихся;</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фестиваль сказок;</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художественная самодеятельность;</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театральные кружки;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творческие мастерские;</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творческие выставки (дети-родители): «Фантазии осени», «Мастерская Деда Мороза» и др.</w:t>
      </w:r>
    </w:p>
    <w:p>
      <w:pPr>
        <w:spacing w:after="0" w:line="240" w:lineRule="auto"/>
        <w:jc w:val="both"/>
        <w:rPr>
          <w:rFonts w:ascii="Times New Roman" w:hAnsi="Times New Roman" w:eastAsiaTheme="minorHAnsi"/>
          <w:b/>
          <w:sz w:val="28"/>
          <w:szCs w:val="28"/>
        </w:rPr>
      </w:pPr>
      <w:r>
        <w:rPr>
          <w:rFonts w:ascii="Times New Roman" w:hAnsi="Times New Roman" w:eastAsiaTheme="minorHAnsi"/>
          <w:b/>
          <w:sz w:val="28"/>
          <w:szCs w:val="28"/>
        </w:rPr>
        <w:t xml:space="preserve">    Планируемые результаты воспитания личности: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воспитание эмоционально-ценностного, заинтересованного отношения к искусству, стремление к музыкальному самообразованию, потребности в общении с музыкальным искусством своего народа и разных народов мира, классическим и современным музыкальным наследием;</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овладение художественно-практическими умениями и навыками в разнообразных видах музыкально-творческой деятельности с применением ИКТ;</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планирования и регуляции своей деятельности; владение устной и письменной речью, монологической контекстной речью;</w:t>
      </w:r>
    </w:p>
    <w:p>
      <w:pPr>
        <w:spacing w:after="0" w:line="240" w:lineRule="auto"/>
        <w:ind w:left="360"/>
        <w:jc w:val="both"/>
        <w:rPr>
          <w:rFonts w:ascii="Times New Roman" w:hAnsi="Times New Roman" w:eastAsiaTheme="minorHAnsi"/>
          <w:b/>
          <w:sz w:val="28"/>
          <w:szCs w:val="28"/>
        </w:rPr>
      </w:pPr>
      <w:r>
        <w:rPr>
          <w:rFonts w:ascii="Times New Roman" w:hAnsi="Times New Roman" w:eastAsiaTheme="minorHAnsi"/>
          <w:b/>
          <w:sz w:val="28"/>
          <w:szCs w:val="28"/>
        </w:rPr>
        <w:t>Социальное направление воспитания личности: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круглые столы, конференции, диспуты, ролевые игры;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проектная деятельность по направлениям: «Родному городу желаю», «Защитники природы», «Зеленая лаборатория», Социальное проектирование»;</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кружки «Юный экскурсовод»;</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социально-полезная деятельность. Трудовые десанты. Волонтерская и тимуровская деятельность.</w:t>
      </w:r>
    </w:p>
    <w:p>
      <w:pPr>
        <w:spacing w:after="0" w:line="240" w:lineRule="auto"/>
        <w:ind w:left="360"/>
        <w:jc w:val="both"/>
        <w:rPr>
          <w:rFonts w:ascii="Times New Roman" w:hAnsi="Times New Roman" w:eastAsiaTheme="minorHAnsi"/>
          <w:b/>
          <w:sz w:val="28"/>
          <w:szCs w:val="28"/>
        </w:rPr>
      </w:pPr>
      <w:r>
        <w:rPr>
          <w:rFonts w:ascii="Times New Roman" w:hAnsi="Times New Roman" w:eastAsiaTheme="minorHAnsi"/>
          <w:b/>
          <w:sz w:val="28"/>
          <w:szCs w:val="28"/>
        </w:rPr>
        <w:t>Планируемые результаты воспитания личности: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формирование коммуникативной компетентности в общении и сотрудничестве со сверстниками, взрослыми; умение организовывать сверстниками; работать индивидуально и в группе: находить общее решение и разрешать конфликты на основе согласования позиций и учёта интересов;</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формулировать, аргументировать и отстаивать своё мнение;</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pPr>
        <w:spacing w:after="0" w:line="240" w:lineRule="auto"/>
        <w:ind w:left="360"/>
        <w:jc w:val="both"/>
        <w:rPr>
          <w:rFonts w:ascii="Times New Roman" w:hAnsi="Times New Roman" w:eastAsiaTheme="minorHAnsi"/>
          <w:b/>
          <w:sz w:val="28"/>
          <w:szCs w:val="28"/>
        </w:rPr>
      </w:pPr>
      <w:r>
        <w:rPr>
          <w:rFonts w:ascii="Times New Roman" w:hAnsi="Times New Roman" w:eastAsiaTheme="minorHAnsi"/>
          <w:b/>
          <w:sz w:val="28"/>
          <w:szCs w:val="28"/>
        </w:rPr>
        <w:t>Спортивно- оздоровительное направление развития личности: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секции плавания, волейбола, футбола, настольного тенниса, спортивного ориентирования, клуб путешественников, различных видов здоровья: физического, нравственного, социально- психологического,</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Спортивные соревнования. Веселые старты.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подвижные игры;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 лучших спортсменов школы;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походы, малые Олимпийские игры в поселке9, Дни здоровья.</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тематические классные часы о здоровом образе жизни.</w:t>
      </w:r>
    </w:p>
    <w:p>
      <w:pPr>
        <w:spacing w:after="0" w:line="240" w:lineRule="auto"/>
        <w:ind w:left="360"/>
        <w:jc w:val="both"/>
        <w:rPr>
          <w:rFonts w:ascii="Times New Roman" w:hAnsi="Times New Roman" w:eastAsiaTheme="minorHAnsi"/>
          <w:b/>
          <w:sz w:val="28"/>
          <w:szCs w:val="28"/>
        </w:rPr>
      </w:pPr>
      <w:r>
        <w:rPr>
          <w:rFonts w:ascii="Times New Roman" w:hAnsi="Times New Roman" w:eastAsiaTheme="minorHAnsi"/>
          <w:b/>
          <w:sz w:val="28"/>
          <w:szCs w:val="28"/>
        </w:rPr>
        <w:t>Планируемые результаты воспитания личности: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воспитание культуры ведения здорового образа жизни должно стать основой здравого смысла в сохранении человеком своего здоровья, поведения и поступков;</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сформированность понимания важности физической культуры и спорта для здоровья человека, его образования, труда и творчества;</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развитие интереса к прогулкам на природе, подвижным играм, участию в спортивных соревнованиях;</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сформированность потребности в соблюдении правил личной гигиены, режима дня, здорового образа жизни. Сохранение собственного здоровья - одна из основных обязанностей человека. </w:t>
      </w:r>
    </w:p>
    <w:p>
      <w:pPr>
        <w:spacing w:after="0" w:line="240" w:lineRule="auto"/>
        <w:ind w:left="360" w:firstLine="348"/>
        <w:jc w:val="both"/>
        <w:rPr>
          <w:rFonts w:ascii="Times New Roman" w:hAnsi="Times New Roman" w:eastAsiaTheme="minorHAnsi"/>
          <w:sz w:val="28"/>
          <w:szCs w:val="28"/>
        </w:rPr>
      </w:pPr>
      <w:r>
        <w:rPr>
          <w:rFonts w:ascii="Times New Roman" w:hAnsi="Times New Roman" w:eastAsiaTheme="minorHAnsi"/>
          <w:sz w:val="28"/>
          <w:szCs w:val="28"/>
        </w:rPr>
        <w:t>Образ жизни человека, отношение к своему здоровью определяет здоровье будущих поколений. 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гражданственности, патриотизма, уважения к правам и свободам человека;</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социальной активности;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представлений о нравственности и опыте взаимодействия со сверстниками и взрослыми в соответствии с общепринятыми нравственными нормами;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приобщение к системе культурных ценностей;</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трудолюбия, готовности к осознанному выбору будущей профессии, стремления к профессионализму, конкурентоспособности;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экологической культуры, предполагающей ценностное отношение к природе, людям, собственному здоровью;</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 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навыков здорового образа жизни.</w:t>
      </w:r>
    </w:p>
    <w:p>
      <w:pPr>
        <w:spacing w:after="0" w:line="240" w:lineRule="auto"/>
        <w:ind w:left="360"/>
        <w:jc w:val="both"/>
        <w:rPr>
          <w:rFonts w:ascii="Times New Roman" w:hAnsi="Times New Roman" w:eastAsiaTheme="minorHAnsi"/>
          <w:sz w:val="28"/>
          <w:szCs w:val="28"/>
        </w:rPr>
      </w:pPr>
      <w:r>
        <w:rPr>
          <w:rFonts w:ascii="Times New Roman" w:hAnsi="Times New Roman" w:eastAsiaTheme="minorHAnsi"/>
          <w:sz w:val="28"/>
          <w:szCs w:val="28"/>
        </w:rPr>
        <w:t>Ожидаемые результаты реализации программы.</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Результатом реализации данной программы должно быть создание образовательной среды:</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 xml:space="preserve"> 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гарантирующей охрану и укрепление физического, психологического и социального здоровья обучающихся;</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pPr>
        <w:spacing w:after="0" w:line="240" w:lineRule="auto"/>
        <w:ind w:left="360" w:firstLine="348"/>
        <w:jc w:val="both"/>
        <w:rPr>
          <w:rFonts w:ascii="Times New Roman" w:hAnsi="Times New Roman" w:eastAsiaTheme="minorHAnsi"/>
          <w:sz w:val="28"/>
          <w:szCs w:val="28"/>
        </w:rPr>
      </w:pPr>
      <w:r>
        <w:rPr>
          <w:rFonts w:ascii="Times New Roman" w:hAnsi="Times New Roman" w:eastAsiaTheme="minorHAnsi"/>
          <w:sz w:val="28"/>
          <w:szCs w:val="28"/>
        </w:rPr>
        <w:t>Реализация программы внеурочной деятельности основного общего образования должна обеспечивать для участников образовательного процесса возможность:</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овладения обучающимися ключевыми компетенциями, составляющими основу дальнейшего успешного образования и ориентации в мире профессий;</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формирования социальных ценностей обучающихся, основ их гражданской идентичности и социально-профессиональных ориентаций;</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организации сетевого взаимодействия общеобразовательных учреждений, направленного на повышение эффективности образовательного процесса;</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формирования у обучающихся опыта самостоятельной образовательной, общественной, проектно-исследовательской и художественной деятельности;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использования в образовательном процессе современных образовательных технологий деятельностного типа;</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pPr>
        <w:numPr>
          <w:ilvl w:val="0"/>
          <w:numId w:val="222"/>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эффективного управления образовательным учреждением с использованием информационно- коммуникативных технологий, современных механизмов финансирования.</w:t>
      </w:r>
    </w:p>
    <w:p>
      <w:pPr>
        <w:spacing w:after="0" w:line="240" w:lineRule="auto"/>
        <w:ind w:firstLine="708"/>
        <w:rPr>
          <w:rFonts w:ascii="Times New Roman" w:hAnsi="Times New Roman" w:eastAsiaTheme="minorHAnsi"/>
          <w:b/>
          <w:bCs/>
          <w:sz w:val="28"/>
          <w:szCs w:val="28"/>
        </w:rPr>
      </w:pPr>
      <w:r>
        <w:rPr>
          <w:rFonts w:ascii="Times New Roman" w:hAnsi="Times New Roman" w:eastAsiaTheme="minorHAnsi"/>
          <w:b/>
          <w:bCs/>
          <w:i/>
          <w:sz w:val="28"/>
          <w:szCs w:val="28"/>
        </w:rPr>
        <w:t>2.</w:t>
      </w:r>
      <w:r>
        <w:rPr>
          <w:rFonts w:ascii="Times New Roman" w:hAnsi="Times New Roman" w:eastAsiaTheme="minorHAnsi"/>
          <w:b/>
          <w:bCs/>
          <w:sz w:val="28"/>
          <w:szCs w:val="28"/>
        </w:rPr>
        <w:t>Диагностика эффективности организации внеурочной деятельности</w:t>
      </w:r>
    </w:p>
    <w:p>
      <w:pPr>
        <w:spacing w:after="0" w:line="240" w:lineRule="auto"/>
        <w:ind w:firstLine="708"/>
        <w:rPr>
          <w:rFonts w:ascii="Times New Roman" w:hAnsi="Times New Roman" w:eastAsiaTheme="minorHAnsi"/>
          <w:sz w:val="28"/>
          <w:szCs w:val="28"/>
        </w:rPr>
      </w:pPr>
      <w:r>
        <w:rPr>
          <w:rFonts w:ascii="Times New Roman" w:hAnsi="Times New Roman" w:eastAsiaTheme="minorHAnsi"/>
          <w:sz w:val="28"/>
          <w:szCs w:val="28"/>
          <w:u w:val="single"/>
        </w:rPr>
        <w:t xml:space="preserve">Цель диагностики </w:t>
      </w:r>
      <w:r>
        <w:rPr>
          <w:rFonts w:ascii="Times New Roman" w:hAnsi="Times New Roman" w:eastAsiaTheme="minorHAnsi"/>
          <w:sz w:val="28"/>
          <w:szCs w:val="28"/>
        </w:rPr>
        <w:t xml:space="preserve">– выяснить, являются ли и в какой степени воспитывающими те виды внеурочной деятельности, которыми занят школьник. </w:t>
      </w:r>
    </w:p>
    <w:p>
      <w:pPr>
        <w:numPr>
          <w:ilvl w:val="0"/>
          <w:numId w:val="251"/>
        </w:numPr>
        <w:spacing w:after="0" w:line="240" w:lineRule="auto"/>
        <w:ind w:left="426" w:firstLine="141"/>
        <w:contextualSpacing/>
        <w:rPr>
          <w:rFonts w:ascii="Times New Roman" w:hAnsi="Times New Roman" w:eastAsiaTheme="minorHAnsi"/>
          <w:sz w:val="28"/>
          <w:szCs w:val="28"/>
        </w:rPr>
      </w:pPr>
      <w:r>
        <w:rPr>
          <w:rFonts w:ascii="Times New Roman" w:hAnsi="Times New Roman" w:eastAsiaTheme="minorHAnsi"/>
          <w:sz w:val="28"/>
          <w:szCs w:val="28"/>
        </w:rPr>
        <w:t>Диагностика эффективности внеурочной деятельности школьников</w:t>
      </w:r>
    </w:p>
    <w:p>
      <w:pPr>
        <w:numPr>
          <w:ilvl w:val="0"/>
          <w:numId w:val="251"/>
        </w:numPr>
        <w:spacing w:after="240" w:line="240" w:lineRule="auto"/>
        <w:ind w:left="426" w:firstLine="141"/>
        <w:contextualSpacing/>
        <w:rPr>
          <w:rFonts w:ascii="Times New Roman" w:hAnsi="Times New Roman" w:eastAsiaTheme="minorHAnsi"/>
          <w:sz w:val="28"/>
          <w:szCs w:val="28"/>
        </w:rPr>
      </w:pPr>
      <w:r>
        <w:rPr>
          <w:rFonts w:ascii="Times New Roman" w:hAnsi="Times New Roman" w:eastAsiaTheme="minorHAnsi"/>
          <w:sz w:val="28"/>
          <w:szCs w:val="28"/>
        </w:rPr>
        <w:t>Личность самого обучающегося</w:t>
      </w:r>
    </w:p>
    <w:p>
      <w:pPr>
        <w:numPr>
          <w:ilvl w:val="0"/>
          <w:numId w:val="251"/>
        </w:numPr>
        <w:spacing w:after="240" w:line="240" w:lineRule="auto"/>
        <w:ind w:left="426" w:firstLine="141"/>
        <w:contextualSpacing/>
        <w:rPr>
          <w:rFonts w:ascii="Times New Roman" w:hAnsi="Times New Roman" w:eastAsiaTheme="minorHAnsi"/>
          <w:sz w:val="28"/>
          <w:szCs w:val="28"/>
        </w:rPr>
      </w:pPr>
      <w:r>
        <w:rPr>
          <w:rFonts w:ascii="Times New Roman" w:hAnsi="Times New Roman" w:eastAsiaTheme="minorHAnsi"/>
          <w:sz w:val="28"/>
          <w:szCs w:val="28"/>
        </w:rPr>
        <w:t>Детский коллектив</w:t>
      </w:r>
    </w:p>
    <w:p>
      <w:pPr>
        <w:numPr>
          <w:ilvl w:val="0"/>
          <w:numId w:val="251"/>
        </w:numPr>
        <w:spacing w:after="240" w:line="240" w:lineRule="auto"/>
        <w:ind w:left="426" w:firstLine="141"/>
        <w:contextualSpacing/>
        <w:rPr>
          <w:rFonts w:ascii="Times New Roman" w:hAnsi="Times New Roman" w:eastAsiaTheme="minorHAnsi"/>
          <w:sz w:val="28"/>
          <w:szCs w:val="28"/>
        </w:rPr>
      </w:pPr>
      <w:r>
        <w:rPr>
          <w:rFonts w:ascii="Times New Roman" w:hAnsi="Times New Roman" w:eastAsiaTheme="minorHAnsi"/>
          <w:sz w:val="28"/>
          <w:szCs w:val="28"/>
        </w:rPr>
        <w:t>Профессиональная позиция педагога</w:t>
      </w:r>
    </w:p>
    <w:p>
      <w:pPr>
        <w:numPr>
          <w:ilvl w:val="0"/>
          <w:numId w:val="251"/>
        </w:numPr>
        <w:spacing w:after="0" w:line="240" w:lineRule="auto"/>
        <w:ind w:left="426" w:firstLine="141"/>
        <w:contextualSpacing/>
        <w:rPr>
          <w:rFonts w:ascii="Times New Roman" w:hAnsi="Times New Roman" w:eastAsiaTheme="minorHAnsi"/>
          <w:sz w:val="28"/>
          <w:szCs w:val="28"/>
        </w:rPr>
      </w:pPr>
      <w:r>
        <w:rPr>
          <w:rFonts w:ascii="Times New Roman" w:hAnsi="Times New Roman" w:eastAsiaTheme="minorHAnsi"/>
          <w:sz w:val="28"/>
          <w:szCs w:val="28"/>
        </w:rPr>
        <w:t>Методы и методики мониторинга изучения детского коллектива</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Диагностика эффективности внеурочной деятельности школьников.</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 xml:space="preserve">Цель диагностики: выяснить, являются ли (и в какой степени) воспитывающими те виды внеурочной деятельности, которыми занят школьник. Делается это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 Воспитание- это управление процессом развития личности ребёнка через создание благоприятных условий. Таким образом, диагностика должна быть направлена на изучение личности ученика и создаваемые во внеурочной деятельности условия развития личности. </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 xml:space="preserve">Первый предмет диагностики - это личность самого воспитанника. Используется диагностическая методика «Личностный рост» (Авторы: П. Степанов, И.Степанова). </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Второй предмет диагностики - это детский коллектив как одно из важнейших условий развития личности ученика. Очень важно изучать уровень развития детского коллектива. Используется диагностическая методика «Какой у нас коллектив» (Автор: А.Н.Лутошкин).</w:t>
      </w:r>
    </w:p>
    <w:p>
      <w:pPr>
        <w:spacing w:after="0" w:line="240" w:lineRule="auto"/>
        <w:ind w:firstLine="360"/>
        <w:jc w:val="both"/>
        <w:rPr>
          <w:rFonts w:ascii="Times New Roman" w:hAnsi="Times New Roman" w:eastAsiaTheme="minorHAnsi"/>
          <w:sz w:val="28"/>
          <w:szCs w:val="28"/>
        </w:rPr>
      </w:pPr>
      <w:r>
        <w:rPr>
          <w:rFonts w:ascii="Times New Roman" w:hAnsi="Times New Roman" w:eastAsiaTheme="minorHAnsi"/>
          <w:sz w:val="28"/>
          <w:szCs w:val="28"/>
        </w:rPr>
        <w:t>Третий предмет диагностики - это профессиональная позиция педагога.</w:t>
      </w:r>
    </w:p>
    <w:p>
      <w:pPr>
        <w:numPr>
          <w:ilvl w:val="0"/>
          <w:numId w:val="254"/>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Позиция – это единство сознания и деятельности человека, где деятельность</w:t>
      </w:r>
    </w:p>
    <w:p>
      <w:pPr>
        <w:numPr>
          <w:ilvl w:val="0"/>
          <w:numId w:val="254"/>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Выступает одним из способов реализации его базовых ценностей.</w:t>
      </w:r>
    </w:p>
    <w:p>
      <w:pPr>
        <w:numPr>
          <w:ilvl w:val="0"/>
          <w:numId w:val="254"/>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Используется диагностическая методика А.И.Григорьевой На содержание программы оказали влияние следующие факторы:</w:t>
      </w:r>
    </w:p>
    <w:p>
      <w:pPr>
        <w:spacing w:after="0" w:line="240" w:lineRule="auto"/>
        <w:ind w:left="360"/>
        <w:jc w:val="both"/>
        <w:rPr>
          <w:rFonts w:ascii="Times New Roman" w:hAnsi="Times New Roman" w:eastAsiaTheme="minorHAnsi"/>
          <w:sz w:val="28"/>
          <w:szCs w:val="28"/>
        </w:rPr>
      </w:pPr>
      <w:r>
        <w:rPr>
          <w:rFonts w:ascii="Times New Roman" w:hAnsi="Times New Roman" w:eastAsiaTheme="minorHAnsi"/>
          <w:sz w:val="28"/>
          <w:szCs w:val="28"/>
        </w:rPr>
        <w:t>Традиции школы;</w:t>
      </w:r>
    </w:p>
    <w:p>
      <w:pPr>
        <w:numPr>
          <w:ilvl w:val="0"/>
          <w:numId w:val="25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Особенности возраста, класса, индивидуальности детей;</w:t>
      </w:r>
    </w:p>
    <w:p>
      <w:pPr>
        <w:numPr>
          <w:ilvl w:val="0"/>
          <w:numId w:val="255"/>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Особенности руководителей кружков и секций, их интересы,</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склонности, установки.</w:t>
      </w: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b/>
          <w:sz w:val="28"/>
          <w:szCs w:val="28"/>
        </w:rPr>
      </w:pPr>
      <w:r>
        <w:rPr>
          <w:rFonts w:ascii="Times New Roman" w:hAnsi="Times New Roman" w:eastAsiaTheme="minorHAnsi"/>
          <w:b/>
          <w:sz w:val="28"/>
          <w:szCs w:val="28"/>
        </w:rPr>
        <w:t>Нормативные документы</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«Стратегия развития воспитания в Российской Федерации на период до 2025 года». Распоряжение Правительства Российской Федерации от 29 мая 2015 г. N 996-р</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Федеральный государственный образовательный стандарт начального общего образования (1-4 кл.)</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Федеральный государственный образовательный стандарт основного общего образования (5-9 кл.)</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Федеральный государственный образовательный стандарт среднего (полного) общего образования (10-11 кл.)</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Приказ от 31.12.2015 № 1576 «О внесении изменений в федеральный государственный образовательный стандарт начального общего образования»</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Приказ от 31.12.2015 № 1577 «О внесении изменений в федеральный государственный образовательный стандарт основного общего образования»</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Приказ от 31.12.2011 № 1578 «О внесении изменений в федеральный государственный образовательный стандарт среднего общего образования»</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Приказ от 19.12.2014 №1578 «Об утверждении федерального образовательного стандарта начального общего образования обучающихся с ограниченными возможностями здоровья»</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Письмо Федеральной службы по надзору в сфере защиты прав потребителей и благополучия человека от 19 января 2016 г. N 01/476-16-24 «О внедрении санитарных норм и правил»</w:t>
      </w:r>
    </w:p>
    <w:p>
      <w:pPr>
        <w:numPr>
          <w:ilvl w:val="0"/>
          <w:numId w:val="256"/>
        </w:numPr>
        <w:spacing w:after="0" w:line="240" w:lineRule="auto"/>
        <w:contextualSpacing/>
        <w:jc w:val="both"/>
        <w:rPr>
          <w:rFonts w:ascii="Times New Roman" w:hAnsi="Times New Roman" w:eastAsiaTheme="minorHAnsi"/>
          <w:sz w:val="28"/>
          <w:szCs w:val="28"/>
        </w:rPr>
      </w:pPr>
      <w:r>
        <w:rPr>
          <w:rFonts w:ascii="Times New Roman" w:hAnsi="Times New Roman" w:eastAsiaTheme="minorHAnsi"/>
          <w:sz w:val="28"/>
          <w:szCs w:val="28"/>
        </w:rPr>
        <w:t>Профессиональный стандарт педагога. Утвержден приказом Министерства труда и социальной защиты РФ от 18.10.2013 № 544н</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 xml:space="preserve"> 11.Концепция организационно-педагогического сопровождения профессионального самоопределения обучающихся в условиях непрерывности образования / В.И. Блинов, И.С. Сергеев [и др.] – М.: Федеральный институт развития образования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12. Примерная основная образовательная программа начального общего образования (одобрена решением Совета от 8 апреля 2015 г. Протокол №1/15)</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Примерная основная образовательная программа основного общего образования (одобрена решением Совета от 8 апреля 2015 г. Протокол №1/15)</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Письмо МОиН РФ от 19.02.2016 N 07-719 «О подготовке к введению ФГОС ОВЗ» 13. (вместе с «Методическими материалами по реализации федерального государственного образовательного стандарта начального общего образования слепых и слабовидящих обучающихся»)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14.  Письмо Минобрнауки РФ от 12.05.2011 N 03-296 "Об организации внеурочной деятельности при введении федерального государственного образовательного стандарта общего образования"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15. Письмо МО и науки от 14.12.2015 № 09-3564 «О внеурочной деятельности и реализации дополнительных общеобразовательных программ»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16.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проектной деятельности. Письмо Министерства образования и науки РФ от 18.08.2017 № 09-1672</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17. Концепция Национальной программы поддержки детского и юношеского чтения в Российской Федерации. Утверждена распоряжением правительства РФ от 03.06.2017 № 1155-p</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 xml:space="preserve">18. Письмо Министерства образования и науки Российской федерации от 7 августа 2015 года № 08-761 «Об изучении предметных областей: «Основы религиозных культур и светской этики» и «Основы духовно-нравственной культуры народов России»»; </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19. Должностная инструкция зам. директора по воспитательной работе;</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20. Должностная инструкция классного руководителя;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21. Должностная инструкция педагога дополнительного образования;</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22. Санитарно-эпидемиологическими требованиями к учреждениям</w:t>
      </w:r>
    </w:p>
    <w:p>
      <w:pPr>
        <w:spacing w:after="0" w:line="240" w:lineRule="auto"/>
        <w:jc w:val="both"/>
        <w:rPr>
          <w:rFonts w:ascii="Times New Roman" w:hAnsi="Times New Roman" w:eastAsiaTheme="minorHAnsi"/>
          <w:sz w:val="28"/>
          <w:szCs w:val="28"/>
        </w:rPr>
      </w:pPr>
      <w:r>
        <w:rPr>
          <w:rFonts w:ascii="Times New Roman" w:hAnsi="Times New Roman" w:eastAsiaTheme="minorHAnsi"/>
          <w:sz w:val="28"/>
          <w:szCs w:val="28"/>
        </w:rPr>
        <w:t>образования.</w:t>
      </w: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0" w:line="240" w:lineRule="auto"/>
        <w:jc w:val="both"/>
        <w:rPr>
          <w:rFonts w:ascii="Times New Roman" w:hAnsi="Times New Roman" w:eastAsiaTheme="minorHAnsi"/>
          <w:sz w:val="28"/>
          <w:szCs w:val="28"/>
        </w:rPr>
      </w:pPr>
    </w:p>
    <w:p>
      <w:pPr>
        <w:spacing w:after="160" w:line="259" w:lineRule="auto"/>
        <w:jc w:val="center"/>
        <w:rPr>
          <w:rFonts w:ascii="Times New Roman" w:hAnsi="Times New Roman" w:eastAsiaTheme="minorHAnsi"/>
          <w:sz w:val="28"/>
          <w:szCs w:val="28"/>
        </w:rPr>
      </w:pPr>
      <w:r>
        <w:rPr>
          <w:rFonts w:ascii="Times New Roman" w:hAnsi="Times New Roman" w:eastAsiaTheme="minorHAnsi"/>
          <w:sz w:val="28"/>
          <w:szCs w:val="28"/>
        </w:rPr>
        <w:t>МБОУ Досатуйская средняя общеобразовательная школа</w:t>
      </w:r>
    </w:p>
    <w:p>
      <w:pPr>
        <w:numPr>
          <w:ilvl w:val="0"/>
          <w:numId w:val="257"/>
        </w:numPr>
        <w:spacing w:after="160" w:line="256" w:lineRule="auto"/>
        <w:contextualSpacing/>
        <w:jc w:val="center"/>
        <w:rPr>
          <w:rFonts w:ascii="Times New Roman" w:hAnsi="Times New Roman" w:eastAsiaTheme="minorHAnsi"/>
          <w:sz w:val="28"/>
          <w:szCs w:val="28"/>
        </w:rPr>
      </w:pPr>
      <w:r>
        <w:rPr>
          <w:rFonts w:ascii="Times New Roman" w:hAnsi="Times New Roman" w:eastAsiaTheme="minorHAnsi"/>
          <w:sz w:val="28"/>
          <w:szCs w:val="28"/>
        </w:rPr>
        <w:t>График работы кружков и спортивных секций</w:t>
      </w:r>
    </w:p>
    <w:p>
      <w:pPr>
        <w:numPr>
          <w:ilvl w:val="0"/>
          <w:numId w:val="257"/>
        </w:numPr>
        <w:spacing w:after="160" w:line="256" w:lineRule="auto"/>
        <w:contextualSpacing/>
        <w:jc w:val="center"/>
        <w:rPr>
          <w:rFonts w:ascii="Times New Roman" w:hAnsi="Times New Roman" w:eastAsiaTheme="minorHAnsi"/>
          <w:sz w:val="28"/>
          <w:szCs w:val="28"/>
        </w:rPr>
      </w:pPr>
    </w:p>
    <w:tbl>
      <w:tblPr>
        <w:tblStyle w:val="630"/>
        <w:tblW w:w="10774" w:type="dxa"/>
        <w:tblInd w:w="-5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844"/>
        <w:gridCol w:w="3118"/>
        <w:gridCol w:w="1276"/>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w:t>
            </w:r>
          </w:p>
        </w:tc>
        <w:tc>
          <w:tcPr>
            <w:tcW w:w="184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Дни недели</w:t>
            </w: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Название кружка</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Кол-во детей</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sz w:val="28"/>
                <w:szCs w:val="28"/>
                <w:lang w:eastAsia="ru-RU"/>
              </w:rPr>
            </w:pPr>
            <w:r>
              <w:rPr>
                <w:rFonts w:ascii="Times New Roman" w:hAnsi="Times New Roman" w:eastAsia="Times New Roman"/>
                <w:sz w:val="28"/>
                <w:szCs w:val="28"/>
                <w:lang w:eastAsia="ru-RU"/>
              </w:rPr>
              <w:t>Руководитель кружка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w:t>
            </w:r>
          </w:p>
        </w:tc>
        <w:tc>
          <w:tcPr>
            <w:tcW w:w="1844" w:type="dxa"/>
            <w:vMerge w:val="restart"/>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Понедельник </w:t>
            </w: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ОДНКНР</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16</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Аргунова Людмила Александровна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2.</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Юный корреспондент</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19</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Солодовникова Наталья Витальевна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3.</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Исток </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Полухина Рита Викторовна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4.</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«Логические и комбинированные задачи в играх</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15</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Козлова Любовь Валентиновна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5.</w:t>
            </w:r>
          </w:p>
        </w:tc>
        <w:tc>
          <w:tcPr>
            <w:tcW w:w="1844" w:type="dxa"/>
            <w:vMerge w:val="restart"/>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Вторник </w:t>
            </w: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«Белая ладья»</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12</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Балагурова Светлана Александровна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6.</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«Умелые ручки»</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Михалева Светлана Ивановна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7.</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Юнармия </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12</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Михайлова Светлана Ивановна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8.</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«Умелые ручки с золотой иголочкой»</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Макушева Елена Владимировна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9.</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Баскетбол (девушки)</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20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Стрельников Сергей Владимирович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10.</w:t>
            </w:r>
          </w:p>
        </w:tc>
        <w:tc>
          <w:tcPr>
            <w:tcW w:w="18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Среда </w:t>
            </w: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Олимпионик </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20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Галютин Николай Васильевич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11.</w:t>
            </w:r>
          </w:p>
        </w:tc>
        <w:tc>
          <w:tcPr>
            <w:tcW w:w="1844" w:type="dxa"/>
            <w:vMerge w:val="restart"/>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Четверг </w:t>
            </w: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Основы проектной деятельности</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9</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Крупень Юлия Владимировна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12.</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ЮИД</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Захарченко Зоя Дакарьевна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13.</w:t>
            </w:r>
          </w:p>
        </w:tc>
        <w:tc>
          <w:tcPr>
            <w:tcW w:w="1844" w:type="dxa"/>
            <w:vMerge w:val="restart"/>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Пятница </w:t>
            </w: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Баскетбол (юноши)</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20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Стрельников Сергей Владимирович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14.</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«Художественное (выразительное чтение»</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Савина Лариса Андреевна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15.</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«Синяя птица»</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15</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Сидякина Светлана Павловна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16.</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«Юный библиотекарь»</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Писарева Татьяна Жановна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17.</w:t>
            </w:r>
          </w:p>
        </w:tc>
        <w:tc>
          <w:tcPr>
            <w:tcW w:w="1844" w:type="dxa"/>
            <w:vMerge w:val="restart"/>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Суббота </w:t>
            </w: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Благоустроим нашу школу</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Полухина Рита Викторовна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18.</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«Паутинка»</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10</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Фефелова Ольга Сергеевна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19.</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Юный пожарный</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16</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Асташова Наталия Вениаминовна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20.</w:t>
            </w:r>
          </w:p>
        </w:tc>
        <w:tc>
          <w:tcPr>
            <w:tcW w:w="184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sz w:val="28"/>
                <w:szCs w:val="28"/>
                <w:lang w:eastAsia="ru-RU"/>
              </w:rPr>
            </w:pPr>
          </w:p>
        </w:tc>
        <w:tc>
          <w:tcPr>
            <w:tcW w:w="3118"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Благоустроим нашу школу</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15</w:t>
            </w:r>
          </w:p>
        </w:tc>
        <w:tc>
          <w:tcPr>
            <w:tcW w:w="396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sz w:val="28"/>
                <w:szCs w:val="28"/>
                <w:lang w:eastAsia="ru-RU"/>
              </w:rPr>
            </w:pPr>
            <w:r>
              <w:rPr>
                <w:rFonts w:ascii="Times New Roman" w:hAnsi="Times New Roman" w:eastAsia="Times New Roman"/>
                <w:sz w:val="28"/>
                <w:szCs w:val="28"/>
                <w:lang w:eastAsia="ru-RU"/>
              </w:rPr>
              <w:t>Козлова Любовь Валентиновна</w:t>
            </w:r>
          </w:p>
        </w:tc>
      </w:tr>
    </w:tbl>
    <w:p>
      <w:pPr>
        <w:spacing w:after="160" w:line="259" w:lineRule="auto"/>
        <w:rPr>
          <w:rFonts w:asciiTheme="minorHAnsi" w:hAnsiTheme="minorHAnsi" w:eastAsiaTheme="minorHAnsi" w:cstheme="minorBidi"/>
        </w:rPr>
      </w:pPr>
    </w:p>
    <w:p>
      <w:pPr>
        <w:spacing w:after="0" w:line="240" w:lineRule="auto"/>
        <w:jc w:val="both"/>
        <w:rPr>
          <w:rFonts w:ascii="Times New Roman" w:hAnsi="Times New Roman" w:eastAsiaTheme="minorHAnsi"/>
          <w:sz w:val="28"/>
          <w:szCs w:val="28"/>
        </w:rPr>
      </w:pPr>
    </w:p>
    <w:p>
      <w:pPr>
        <w:spacing w:after="0" w:line="360" w:lineRule="auto"/>
        <w:ind w:firstLine="709"/>
        <w:jc w:val="both"/>
        <w:rPr>
          <w:rFonts w:ascii="Times New Roman" w:hAnsi="Times New Roman"/>
          <w:sz w:val="28"/>
          <w:szCs w:val="28"/>
        </w:rPr>
      </w:pPr>
    </w:p>
    <w:p>
      <w:pPr>
        <w:pStyle w:val="61"/>
        <w:spacing w:line="360" w:lineRule="atLeast"/>
        <w:ind w:left="720"/>
        <w:jc w:val="both"/>
        <w:rPr>
          <w:rStyle w:val="56"/>
          <w:rFonts w:eastAsia="Calibri"/>
        </w:rPr>
      </w:pPr>
      <w:r>
        <w:rPr>
          <w:rStyle w:val="62"/>
          <w:sz w:val="28"/>
          <w:szCs w:val="28"/>
        </w:rPr>
        <w:t>2.</w:t>
      </w:r>
      <w:r>
        <w:rPr>
          <w:rStyle w:val="62"/>
          <w:sz w:val="28"/>
          <w:szCs w:val="28"/>
          <w:lang w:val="en-US"/>
        </w:rPr>
        <w:t> </w:t>
      </w:r>
      <w:r>
        <w:rPr>
          <w:rStyle w:val="62"/>
          <w:b/>
          <w:sz w:val="28"/>
          <w:szCs w:val="28"/>
          <w:lang w:val="en-US"/>
        </w:rPr>
        <w:t>C</w:t>
      </w:r>
      <w:r>
        <w:rPr>
          <w:rStyle w:val="62"/>
          <w:b/>
          <w:sz w:val="28"/>
          <w:szCs w:val="28"/>
        </w:rPr>
        <w:t>истема условий реализации основной образовательной программы в соответствии с требованиями Стандарта.</w:t>
      </w:r>
      <w:r>
        <w:rPr>
          <w:rStyle w:val="56"/>
          <w:rFonts w:eastAsia="Calibri"/>
        </w:rPr>
        <w:t xml:space="preserve"> </w:t>
      </w:r>
    </w:p>
    <w:p>
      <w:pPr>
        <w:pStyle w:val="61"/>
        <w:spacing w:line="276" w:lineRule="auto"/>
        <w:ind w:firstLine="700"/>
        <w:jc w:val="both"/>
        <w:rPr>
          <w:sz w:val="28"/>
          <w:szCs w:val="28"/>
        </w:rPr>
      </w:pPr>
      <w:r>
        <w:rPr>
          <w:rStyle w:val="60"/>
          <w:sz w:val="28"/>
          <w:szCs w:val="28"/>
        </w:rPr>
        <w:t xml:space="preserve">Результатом реализации требований ООП должно быть создание образовательной среды: </w:t>
      </w:r>
    </w:p>
    <w:p>
      <w:pPr>
        <w:pStyle w:val="61"/>
        <w:numPr>
          <w:ilvl w:val="0"/>
          <w:numId w:val="258"/>
        </w:numPr>
        <w:spacing w:line="276" w:lineRule="auto"/>
        <w:jc w:val="both"/>
        <w:rPr>
          <w:sz w:val="28"/>
          <w:szCs w:val="28"/>
        </w:rPr>
      </w:pPr>
      <w:r>
        <w:rPr>
          <w:rStyle w:val="60"/>
          <w:sz w:val="28"/>
          <w:szCs w:val="28"/>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pPr>
        <w:pStyle w:val="61"/>
        <w:numPr>
          <w:ilvl w:val="0"/>
          <w:numId w:val="258"/>
        </w:numPr>
        <w:spacing w:line="276" w:lineRule="auto"/>
        <w:jc w:val="both"/>
        <w:rPr>
          <w:sz w:val="28"/>
          <w:szCs w:val="28"/>
        </w:rPr>
      </w:pPr>
      <w:r>
        <w:rPr>
          <w:rStyle w:val="60"/>
          <w:sz w:val="28"/>
          <w:szCs w:val="28"/>
        </w:rPr>
        <w:t>гарантирующей охрану и укрепление физического, психологического и социального здоровья обучающихся;</w:t>
      </w:r>
    </w:p>
    <w:p>
      <w:pPr>
        <w:pStyle w:val="55"/>
        <w:numPr>
          <w:ilvl w:val="0"/>
          <w:numId w:val="258"/>
        </w:numPr>
        <w:autoSpaceDE w:val="0"/>
        <w:spacing w:line="276" w:lineRule="auto"/>
        <w:jc w:val="both"/>
        <w:rPr>
          <w:b w:val="0"/>
          <w:color w:val="000000"/>
          <w:sz w:val="28"/>
          <w:szCs w:val="28"/>
        </w:rPr>
      </w:pPr>
      <w:r>
        <w:rPr>
          <w:rStyle w:val="60"/>
          <w:b w:val="0"/>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r>
        <w:rPr>
          <w:b w:val="0"/>
          <w:color w:val="000000"/>
          <w:sz w:val="28"/>
          <w:szCs w:val="28"/>
        </w:rPr>
        <w:t xml:space="preserve"> </w:t>
      </w:r>
    </w:p>
    <w:p>
      <w:pPr>
        <w:autoSpaceDE w:val="0"/>
        <w:autoSpaceDN w:val="0"/>
        <w:adjustRightInd w:val="0"/>
        <w:spacing w:after="0" w:line="240" w:lineRule="auto"/>
        <w:jc w:val="both"/>
        <w:rPr>
          <w:rStyle w:val="60"/>
          <w:b/>
          <w:bCs/>
          <w:sz w:val="28"/>
          <w:szCs w:val="28"/>
        </w:rPr>
      </w:pPr>
      <w:r>
        <w:rPr>
          <w:rStyle w:val="60"/>
          <w:b/>
          <w:bCs/>
          <w:sz w:val="28"/>
          <w:szCs w:val="28"/>
        </w:rPr>
        <w:t>Кадровые условия  реализации основной образовательной программы основного общего образования</w:t>
      </w:r>
    </w:p>
    <w:p>
      <w:pPr>
        <w:tabs>
          <w:tab w:val="left" w:pos="720"/>
        </w:tabs>
        <w:spacing w:after="0"/>
        <w:jc w:val="both"/>
        <w:rPr>
          <w:rFonts w:ascii="Times New Roman" w:hAnsi="Times New Roman"/>
          <w:sz w:val="28"/>
          <w:szCs w:val="28"/>
        </w:rPr>
      </w:pPr>
      <w:r>
        <w:rPr>
          <w:rFonts w:ascii="Times New Roman" w:hAnsi="Times New Roman"/>
          <w:sz w:val="28"/>
          <w:szCs w:val="28"/>
        </w:rPr>
        <w:t>Для реализации   ООП основного общего образования в МБОУ Досатуйской СОШ имеется коллектив специалистов, выполняющих следующие функции:</w:t>
      </w:r>
    </w:p>
    <w:tbl>
      <w:tblPr>
        <w:tblStyle w:val="49"/>
        <w:tblW w:w="9640" w:type="dxa"/>
        <w:tblInd w:w="-176" w:type="dxa"/>
        <w:tblLayout w:type="fixed"/>
        <w:tblCellMar>
          <w:top w:w="0" w:type="dxa"/>
          <w:left w:w="108" w:type="dxa"/>
          <w:bottom w:w="0" w:type="dxa"/>
          <w:right w:w="108" w:type="dxa"/>
        </w:tblCellMar>
      </w:tblPr>
      <w:tblGrid>
        <w:gridCol w:w="2156"/>
        <w:gridCol w:w="6379"/>
        <w:gridCol w:w="1105"/>
      </w:tblGrid>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Специалисты</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Функции</w:t>
            </w: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line="240" w:lineRule="auto"/>
              <w:jc w:val="both"/>
              <w:rPr>
                <w:rFonts w:ascii="Times New Roman" w:hAnsi="Times New Roman"/>
                <w:sz w:val="28"/>
                <w:szCs w:val="28"/>
              </w:rPr>
            </w:pPr>
            <w:r>
              <w:rPr>
                <w:rFonts w:ascii="Times New Roman" w:hAnsi="Times New Roman"/>
                <w:sz w:val="28"/>
                <w:szCs w:val="28"/>
              </w:rPr>
              <w:t>Кол-во специалистов в основной школе</w:t>
            </w:r>
          </w:p>
        </w:tc>
      </w:tr>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Учитель-предметник</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отвечает за воспитание,  обучение и организацию условий для успешного продвижения обучающихся в рамках образовательного процесса;</w:t>
            </w: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sz w:val="28"/>
                <w:szCs w:val="28"/>
              </w:rPr>
            </w:pPr>
            <w:r>
              <w:rPr>
                <w:rFonts w:ascii="Times New Roman" w:hAnsi="Times New Roman"/>
                <w:sz w:val="28"/>
                <w:szCs w:val="28"/>
              </w:rPr>
              <w:t>23</w:t>
            </w:r>
          </w:p>
        </w:tc>
      </w:tr>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психолог</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sz w:val="28"/>
                <w:szCs w:val="28"/>
              </w:rPr>
            </w:pPr>
            <w:r>
              <w:rPr>
                <w:rFonts w:ascii="Times New Roman" w:hAnsi="Times New Roman"/>
                <w:sz w:val="28"/>
                <w:szCs w:val="28"/>
              </w:rPr>
              <w:t>1</w:t>
            </w:r>
          </w:p>
        </w:tc>
      </w:tr>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социальный педагог</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обеспечивает условия, снижающие негативное влияние среды на ребенка</w:t>
            </w: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sz w:val="28"/>
                <w:szCs w:val="28"/>
              </w:rPr>
            </w:pPr>
            <w:r>
              <w:rPr>
                <w:rFonts w:ascii="Times New Roman" w:hAnsi="Times New Roman"/>
                <w:sz w:val="28"/>
                <w:szCs w:val="28"/>
              </w:rPr>
              <w:t>1</w:t>
            </w:r>
          </w:p>
        </w:tc>
      </w:tr>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педагог-организатор</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отвечает за организацию внеучебных видов   деятельности      школьников во внеурочное время</w:t>
            </w: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sz w:val="28"/>
                <w:szCs w:val="28"/>
              </w:rPr>
            </w:pPr>
            <w:r>
              <w:rPr>
                <w:rFonts w:ascii="Times New Roman" w:hAnsi="Times New Roman"/>
                <w:sz w:val="28"/>
                <w:szCs w:val="28"/>
              </w:rPr>
              <w:t>1</w:t>
            </w:r>
          </w:p>
        </w:tc>
      </w:tr>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Педагог-</w:t>
            </w:r>
          </w:p>
          <w:p>
            <w:pPr>
              <w:tabs>
                <w:tab w:val="left" w:pos="720"/>
              </w:tabs>
              <w:spacing w:after="0"/>
              <w:jc w:val="both"/>
              <w:rPr>
                <w:rFonts w:ascii="Times New Roman" w:hAnsi="Times New Roman"/>
                <w:sz w:val="28"/>
                <w:szCs w:val="28"/>
              </w:rPr>
            </w:pPr>
            <w:r>
              <w:rPr>
                <w:rFonts w:ascii="Times New Roman" w:hAnsi="Times New Roman"/>
                <w:sz w:val="28"/>
                <w:szCs w:val="28"/>
              </w:rPr>
              <w:t>библиотекарь</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sz w:val="28"/>
                <w:szCs w:val="28"/>
              </w:rPr>
            </w:pPr>
            <w:r>
              <w:rPr>
                <w:rFonts w:ascii="Times New Roman" w:hAnsi="Times New Roman"/>
                <w:sz w:val="28"/>
                <w:szCs w:val="28"/>
              </w:rPr>
              <w:t>1</w:t>
            </w:r>
          </w:p>
        </w:tc>
      </w:tr>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Педагог дополни-</w:t>
            </w:r>
          </w:p>
          <w:p>
            <w:pPr>
              <w:tabs>
                <w:tab w:val="left" w:pos="720"/>
              </w:tabs>
              <w:spacing w:after="0"/>
              <w:jc w:val="both"/>
              <w:rPr>
                <w:rFonts w:ascii="Times New Roman" w:hAnsi="Times New Roman"/>
                <w:sz w:val="28"/>
                <w:szCs w:val="28"/>
              </w:rPr>
            </w:pPr>
            <w:r>
              <w:rPr>
                <w:rFonts w:ascii="Times New Roman" w:hAnsi="Times New Roman"/>
                <w:sz w:val="28"/>
                <w:szCs w:val="28"/>
              </w:rPr>
              <w:t>тельного образования</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обеспечивает реализацию   вариативной</w:t>
            </w:r>
          </w:p>
          <w:p>
            <w:pPr>
              <w:tabs>
                <w:tab w:val="left" w:pos="720"/>
              </w:tabs>
              <w:spacing w:after="0"/>
              <w:jc w:val="both"/>
              <w:rPr>
                <w:rFonts w:ascii="Times New Roman" w:hAnsi="Times New Roman"/>
                <w:sz w:val="28"/>
                <w:szCs w:val="28"/>
              </w:rPr>
            </w:pPr>
            <w:r>
              <w:rPr>
                <w:rFonts w:ascii="Times New Roman" w:hAnsi="Times New Roman"/>
                <w:sz w:val="28"/>
                <w:szCs w:val="28"/>
              </w:rPr>
              <w:t>части ООП ООО</w:t>
            </w:r>
          </w:p>
          <w:p>
            <w:pPr>
              <w:tabs>
                <w:tab w:val="left" w:pos="720"/>
              </w:tabs>
              <w:spacing w:after="0"/>
              <w:jc w:val="both"/>
              <w:rPr>
                <w:rFonts w:ascii="Times New Roman" w:hAnsi="Times New Roman"/>
                <w:sz w:val="28"/>
                <w:szCs w:val="28"/>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sz w:val="28"/>
                <w:szCs w:val="28"/>
              </w:rPr>
            </w:pPr>
            <w:r>
              <w:rPr>
                <w:rFonts w:ascii="Times New Roman" w:hAnsi="Times New Roman"/>
                <w:sz w:val="28"/>
                <w:szCs w:val="28"/>
              </w:rPr>
              <w:t>3</w:t>
            </w:r>
          </w:p>
        </w:tc>
      </w:tr>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Административный</w:t>
            </w:r>
          </w:p>
          <w:p>
            <w:pPr>
              <w:tabs>
                <w:tab w:val="left" w:pos="720"/>
              </w:tabs>
              <w:spacing w:after="0"/>
              <w:jc w:val="both"/>
              <w:rPr>
                <w:rFonts w:ascii="Times New Roman" w:hAnsi="Times New Roman"/>
                <w:sz w:val="28"/>
                <w:szCs w:val="28"/>
              </w:rPr>
            </w:pPr>
            <w:r>
              <w:rPr>
                <w:rFonts w:ascii="Times New Roman" w:hAnsi="Times New Roman"/>
                <w:sz w:val="28"/>
                <w:szCs w:val="28"/>
              </w:rPr>
              <w:t>персонал</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обеспечивает для специалистов ОУ условия для эффективной работы,  осуществляет контроль и текущую организационную работу</w:t>
            </w: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sz w:val="28"/>
                <w:szCs w:val="28"/>
              </w:rPr>
            </w:pPr>
            <w:r>
              <w:rPr>
                <w:rFonts w:ascii="Times New Roman" w:hAnsi="Times New Roman"/>
                <w:sz w:val="28"/>
                <w:szCs w:val="28"/>
              </w:rPr>
              <w:t>3</w:t>
            </w:r>
          </w:p>
        </w:tc>
      </w:tr>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Медицинский персонал</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w:t>
            </w:r>
          </w:p>
          <w:p>
            <w:pPr>
              <w:tabs>
                <w:tab w:val="left" w:pos="720"/>
              </w:tabs>
              <w:spacing w:after="0"/>
              <w:jc w:val="both"/>
              <w:rPr>
                <w:rFonts w:ascii="Times New Roman" w:hAnsi="Times New Roman"/>
                <w:sz w:val="28"/>
                <w:szCs w:val="28"/>
              </w:rPr>
            </w:pPr>
            <w:r>
              <w:rPr>
                <w:rFonts w:ascii="Times New Roman" w:hAnsi="Times New Roman"/>
                <w:sz w:val="28"/>
                <w:szCs w:val="28"/>
              </w:rPr>
              <w:t>школьников</w:t>
            </w: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sz w:val="28"/>
                <w:szCs w:val="28"/>
              </w:rPr>
            </w:pPr>
            <w:r>
              <w:rPr>
                <w:rFonts w:ascii="Times New Roman" w:hAnsi="Times New Roman"/>
                <w:sz w:val="28"/>
                <w:szCs w:val="28"/>
              </w:rPr>
              <w:t>1</w:t>
            </w:r>
          </w:p>
        </w:tc>
      </w:tr>
      <w:tr>
        <w:tblPrEx>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jc w:val="both"/>
              <w:rPr>
                <w:rFonts w:ascii="Times New Roman" w:hAnsi="Times New Roman"/>
                <w:sz w:val="28"/>
                <w:szCs w:val="28"/>
              </w:rPr>
            </w:pPr>
            <w:r>
              <w:rPr>
                <w:rFonts w:ascii="Times New Roman" w:hAnsi="Times New Roman"/>
                <w:sz w:val="28"/>
                <w:szCs w:val="28"/>
              </w:rPr>
              <w:t>Информационно-</w:t>
            </w:r>
          </w:p>
          <w:p>
            <w:pPr>
              <w:tabs>
                <w:tab w:val="left" w:pos="720"/>
              </w:tabs>
              <w:spacing w:after="0"/>
              <w:jc w:val="both"/>
              <w:rPr>
                <w:rFonts w:ascii="Times New Roman" w:hAnsi="Times New Roman"/>
                <w:sz w:val="28"/>
                <w:szCs w:val="28"/>
              </w:rPr>
            </w:pPr>
            <w:r>
              <w:rPr>
                <w:rFonts w:ascii="Times New Roman" w:hAnsi="Times New Roman"/>
                <w:sz w:val="28"/>
                <w:szCs w:val="28"/>
              </w:rPr>
              <w:t>технологический  персонал</w:t>
            </w:r>
          </w:p>
        </w:tc>
        <w:tc>
          <w:tcPr>
            <w:tcW w:w="6379" w:type="dxa"/>
            <w:tcBorders>
              <w:top w:val="single" w:color="000000" w:sz="4" w:space="0"/>
              <w:left w:val="single" w:color="000000" w:sz="4" w:space="0"/>
              <w:bottom w:val="single" w:color="000000" w:sz="4" w:space="0"/>
            </w:tcBorders>
            <w:shd w:val="clear" w:color="auto" w:fill="auto"/>
          </w:tcPr>
          <w:p>
            <w:pPr>
              <w:tabs>
                <w:tab w:val="left" w:pos="720"/>
              </w:tabs>
              <w:snapToGrid w:val="0"/>
              <w:spacing w:after="0"/>
              <w:rPr>
                <w:rFonts w:ascii="Times New Roman" w:hAnsi="Times New Roman"/>
                <w:sz w:val="28"/>
                <w:szCs w:val="28"/>
              </w:rPr>
            </w:pPr>
            <w:r>
              <w:rPr>
                <w:rFonts w:ascii="Times New Roman" w:hAnsi="Times New Roman"/>
                <w:sz w:val="28"/>
                <w:szCs w:val="28"/>
              </w:rPr>
              <w:t>обеспечивает функционирование информационной структуры (включая   обслуживание компьютеров,  системное   администрирование,  организацию выставок, поддержание сайта школы и пр.)</w:t>
            </w:r>
          </w:p>
        </w:tc>
        <w:tc>
          <w:tcPr>
            <w:tcW w:w="1105"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720"/>
              </w:tabs>
              <w:snapToGrid w:val="0"/>
              <w:spacing w:after="0"/>
              <w:jc w:val="center"/>
              <w:rPr>
                <w:rFonts w:ascii="Times New Roman" w:hAnsi="Times New Roman"/>
                <w:sz w:val="28"/>
                <w:szCs w:val="28"/>
              </w:rPr>
            </w:pPr>
            <w:r>
              <w:rPr>
                <w:rFonts w:ascii="Times New Roman" w:hAnsi="Times New Roman"/>
                <w:sz w:val="28"/>
                <w:szCs w:val="28"/>
              </w:rPr>
              <w:t>2</w:t>
            </w:r>
          </w:p>
        </w:tc>
      </w:tr>
    </w:tbl>
    <w:p>
      <w:pPr>
        <w:autoSpaceDE w:val="0"/>
        <w:spacing w:after="0"/>
        <w:ind w:firstLine="708"/>
        <w:jc w:val="both"/>
        <w:rPr>
          <w:rFonts w:ascii="Times New Roman" w:hAnsi="Times New Roman"/>
          <w:color w:val="000000"/>
          <w:sz w:val="28"/>
          <w:szCs w:val="28"/>
        </w:rPr>
      </w:pPr>
      <w:r>
        <w:rPr>
          <w:rFonts w:ascii="Times New Roman" w:hAnsi="Times New Roman"/>
          <w:color w:val="000000"/>
          <w:sz w:val="28"/>
          <w:szCs w:val="28"/>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Описание кадровых условий образовательного учреждения реализовано в таблице. Это позволит определить состояние кадрового потенциала и наметить пути необходимой работы по его дальнейшему изменению.</w:t>
      </w:r>
    </w:p>
    <w:p>
      <w:pPr>
        <w:autoSpaceDE w:val="0"/>
        <w:autoSpaceDN w:val="0"/>
        <w:adjustRightInd w:val="0"/>
        <w:spacing w:after="0"/>
        <w:jc w:val="both"/>
        <w:rPr>
          <w:rFonts w:ascii="Times New Roman" w:hAnsi="Times New Roman"/>
          <w:b/>
          <w:sz w:val="28"/>
          <w:szCs w:val="28"/>
        </w:rPr>
      </w:pPr>
    </w:p>
    <w:tbl>
      <w:tblPr>
        <w:tblStyle w:val="49"/>
        <w:tblW w:w="9356" w:type="dxa"/>
        <w:tblInd w:w="-224" w:type="dxa"/>
        <w:tblLayout w:type="fixed"/>
        <w:tblCellMar>
          <w:top w:w="60" w:type="dxa"/>
          <w:left w:w="60" w:type="dxa"/>
          <w:bottom w:w="60" w:type="dxa"/>
          <w:right w:w="60" w:type="dxa"/>
        </w:tblCellMar>
      </w:tblPr>
      <w:tblGrid>
        <w:gridCol w:w="6805"/>
        <w:gridCol w:w="2551"/>
      </w:tblGrid>
      <w:tr>
        <w:tblPrEx>
          <w:tblLayout w:type="fixed"/>
          <w:tblCellMar>
            <w:top w:w="60" w:type="dxa"/>
            <w:left w:w="60" w:type="dxa"/>
            <w:bottom w:w="60" w:type="dxa"/>
            <w:right w:w="60" w:type="dxa"/>
          </w:tblCellMar>
        </w:tblPrEx>
        <w:trPr>
          <w:trHeight w:val="399" w:hRule="atLeast"/>
        </w:trPr>
        <w:tc>
          <w:tcPr>
            <w:tcW w:w="6805"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ПОКАЗАТЕЛИ</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2016-2017</w:t>
            </w:r>
          </w:p>
        </w:tc>
      </w:tr>
      <w:tr>
        <w:tblPrEx>
          <w:tblLayout w:type="fixed"/>
          <w:tblCellMar>
            <w:top w:w="60" w:type="dxa"/>
            <w:left w:w="60" w:type="dxa"/>
            <w:bottom w:w="60" w:type="dxa"/>
            <w:right w:w="60" w:type="dxa"/>
          </w:tblCellMar>
        </w:tblPrEx>
        <w:trPr>
          <w:trHeight w:val="337" w:hRule="atLeast"/>
        </w:trPr>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Педагогические кадры ООО</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Руководящие кадры</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tblPrEx>
          <w:tblLayout w:type="fixed"/>
          <w:tblCellMar>
            <w:top w:w="60" w:type="dxa"/>
            <w:left w:w="60" w:type="dxa"/>
            <w:bottom w:w="60" w:type="dxa"/>
            <w:right w:w="60" w:type="dxa"/>
          </w:tblCellMar>
        </w:tblPrEx>
        <w:trPr>
          <w:trHeight w:val="332" w:hRule="atLeast"/>
        </w:trPr>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3Победители конкурса лучших учителей РФ</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Почетные работники общего образования РФ</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Заслуженный работник образования Читинской области</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Имеют стаж работы  по предмету(%):</w:t>
            </w: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 3–10 лет;</w:t>
            </w: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10–15 лет;</w:t>
            </w: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15-25 лет</w:t>
            </w: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более 25 лет</w:t>
            </w:r>
          </w:p>
        </w:tc>
        <w:tc>
          <w:tcPr>
            <w:tcW w:w="2551" w:type="dxa"/>
            <w:tcBorders>
              <w:top w:val="single" w:color="000000" w:sz="6" w:space="0"/>
              <w:left w:val="single" w:color="000000" w:sz="6" w:space="0"/>
              <w:bottom w:val="single" w:color="000000" w:sz="6" w:space="0"/>
              <w:right w:val="single" w:color="000000" w:sz="6" w:space="0"/>
            </w:tcBorders>
          </w:tcPr>
          <w:p>
            <w:pPr>
              <w:spacing w:after="0" w:line="240" w:lineRule="auto"/>
              <w:jc w:val="center"/>
              <w:rPr>
                <w:rFonts w:ascii="Times New Roman" w:hAnsi="Times New Roman"/>
                <w:sz w:val="24"/>
                <w:szCs w:val="24"/>
              </w:rPr>
            </w:pPr>
          </w:p>
          <w:p>
            <w:pPr>
              <w:spacing w:after="0" w:line="240" w:lineRule="auto"/>
              <w:jc w:val="center"/>
              <w:rPr>
                <w:rFonts w:ascii="Times New Roman" w:hAnsi="Times New Roman"/>
                <w:sz w:val="24"/>
                <w:szCs w:val="24"/>
              </w:rPr>
            </w:pPr>
            <w:r>
              <w:rPr>
                <w:rFonts w:ascii="Times New Roman" w:hAnsi="Times New Roman"/>
                <w:sz w:val="24"/>
                <w:szCs w:val="24"/>
              </w:rPr>
              <w:t>9чел. – 35%</w:t>
            </w:r>
          </w:p>
          <w:p>
            <w:pPr>
              <w:spacing w:after="0" w:line="240" w:lineRule="auto"/>
              <w:jc w:val="center"/>
              <w:rPr>
                <w:rFonts w:ascii="Times New Roman" w:hAnsi="Times New Roman"/>
                <w:sz w:val="24"/>
                <w:szCs w:val="24"/>
              </w:rPr>
            </w:pPr>
            <w:r>
              <w:rPr>
                <w:rFonts w:ascii="Times New Roman" w:hAnsi="Times New Roman"/>
                <w:sz w:val="24"/>
                <w:szCs w:val="24"/>
              </w:rPr>
              <w:t>3 чел. – 13%</w:t>
            </w:r>
          </w:p>
          <w:p>
            <w:pPr>
              <w:spacing w:after="0" w:line="240" w:lineRule="auto"/>
              <w:jc w:val="center"/>
              <w:rPr>
                <w:rFonts w:ascii="Times New Roman" w:hAnsi="Times New Roman"/>
                <w:sz w:val="24"/>
                <w:szCs w:val="24"/>
              </w:rPr>
            </w:pPr>
            <w:r>
              <w:rPr>
                <w:rFonts w:ascii="Times New Roman" w:hAnsi="Times New Roman"/>
                <w:sz w:val="24"/>
                <w:szCs w:val="24"/>
              </w:rPr>
              <w:t>3чел. – 13%</w:t>
            </w:r>
          </w:p>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 чел. – 34%</w:t>
            </w:r>
          </w:p>
        </w:tc>
      </w:tr>
      <w:tr>
        <w:tblPrEx>
          <w:tblLayout w:type="fixed"/>
          <w:tblCellMar>
            <w:top w:w="60" w:type="dxa"/>
            <w:left w:w="60" w:type="dxa"/>
            <w:bottom w:w="60" w:type="dxa"/>
            <w:right w:w="60" w:type="dxa"/>
          </w:tblCellMar>
        </w:tblPrEx>
        <w:trPr>
          <w:trHeight w:val="1203" w:hRule="atLeast"/>
        </w:trPr>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 Образование (%):</w:t>
            </w:r>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высшее;</w:t>
            </w:r>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средне-специальное;</w:t>
            </w:r>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н/высшее</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p>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 чел.-82%</w:t>
            </w:r>
          </w:p>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чел.-9%</w:t>
            </w:r>
          </w:p>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чел.- 9%</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 Имеют квалификационную категорию (%):</w:t>
            </w: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высшую;</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w:t>
            </w:r>
          </w:p>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10ч.- 38,4%</w:t>
            </w:r>
          </w:p>
        </w:tc>
      </w:tr>
      <w:tr>
        <w:tblPrEx>
          <w:tblLayout w:type="fixed"/>
          <w:tblCellMar>
            <w:top w:w="60" w:type="dxa"/>
            <w:left w:w="60" w:type="dxa"/>
            <w:bottom w:w="60" w:type="dxa"/>
            <w:right w:w="60" w:type="dxa"/>
          </w:tblCellMar>
        </w:tblPrEx>
        <w:trPr>
          <w:trHeight w:val="444" w:hRule="atLeast"/>
        </w:trPr>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первую;</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5ч. – 19,2%</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 Прошли аттестацию в новой форме</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23чел. – 100%</w:t>
            </w:r>
          </w:p>
        </w:tc>
      </w:tr>
      <w:tr>
        <w:tblPrEx>
          <w:tblLayout w:type="fixed"/>
          <w:tblCellMar>
            <w:top w:w="60" w:type="dxa"/>
            <w:left w:w="60" w:type="dxa"/>
            <w:bottom w:w="60" w:type="dxa"/>
            <w:right w:w="60" w:type="dxa"/>
          </w:tblCellMar>
        </w:tblPrEx>
        <w:tc>
          <w:tcPr>
            <w:tcW w:w="6805"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10. Прошли курсовую подготовку   по ИКТ </w:t>
            </w: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По  ФГОС</w:t>
            </w:r>
          </w:p>
        </w:tc>
        <w:tc>
          <w:tcPr>
            <w:tcW w:w="2551"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23ч. – 100%</w:t>
            </w:r>
          </w:p>
          <w:p>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23ч.  –100%</w:t>
            </w:r>
          </w:p>
        </w:tc>
      </w:tr>
    </w:tbl>
    <w:p>
      <w:pPr>
        <w:spacing w:after="0" w:line="240" w:lineRule="auto"/>
        <w:jc w:val="both"/>
        <w:rPr>
          <w:rFonts w:ascii="Times New Roman" w:hAnsi="Times New Roman"/>
          <w:b/>
          <w:sz w:val="28"/>
          <w:szCs w:val="28"/>
        </w:rPr>
      </w:pPr>
    </w:p>
    <w:p>
      <w:pPr>
        <w:autoSpaceDE w:val="0"/>
        <w:spacing w:after="0"/>
        <w:ind w:firstLine="708"/>
        <w:jc w:val="both"/>
        <w:rPr>
          <w:rFonts w:ascii="Times New Roman" w:hAnsi="Times New Roman"/>
          <w:color w:val="000000"/>
          <w:sz w:val="28"/>
          <w:szCs w:val="28"/>
        </w:rPr>
      </w:pPr>
      <w:r>
        <w:rPr>
          <w:rFonts w:ascii="Times New Roman" w:hAnsi="Times New Roman"/>
          <w:color w:val="000000"/>
          <w:sz w:val="28"/>
          <w:szCs w:val="28"/>
        </w:rPr>
        <w:t>Должностные обязанности работников определены в должностных инструкциях с учётом особенностей организации труда и управления, а также прав, ответственности и компетентности работников образовательного учреждения.</w:t>
      </w:r>
    </w:p>
    <w:p>
      <w:pPr>
        <w:tabs>
          <w:tab w:val="left" w:pos="720"/>
        </w:tabs>
        <w:spacing w:after="0"/>
        <w:ind w:firstLine="454"/>
        <w:jc w:val="both"/>
        <w:rPr>
          <w:rFonts w:ascii="Times New Roman" w:hAnsi="Times New Roman"/>
          <w:sz w:val="28"/>
          <w:szCs w:val="28"/>
        </w:rPr>
      </w:pPr>
      <w:r>
        <w:rPr>
          <w:rFonts w:ascii="Times New Roman" w:hAnsi="Times New Roman"/>
          <w:sz w:val="28"/>
          <w:szCs w:val="28"/>
        </w:rPr>
        <w:t xml:space="preserve">Кадровые условия реализации ОП обеспечивают необходимое качество и постоянное совершенствование профессиональной деятельности работников образовательного учреждения, создана система непрерывного профессионального развития педагогических работников. Методическая служба школы оказывает педагогам содействие в </w:t>
      </w:r>
    </w:p>
    <w:p>
      <w:pPr>
        <w:pStyle w:val="24"/>
        <w:numPr>
          <w:ilvl w:val="0"/>
          <w:numId w:val="259"/>
        </w:numPr>
        <w:tabs>
          <w:tab w:val="left" w:pos="360"/>
          <w:tab w:val="clear" w:pos="633"/>
        </w:tabs>
        <w:suppressAutoHyphens/>
        <w:overflowPunct/>
        <w:autoSpaceDE/>
        <w:autoSpaceDN/>
        <w:adjustRightInd/>
        <w:spacing w:line="276" w:lineRule="auto"/>
        <w:ind w:left="720" w:hanging="720"/>
        <w:textAlignment w:val="auto"/>
        <w:rPr>
          <w:bCs/>
          <w:iCs/>
          <w:szCs w:val="28"/>
        </w:rPr>
      </w:pPr>
      <w:r>
        <w:rPr>
          <w:bCs/>
          <w:iCs/>
          <w:szCs w:val="28"/>
        </w:rPr>
        <w:t xml:space="preserve">принятии идеологии нового государственного образовательного стандарта; </w:t>
      </w:r>
    </w:p>
    <w:p>
      <w:pPr>
        <w:pStyle w:val="24"/>
        <w:numPr>
          <w:ilvl w:val="0"/>
          <w:numId w:val="259"/>
        </w:numPr>
        <w:tabs>
          <w:tab w:val="left" w:pos="360"/>
          <w:tab w:val="clear" w:pos="633"/>
        </w:tabs>
        <w:suppressAutoHyphens/>
        <w:overflowPunct/>
        <w:autoSpaceDE/>
        <w:autoSpaceDN/>
        <w:adjustRightInd/>
        <w:spacing w:line="276" w:lineRule="auto"/>
        <w:ind w:left="720" w:hanging="720"/>
        <w:textAlignment w:val="auto"/>
        <w:rPr>
          <w:bCs/>
          <w:iCs/>
          <w:szCs w:val="28"/>
        </w:rPr>
      </w:pPr>
      <w:r>
        <w:rPr>
          <w:bCs/>
          <w:iCs/>
          <w:szCs w:val="28"/>
        </w:rPr>
        <w:t>освоении структуры и содержания основных документов стандарта;</w:t>
      </w:r>
    </w:p>
    <w:p>
      <w:pPr>
        <w:pStyle w:val="24"/>
        <w:numPr>
          <w:ilvl w:val="0"/>
          <w:numId w:val="259"/>
        </w:numPr>
        <w:tabs>
          <w:tab w:val="left" w:pos="360"/>
          <w:tab w:val="clear" w:pos="633"/>
        </w:tabs>
        <w:suppressAutoHyphens/>
        <w:overflowPunct/>
        <w:autoSpaceDE/>
        <w:autoSpaceDN/>
        <w:adjustRightInd/>
        <w:spacing w:line="276" w:lineRule="auto"/>
        <w:ind w:left="720" w:hanging="720"/>
        <w:textAlignment w:val="auto"/>
        <w:rPr>
          <w:bCs/>
          <w:iCs/>
          <w:szCs w:val="28"/>
        </w:rPr>
      </w:pPr>
      <w:r>
        <w:rPr>
          <w:bCs/>
          <w:iCs/>
          <w:szCs w:val="28"/>
        </w:rPr>
        <w:t>коррекции представлений о решении проблем  развития ребенка;</w:t>
      </w:r>
    </w:p>
    <w:p>
      <w:pPr>
        <w:pStyle w:val="24"/>
        <w:numPr>
          <w:ilvl w:val="0"/>
          <w:numId w:val="259"/>
        </w:numPr>
        <w:tabs>
          <w:tab w:val="left" w:pos="360"/>
          <w:tab w:val="clear" w:pos="633"/>
        </w:tabs>
        <w:suppressAutoHyphens/>
        <w:overflowPunct/>
        <w:autoSpaceDE/>
        <w:autoSpaceDN/>
        <w:adjustRightInd/>
        <w:spacing w:line="276" w:lineRule="auto"/>
        <w:ind w:left="0" w:firstLine="0"/>
        <w:textAlignment w:val="auto"/>
        <w:rPr>
          <w:bCs/>
          <w:iCs/>
          <w:szCs w:val="28"/>
        </w:rPr>
      </w:pPr>
      <w:r>
        <w:rPr>
          <w:bCs/>
          <w:iCs/>
          <w:szCs w:val="28"/>
        </w:rPr>
        <w:t xml:space="preserve">разработке содержания образования, отбор эффективных инновационных форм и методов образовательной деятельности; </w:t>
      </w:r>
    </w:p>
    <w:p>
      <w:pPr>
        <w:pStyle w:val="24"/>
        <w:numPr>
          <w:ilvl w:val="0"/>
          <w:numId w:val="259"/>
        </w:numPr>
        <w:tabs>
          <w:tab w:val="left" w:pos="480"/>
          <w:tab w:val="clear" w:pos="633"/>
        </w:tabs>
        <w:suppressAutoHyphens/>
        <w:overflowPunct/>
        <w:autoSpaceDE/>
        <w:autoSpaceDN/>
        <w:adjustRightInd/>
        <w:spacing w:line="276" w:lineRule="auto"/>
        <w:ind w:left="0" w:firstLine="0"/>
        <w:textAlignment w:val="auto"/>
        <w:rPr>
          <w:bCs/>
          <w:iCs/>
          <w:szCs w:val="28"/>
        </w:rPr>
      </w:pPr>
      <w:r>
        <w:rPr>
          <w:bCs/>
          <w:iCs/>
          <w:szCs w:val="28"/>
        </w:rPr>
        <w:t>освоении педагогами новой системы требований к оценке итогов образовательной деятельности обучающихся;</w:t>
      </w:r>
    </w:p>
    <w:p>
      <w:pPr>
        <w:pStyle w:val="24"/>
        <w:numPr>
          <w:ilvl w:val="0"/>
          <w:numId w:val="259"/>
        </w:numPr>
        <w:tabs>
          <w:tab w:val="left" w:pos="480"/>
          <w:tab w:val="clear" w:pos="633"/>
        </w:tabs>
        <w:suppressAutoHyphens/>
        <w:overflowPunct/>
        <w:autoSpaceDE/>
        <w:autoSpaceDN/>
        <w:adjustRightInd/>
        <w:spacing w:line="276" w:lineRule="auto"/>
        <w:ind w:left="0" w:firstLine="0"/>
        <w:textAlignment w:val="auto"/>
        <w:rPr>
          <w:bCs/>
          <w:iCs/>
          <w:szCs w:val="28"/>
        </w:rPr>
      </w:pPr>
      <w:r>
        <w:rPr>
          <w:bCs/>
          <w:iCs/>
          <w:szCs w:val="28"/>
        </w:rPr>
        <w:t>разработке современных педагогических стратегий обучения детей.</w:t>
      </w:r>
    </w:p>
    <w:p>
      <w:pPr>
        <w:spacing w:after="0"/>
        <w:ind w:firstLine="454"/>
        <w:jc w:val="both"/>
        <w:rPr>
          <w:rFonts w:ascii="Times New Roman" w:hAnsi="Times New Roman"/>
          <w:sz w:val="28"/>
          <w:szCs w:val="28"/>
        </w:rPr>
      </w:pPr>
      <w:r>
        <w:rPr>
          <w:rFonts w:ascii="Times New Roman" w:hAnsi="Times New Roman"/>
          <w:sz w:val="28"/>
          <w:szCs w:val="28"/>
        </w:rPr>
        <w:t>Методическая служба школы знакомит педагогов с концептуальными, методологическими, предметно-содержательными, теоретико-методическими и практическими аспектами построения Федерального государственного образовательного стандарта основного общего образования. В школе составлены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24 марта 2010 г. № 209 «О порядке аттестации педагогических работников государственных и муниципальных образовательных учреждений».</w:t>
      </w:r>
    </w:p>
    <w:p>
      <w:pPr>
        <w:spacing w:after="0"/>
        <w:ind w:firstLine="454"/>
        <w:jc w:val="both"/>
        <w:rPr>
          <w:rFonts w:ascii="Times New Roman" w:hAnsi="Times New Roman"/>
          <w:sz w:val="28"/>
          <w:szCs w:val="28"/>
        </w:rPr>
      </w:pPr>
      <w:r>
        <w:rPr>
          <w:rFonts w:ascii="Times New Roman" w:hAnsi="Times New Roman"/>
          <w:sz w:val="28"/>
          <w:szCs w:val="28"/>
        </w:rPr>
        <w:t xml:space="preserve">Инновационной и опытно-экспериментальной деятельностью сегодня занимаются более 80% педагогов. </w:t>
      </w:r>
    </w:p>
    <w:p>
      <w:pPr>
        <w:spacing w:after="0"/>
        <w:ind w:firstLine="454"/>
        <w:jc w:val="both"/>
        <w:rPr>
          <w:rFonts w:ascii="Times New Roman" w:hAnsi="Times New Roman"/>
          <w:b/>
          <w:bCs/>
          <w:sz w:val="28"/>
          <w:szCs w:val="28"/>
        </w:rPr>
      </w:pPr>
      <w:r>
        <w:rPr>
          <w:rFonts w:ascii="Times New Roman" w:hAnsi="Times New Roman"/>
          <w:sz w:val="28"/>
          <w:szCs w:val="28"/>
        </w:rPr>
        <w:t>В МБОУ Досатуйской СОШ имеется возможность создания реально действующего механизма преемственности между различными ступенями образования, что является одним из условий для профессионального роста педагогов.  В достаточной степени  отработана технология организации преемственности между начальной и основной ступенью образования, поэтому педагоги начальной школы, имеющие опыт реализации ФГОС на основе системно-деятельностного подхода, могут выступать наставниками для коллег из среднего звена. Кроме того,  на базе школы работает муниципальный ресурсный  центр  по реализации ФГОС начального образования и основного образования, что также способствует развитию профессиональной компетентности педагогов школы.</w:t>
      </w:r>
      <w:r>
        <w:rPr>
          <w:rFonts w:ascii="Times New Roman" w:hAnsi="Times New Roman"/>
          <w:b/>
          <w:bCs/>
          <w:sz w:val="28"/>
          <w:szCs w:val="28"/>
        </w:rPr>
        <w:t xml:space="preserve"> Ожидаемый результат повышения квалификации — профессиональная готовность работников образования к реализации ФГОС:</w:t>
      </w:r>
    </w:p>
    <w:p>
      <w:pPr>
        <w:spacing w:after="0"/>
        <w:ind w:firstLine="454"/>
        <w:jc w:val="both"/>
        <w:rPr>
          <w:rFonts w:ascii="Times New Roman" w:hAnsi="Times New Roman"/>
          <w:sz w:val="28"/>
          <w:szCs w:val="28"/>
        </w:rPr>
      </w:pPr>
      <w:r>
        <w:rPr>
          <w:rFonts w:ascii="Times New Roman" w:hAnsi="Times New Roman"/>
          <w:b/>
          <w:bCs/>
          <w:sz w:val="28"/>
          <w:szCs w:val="28"/>
        </w:rPr>
        <w:t>• обеспечение</w:t>
      </w:r>
      <w:r>
        <w:rPr>
          <w:rFonts w:ascii="Times New Roman" w:hAnsi="Times New Roman"/>
          <w:sz w:val="28"/>
          <w:szCs w:val="28"/>
        </w:rPr>
        <w:t xml:space="preserve"> оптимального вхождения работников образования в систему ценностей современного образования;</w:t>
      </w:r>
    </w:p>
    <w:p>
      <w:pPr>
        <w:spacing w:after="0"/>
        <w:ind w:firstLine="454"/>
        <w:jc w:val="both"/>
        <w:rPr>
          <w:rFonts w:ascii="Times New Roman" w:hAnsi="Times New Roman"/>
          <w:sz w:val="28"/>
          <w:szCs w:val="28"/>
        </w:rPr>
      </w:pPr>
      <w:r>
        <w:rPr>
          <w:rFonts w:ascii="Times New Roman" w:hAnsi="Times New Roman"/>
          <w:b/>
          <w:bCs/>
          <w:sz w:val="28"/>
          <w:szCs w:val="28"/>
        </w:rPr>
        <w:t xml:space="preserve">• принятие </w:t>
      </w:r>
      <w:r>
        <w:rPr>
          <w:rFonts w:ascii="Times New Roman" w:hAnsi="Times New Roman"/>
          <w:sz w:val="28"/>
          <w:szCs w:val="28"/>
        </w:rPr>
        <w:t>идеологии ФГОС общего образования;</w:t>
      </w:r>
    </w:p>
    <w:p>
      <w:pPr>
        <w:spacing w:after="0"/>
        <w:ind w:firstLine="454"/>
        <w:jc w:val="both"/>
        <w:rPr>
          <w:rFonts w:ascii="Times New Roman" w:hAnsi="Times New Roman"/>
          <w:sz w:val="28"/>
          <w:szCs w:val="28"/>
        </w:rPr>
      </w:pPr>
      <w:r>
        <w:rPr>
          <w:rFonts w:ascii="Times New Roman" w:hAnsi="Times New Roman"/>
          <w:b/>
          <w:bCs/>
          <w:sz w:val="28"/>
          <w:szCs w:val="28"/>
        </w:rPr>
        <w:t>• освоение</w:t>
      </w:r>
      <w:r>
        <w:rPr>
          <w:rFonts w:ascii="Times New Roman" w:hAnsi="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pPr>
        <w:spacing w:after="0"/>
        <w:ind w:firstLine="454"/>
        <w:jc w:val="both"/>
        <w:rPr>
          <w:rFonts w:ascii="Times New Roman" w:hAnsi="Times New Roman"/>
          <w:sz w:val="28"/>
          <w:szCs w:val="28"/>
        </w:rPr>
      </w:pPr>
      <w:r>
        <w:rPr>
          <w:rFonts w:ascii="Times New Roman" w:hAnsi="Times New Roman"/>
          <w:b/>
          <w:bCs/>
          <w:sz w:val="28"/>
          <w:szCs w:val="28"/>
        </w:rPr>
        <w:t>• овладение</w:t>
      </w:r>
      <w:r>
        <w:rPr>
          <w:rFonts w:ascii="Times New Roman" w:hAnsi="Times New Roman"/>
          <w:sz w:val="28"/>
          <w:szCs w:val="28"/>
        </w:rPr>
        <w:t xml:space="preserve"> учебно-методическими и информационно-методическими ресурсами, необходимыми для успешного решения задач ФГОС.</w:t>
      </w:r>
    </w:p>
    <w:p>
      <w:pPr>
        <w:pStyle w:val="61"/>
        <w:spacing w:line="360" w:lineRule="atLeast"/>
        <w:jc w:val="both"/>
        <w:rPr>
          <w:rStyle w:val="60"/>
          <w:b/>
          <w:bCs/>
          <w:sz w:val="28"/>
          <w:szCs w:val="28"/>
        </w:rPr>
      </w:pPr>
      <w:r>
        <w:rPr>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r>
        <w:rPr>
          <w:rStyle w:val="60"/>
          <w:b/>
          <w:bCs/>
          <w:sz w:val="28"/>
          <w:szCs w:val="28"/>
        </w:rPr>
        <w:t xml:space="preserve"> </w:t>
      </w:r>
    </w:p>
    <w:p>
      <w:pPr>
        <w:pStyle w:val="61"/>
        <w:spacing w:line="360" w:lineRule="atLeast"/>
        <w:jc w:val="both"/>
        <w:rPr>
          <w:rStyle w:val="60"/>
          <w:b/>
          <w:bCs/>
          <w:sz w:val="28"/>
          <w:szCs w:val="28"/>
        </w:rPr>
      </w:pPr>
    </w:p>
    <w:p>
      <w:pPr>
        <w:pStyle w:val="61"/>
        <w:spacing w:line="360" w:lineRule="atLeast"/>
        <w:jc w:val="both"/>
        <w:rPr>
          <w:rStyle w:val="60"/>
          <w:b/>
          <w:bCs/>
          <w:sz w:val="28"/>
          <w:szCs w:val="28"/>
        </w:rPr>
      </w:pPr>
    </w:p>
    <w:p>
      <w:pPr>
        <w:pStyle w:val="61"/>
        <w:spacing w:line="360" w:lineRule="atLeast"/>
        <w:jc w:val="both"/>
        <w:rPr>
          <w:rStyle w:val="60"/>
          <w:b/>
          <w:bCs/>
          <w:sz w:val="28"/>
          <w:szCs w:val="28"/>
        </w:rPr>
      </w:pPr>
    </w:p>
    <w:p>
      <w:pPr>
        <w:pStyle w:val="61"/>
        <w:spacing w:line="360" w:lineRule="atLeast"/>
        <w:jc w:val="both"/>
        <w:rPr>
          <w:sz w:val="28"/>
          <w:szCs w:val="28"/>
        </w:rPr>
      </w:pPr>
      <w:r>
        <w:rPr>
          <w:rStyle w:val="60"/>
          <w:b/>
          <w:bCs/>
          <w:sz w:val="28"/>
          <w:szCs w:val="28"/>
        </w:rPr>
        <w:t xml:space="preserve">Психолого-педагогические условия реализации основной образовательной программы основного общего образования обеспечивают </w:t>
      </w:r>
    </w:p>
    <w:p>
      <w:pPr>
        <w:pStyle w:val="61"/>
        <w:numPr>
          <w:ilvl w:val="0"/>
          <w:numId w:val="260"/>
        </w:numPr>
        <w:spacing w:line="360" w:lineRule="atLeast"/>
        <w:jc w:val="both"/>
        <w:rPr>
          <w:sz w:val="28"/>
          <w:szCs w:val="28"/>
        </w:rPr>
      </w:pPr>
      <w:r>
        <w:rPr>
          <w:rStyle w:val="60"/>
          <w:sz w:val="28"/>
          <w:szCs w:val="28"/>
        </w:rPr>
        <w:t>преемственность содержания и форм организации образовательного процесса по отношению к начальной ступени общего образования;</w:t>
      </w:r>
    </w:p>
    <w:p>
      <w:pPr>
        <w:pStyle w:val="61"/>
        <w:numPr>
          <w:ilvl w:val="0"/>
          <w:numId w:val="261"/>
        </w:numPr>
        <w:spacing w:line="360" w:lineRule="auto"/>
        <w:jc w:val="both"/>
        <w:rPr>
          <w:rStyle w:val="60"/>
          <w:sz w:val="28"/>
          <w:szCs w:val="28"/>
        </w:rPr>
      </w:pPr>
      <w:r>
        <w:rPr>
          <w:rStyle w:val="60"/>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pPr>
        <w:pStyle w:val="61"/>
        <w:numPr>
          <w:ilvl w:val="0"/>
          <w:numId w:val="261"/>
        </w:numPr>
        <w:spacing w:line="360" w:lineRule="auto"/>
        <w:jc w:val="both"/>
        <w:rPr>
          <w:sz w:val="28"/>
          <w:szCs w:val="28"/>
        </w:rPr>
      </w:pPr>
      <w:r>
        <w:rPr>
          <w:rStyle w:val="60"/>
          <w:sz w:val="28"/>
          <w:szCs w:val="28"/>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pPr>
        <w:pStyle w:val="61"/>
        <w:numPr>
          <w:ilvl w:val="0"/>
          <w:numId w:val="261"/>
        </w:numPr>
        <w:spacing w:line="360" w:lineRule="auto"/>
        <w:jc w:val="both"/>
        <w:rPr>
          <w:rStyle w:val="60"/>
          <w:sz w:val="28"/>
          <w:szCs w:val="28"/>
        </w:rPr>
      </w:pPr>
      <w:r>
        <w:rPr>
          <w:rStyle w:val="60"/>
          <w:sz w:val="28"/>
          <w:szCs w:val="28"/>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w:t>
      </w:r>
    </w:p>
    <w:p>
      <w:pPr>
        <w:pStyle w:val="61"/>
        <w:numPr>
          <w:ilvl w:val="0"/>
          <w:numId w:val="261"/>
        </w:numPr>
        <w:spacing w:line="360" w:lineRule="auto"/>
        <w:jc w:val="both"/>
        <w:rPr>
          <w:rStyle w:val="60"/>
          <w:sz w:val="28"/>
          <w:szCs w:val="28"/>
        </w:rPr>
      </w:pPr>
      <w:r>
        <w:rPr>
          <w:rStyle w:val="60"/>
          <w:sz w:val="28"/>
          <w:szCs w:val="28"/>
        </w:rPr>
        <w:t xml:space="preserve">развития своей экологической культуры дифференциация и индивидуализация обучения; </w:t>
      </w:r>
    </w:p>
    <w:p>
      <w:pPr>
        <w:pStyle w:val="61"/>
        <w:numPr>
          <w:ilvl w:val="0"/>
          <w:numId w:val="261"/>
        </w:numPr>
        <w:spacing w:line="360" w:lineRule="auto"/>
        <w:jc w:val="both"/>
        <w:rPr>
          <w:rStyle w:val="60"/>
          <w:sz w:val="28"/>
          <w:szCs w:val="28"/>
        </w:rPr>
      </w:pPr>
      <w:r>
        <w:rPr>
          <w:rStyle w:val="60"/>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pPr>
        <w:pStyle w:val="61"/>
        <w:numPr>
          <w:ilvl w:val="0"/>
          <w:numId w:val="261"/>
        </w:numPr>
        <w:spacing w:line="360" w:lineRule="auto"/>
        <w:jc w:val="both"/>
        <w:rPr>
          <w:rStyle w:val="60"/>
          <w:sz w:val="28"/>
          <w:szCs w:val="28"/>
        </w:rPr>
      </w:pPr>
      <w:r>
        <w:rPr>
          <w:rStyle w:val="60"/>
          <w:sz w:val="28"/>
          <w:szCs w:val="28"/>
        </w:rPr>
        <w:t xml:space="preserve">психолого-педагогическая поддержка участников олимпиадного движения; </w:t>
      </w:r>
    </w:p>
    <w:p>
      <w:pPr>
        <w:pStyle w:val="61"/>
        <w:numPr>
          <w:ilvl w:val="0"/>
          <w:numId w:val="261"/>
        </w:numPr>
        <w:spacing w:line="360" w:lineRule="auto"/>
        <w:jc w:val="both"/>
        <w:rPr>
          <w:rStyle w:val="60"/>
          <w:sz w:val="28"/>
          <w:szCs w:val="28"/>
        </w:rPr>
      </w:pPr>
      <w:r>
        <w:rPr>
          <w:rStyle w:val="60"/>
          <w:sz w:val="28"/>
          <w:szCs w:val="28"/>
        </w:rPr>
        <w:t xml:space="preserve">обеспечение осознанного и ответственного выбора дальнейшей профессиональной сферы деятельности; </w:t>
      </w:r>
    </w:p>
    <w:p>
      <w:pPr>
        <w:pStyle w:val="61"/>
        <w:numPr>
          <w:ilvl w:val="0"/>
          <w:numId w:val="261"/>
        </w:numPr>
        <w:spacing w:line="360" w:lineRule="auto"/>
        <w:jc w:val="both"/>
        <w:rPr>
          <w:rStyle w:val="60"/>
          <w:sz w:val="28"/>
          <w:szCs w:val="28"/>
        </w:rPr>
      </w:pPr>
      <w:r>
        <w:rPr>
          <w:rStyle w:val="60"/>
          <w:sz w:val="28"/>
          <w:szCs w:val="28"/>
        </w:rPr>
        <w:t xml:space="preserve">формирование коммуникативных навыков в разновозрастной среде и среде сверстников; </w:t>
      </w:r>
    </w:p>
    <w:p>
      <w:pPr>
        <w:pStyle w:val="61"/>
        <w:numPr>
          <w:ilvl w:val="0"/>
          <w:numId w:val="261"/>
        </w:numPr>
        <w:spacing w:line="360" w:lineRule="auto"/>
        <w:jc w:val="both"/>
        <w:rPr>
          <w:sz w:val="28"/>
          <w:szCs w:val="28"/>
        </w:rPr>
      </w:pPr>
      <w:r>
        <w:rPr>
          <w:rStyle w:val="60"/>
          <w:sz w:val="28"/>
          <w:szCs w:val="28"/>
        </w:rPr>
        <w:t>поддержка детских объединений, ученического самоуправления);</w:t>
      </w:r>
    </w:p>
    <w:p>
      <w:pPr>
        <w:pStyle w:val="61"/>
        <w:numPr>
          <w:ilvl w:val="0"/>
          <w:numId w:val="261"/>
        </w:numPr>
        <w:spacing w:line="360" w:lineRule="auto"/>
        <w:jc w:val="both"/>
        <w:rPr>
          <w:rStyle w:val="60"/>
          <w:sz w:val="28"/>
          <w:szCs w:val="28"/>
        </w:rPr>
      </w:pPr>
      <w:r>
        <w:rPr>
          <w:rStyle w:val="60"/>
          <w:sz w:val="28"/>
          <w:szCs w:val="28"/>
        </w:rPr>
        <w:t>диверсификацию уровней психолого-педагогического сопровождения (индивидуальный, групповой, уровень класса, уровень учреждения);</w:t>
      </w:r>
    </w:p>
    <w:p>
      <w:pPr>
        <w:pStyle w:val="61"/>
        <w:numPr>
          <w:ilvl w:val="0"/>
          <w:numId w:val="261"/>
        </w:numPr>
        <w:spacing w:line="360" w:lineRule="auto"/>
        <w:jc w:val="both"/>
        <w:rPr>
          <w:sz w:val="28"/>
          <w:szCs w:val="28"/>
        </w:rPr>
      </w:pPr>
      <w:r>
        <w:rPr>
          <w:rStyle w:val="365"/>
          <w:sz w:val="28"/>
          <w:szCs w:val="28"/>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r>
        <w:rPr>
          <w:b/>
          <w:sz w:val="28"/>
          <w:szCs w:val="28"/>
        </w:rPr>
        <w:t xml:space="preserve"> </w:t>
      </w:r>
    </w:p>
    <w:p>
      <w:pPr>
        <w:spacing w:after="0"/>
        <w:ind w:firstLine="708"/>
        <w:jc w:val="both"/>
        <w:rPr>
          <w:rFonts w:ascii="Times New Roman" w:hAnsi="Times New Roman"/>
          <w:b/>
          <w:sz w:val="28"/>
          <w:szCs w:val="28"/>
        </w:rPr>
      </w:pPr>
    </w:p>
    <w:p>
      <w:pPr>
        <w:spacing w:after="0"/>
        <w:ind w:firstLine="708"/>
        <w:jc w:val="both"/>
        <w:rPr>
          <w:rFonts w:ascii="Times New Roman" w:hAnsi="Times New Roman"/>
          <w:sz w:val="28"/>
          <w:szCs w:val="28"/>
        </w:rPr>
      </w:pPr>
      <w:r>
        <w:rPr>
          <w:rFonts w:ascii="Times New Roman" w:hAnsi="Times New Roman"/>
          <w:b/>
          <w:sz w:val="28"/>
          <w:szCs w:val="28"/>
        </w:rPr>
        <w:t>Материально-технические условия МБОУ Досатуйской СОШ</w:t>
      </w:r>
    </w:p>
    <w:p>
      <w:pPr>
        <w:spacing w:after="0"/>
        <w:ind w:firstLine="708"/>
        <w:jc w:val="both"/>
        <w:rPr>
          <w:rFonts w:ascii="Times New Roman" w:hAnsi="Times New Roman"/>
          <w:b/>
          <w:sz w:val="28"/>
          <w:szCs w:val="28"/>
        </w:rPr>
      </w:pPr>
      <w:r>
        <w:rPr>
          <w:rFonts w:ascii="Times New Roman" w:hAnsi="Times New Roman"/>
          <w:sz w:val="28"/>
          <w:szCs w:val="28"/>
        </w:rPr>
        <w:t xml:space="preserve"> Учреждение занимает 4 здания, предусмотренных для доступа учащихся. Школа расположена в нетиповом здании на 180 мест,  а фактически обучается 220учащихся, поэтому школа работает в 2 смены. Общая площадь  всех помещений 1948 м</w:t>
      </w:r>
      <w:r>
        <w:rPr>
          <w:rFonts w:ascii="Times New Roman" w:hAnsi="Times New Roman"/>
          <w:sz w:val="28"/>
          <w:szCs w:val="28"/>
          <w:vertAlign w:val="superscript"/>
        </w:rPr>
        <w:t>2</w:t>
      </w:r>
      <w:r>
        <w:rPr>
          <w:rFonts w:ascii="Times New Roman" w:hAnsi="Times New Roman"/>
          <w:sz w:val="28"/>
          <w:szCs w:val="28"/>
        </w:rPr>
        <w:t xml:space="preserve">, имеется столовая, кабинет обслуживающего труда,  слесарная мастерская, мастерская по обучению автоделу, автодром, пришкольный участок, зона отдыха; 16 учебных кабинетов, в которых автоматизированы рабочие места учителя, историко-краеведческий музей, библиотека (книжный фонд составляет 22798 экземпляров), спортзал. </w:t>
      </w:r>
    </w:p>
    <w:p>
      <w:pPr>
        <w:spacing w:after="0"/>
        <w:ind w:firstLine="708"/>
        <w:jc w:val="both"/>
        <w:rPr>
          <w:rFonts w:ascii="Times New Roman" w:hAnsi="Times New Roman"/>
          <w:b/>
          <w:sz w:val="28"/>
          <w:szCs w:val="28"/>
        </w:rPr>
      </w:pPr>
      <w:r>
        <w:rPr>
          <w:rFonts w:ascii="Times New Roman" w:hAnsi="Times New Roman"/>
          <w:sz w:val="28"/>
          <w:szCs w:val="28"/>
        </w:rPr>
        <w:t xml:space="preserve">Имеется игровая площадка для учащихся начальной школы и две спортивные площадки, оборудованные для уроков физкультуры: размеченные дорожки для бега, сектор для метания и прыжков в длину, тренажеры, площадки для спортивных игр (футбол, волейбол, баскетбол), в зимнее время оборудуется каток, поле для занятий лыжным спортом. </w:t>
      </w:r>
    </w:p>
    <w:p>
      <w:pPr>
        <w:spacing w:after="0"/>
        <w:ind w:firstLine="708"/>
        <w:jc w:val="both"/>
        <w:rPr>
          <w:rFonts w:ascii="Times New Roman" w:hAnsi="Times New Roman"/>
          <w:b/>
          <w:sz w:val="28"/>
          <w:szCs w:val="28"/>
        </w:rPr>
      </w:pPr>
      <w:r>
        <w:rPr>
          <w:rFonts w:ascii="Times New Roman" w:hAnsi="Times New Roman"/>
          <w:sz w:val="28"/>
          <w:szCs w:val="28"/>
        </w:rPr>
        <w:t>Имеется собственный компьютерный класс (7 машин), оснащенный согласно требованиям, комплект лицензионного программного обеспечения для каждого компьютера,  выход в Интернет. Школа имеет собственный сайт.</w:t>
      </w:r>
    </w:p>
    <w:p>
      <w:pPr>
        <w:spacing w:after="0"/>
        <w:ind w:firstLine="708"/>
        <w:jc w:val="both"/>
        <w:rPr>
          <w:rFonts w:ascii="Times New Roman" w:hAnsi="Times New Roman"/>
          <w:b/>
          <w:sz w:val="28"/>
          <w:szCs w:val="28"/>
        </w:rPr>
      </w:pPr>
      <w:r>
        <w:rPr>
          <w:rFonts w:ascii="Times New Roman" w:hAnsi="Times New Roman"/>
          <w:sz w:val="28"/>
          <w:szCs w:val="28"/>
        </w:rPr>
        <w:t>При анализе МТБ школы опирались на Рекомендации по оснащению общеобразовательных учреждений учебным и учебно-лабораторным оборудованием, необходимым для реализации ФГОС ООО</w:t>
      </w:r>
      <w:r>
        <w:rPr>
          <w:rFonts w:ascii="Times New Roman" w:hAnsi="Times New Roman"/>
          <w:sz w:val="28"/>
          <w:szCs w:val="28"/>
          <w:lang w:eastAsia="ru-RU"/>
        </w:rPr>
        <w:t xml:space="preserve">. </w:t>
      </w:r>
      <w:r>
        <w:rPr>
          <w:rFonts w:ascii="Times New Roman" w:hAnsi="Times New Roman"/>
          <w:sz w:val="28"/>
          <w:szCs w:val="28"/>
        </w:rPr>
        <w:t>Учреждение соответствует правилам и нормативам СанПиНа. В школе обеспечивается температурный, световой и питьевой режимы. Требования пожаробезопасности  соответствуют нормам: имеется пожарная сигнализация, автоматическая система оповещения людей при пожаре, оборудованные аварийные выходы и необходимое количество огнетушителей, установлена система видеонаблюдения.</w:t>
      </w:r>
    </w:p>
    <w:p>
      <w:pPr>
        <w:spacing w:after="0"/>
        <w:ind w:firstLine="454"/>
        <w:jc w:val="both"/>
        <w:rPr>
          <w:rFonts w:ascii="Times New Roman" w:hAnsi="Times New Roman"/>
          <w:sz w:val="28"/>
          <w:szCs w:val="28"/>
        </w:rPr>
      </w:pPr>
      <w:r>
        <w:rPr>
          <w:rFonts w:ascii="Times New Roman" w:hAnsi="Times New Roman"/>
          <w:sz w:val="28"/>
          <w:szCs w:val="28"/>
        </w:rPr>
        <w:t>Оснащение школы обеспечивают три взаимосвязанных комплекта: общешкольное оснащение, оснащение предметных кабинетов, оснащение, обеспечивающее организацию внеурочной деятельности. Совокупность комплектов оснащения обеспечивает возможность: функционирования соответствующей требованиям ФГОС ООО информационно-образовательной среды образовательного учреждения; реализации в полном объеме ООП ООО, организации проектной деятельности, технического творчества учащихся; использования СОТ в учебной и внеурочной деятельности; активного применения  образовательных ИКТ ( в том числе дистанционных); безопасного доступа к печатным и электронным образовательным ресурсам, расположенным в открытом доступе.</w:t>
      </w:r>
    </w:p>
    <w:p>
      <w:pPr>
        <w:spacing w:after="0"/>
        <w:ind w:firstLine="454"/>
        <w:jc w:val="both"/>
        <w:rPr>
          <w:rFonts w:ascii="Times New Roman" w:hAnsi="Times New Roman"/>
          <w:sz w:val="28"/>
          <w:szCs w:val="28"/>
        </w:rPr>
      </w:pPr>
      <w:r>
        <w:rPr>
          <w:rFonts w:ascii="Times New Roman" w:hAnsi="Times New Roman"/>
          <w:sz w:val="28"/>
          <w:szCs w:val="28"/>
        </w:rPr>
        <w:t>К общешкольному оснащению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ОУ. Это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семинарах, для работы с родителями и общественностью. К нему относятся ноутбуки, проекторы, синтезатор, караоке, система для тестирования «Вотум», видеокамеры, фотоаппараты, множительно-копировальная техника, ламинатор</w:t>
      </w:r>
    </w:p>
    <w:p>
      <w:pPr>
        <w:spacing w:after="0"/>
        <w:ind w:firstLine="454"/>
        <w:jc w:val="both"/>
        <w:rPr>
          <w:rFonts w:ascii="Times New Roman" w:hAnsi="Times New Roman"/>
          <w:sz w:val="28"/>
          <w:szCs w:val="28"/>
        </w:rPr>
      </w:pPr>
      <w:r>
        <w:rPr>
          <w:rFonts w:ascii="Times New Roman" w:hAnsi="Times New Roman"/>
          <w:sz w:val="28"/>
          <w:szCs w:val="28"/>
        </w:rPr>
        <w:t>Оснащение учебных кабинетов обеспечивается оборудованием АРМ педагога и обучающихся, а также набором традиционной учебной техники для обеспечения ОП.</w:t>
      </w:r>
    </w:p>
    <w:p>
      <w:pPr>
        <w:pStyle w:val="24"/>
        <w:numPr>
          <w:ilvl w:val="12"/>
          <w:numId w:val="0"/>
        </w:numPr>
        <w:spacing w:line="360" w:lineRule="atLeast"/>
        <w:jc w:val="center"/>
        <w:rPr>
          <w:b/>
          <w:szCs w:val="28"/>
        </w:rPr>
      </w:pPr>
      <w:r>
        <w:rPr>
          <w:b/>
          <w:szCs w:val="28"/>
        </w:rPr>
        <w:t>Материальные условия и технические средства обеспечения</w:t>
      </w:r>
    </w:p>
    <w:p>
      <w:pPr>
        <w:pStyle w:val="24"/>
        <w:numPr>
          <w:ilvl w:val="12"/>
          <w:numId w:val="0"/>
        </w:numPr>
        <w:spacing w:line="360" w:lineRule="atLeast"/>
        <w:jc w:val="center"/>
        <w:rPr>
          <w:b/>
          <w:szCs w:val="28"/>
        </w:rPr>
      </w:pPr>
      <w:r>
        <w:rPr>
          <w:b/>
          <w:szCs w:val="28"/>
        </w:rPr>
        <w:t>образовательного процесса</w:t>
      </w:r>
    </w:p>
    <w:p>
      <w:pPr>
        <w:pStyle w:val="24"/>
        <w:numPr>
          <w:ilvl w:val="0"/>
          <w:numId w:val="262"/>
        </w:numPr>
        <w:tabs>
          <w:tab w:val="left" w:pos="284"/>
          <w:tab w:val="clear" w:pos="720"/>
        </w:tabs>
        <w:spacing w:line="360" w:lineRule="atLeast"/>
        <w:ind w:left="0" w:firstLine="0"/>
      </w:pPr>
      <w:r>
        <w:t xml:space="preserve">Тип здания – </w:t>
      </w:r>
      <w:r>
        <w:rPr>
          <w:u w:val="single"/>
        </w:rPr>
        <w:t>типовое, кирпичное</w:t>
      </w:r>
    </w:p>
    <w:p>
      <w:pPr>
        <w:pStyle w:val="24"/>
        <w:numPr>
          <w:ilvl w:val="0"/>
          <w:numId w:val="262"/>
        </w:numPr>
        <w:tabs>
          <w:tab w:val="left" w:pos="284"/>
          <w:tab w:val="clear" w:pos="720"/>
        </w:tabs>
        <w:spacing w:line="360" w:lineRule="atLeast"/>
        <w:ind w:left="0" w:firstLine="0"/>
        <w:rPr>
          <w:u w:val="single"/>
        </w:rPr>
      </w:pPr>
      <w:r>
        <w:t xml:space="preserve">Год ввода в эксплуатацию – </w:t>
      </w:r>
      <w:r>
        <w:rPr>
          <w:u w:val="single"/>
        </w:rPr>
        <w:t>здание школы – 1959г., пристройка к школе – 1984г.</w:t>
      </w:r>
    </w:p>
    <w:p>
      <w:pPr>
        <w:pStyle w:val="24"/>
        <w:numPr>
          <w:ilvl w:val="0"/>
          <w:numId w:val="262"/>
        </w:numPr>
        <w:tabs>
          <w:tab w:val="left" w:pos="284"/>
          <w:tab w:val="clear" w:pos="720"/>
        </w:tabs>
        <w:spacing w:line="360" w:lineRule="atLeast"/>
        <w:ind w:left="0" w:firstLine="0"/>
      </w:pPr>
      <w:r>
        <w:t xml:space="preserve">Проектная мощность          - </w:t>
      </w:r>
      <w:r>
        <w:rPr>
          <w:u w:val="single"/>
        </w:rPr>
        <w:t>240</w:t>
      </w:r>
    </w:p>
    <w:p>
      <w:pPr>
        <w:pStyle w:val="24"/>
        <w:numPr>
          <w:ilvl w:val="0"/>
          <w:numId w:val="262"/>
        </w:numPr>
        <w:tabs>
          <w:tab w:val="left" w:pos="284"/>
          <w:tab w:val="clear" w:pos="720"/>
        </w:tabs>
        <w:spacing w:line="360" w:lineRule="atLeast"/>
        <w:ind w:left="0" w:firstLine="0"/>
      </w:pPr>
      <w:r>
        <w:t xml:space="preserve">Реальная наполняемость    - </w:t>
      </w:r>
      <w:r>
        <w:rPr>
          <w:u w:val="single"/>
        </w:rPr>
        <w:t>188</w:t>
      </w:r>
    </w:p>
    <w:p>
      <w:pPr>
        <w:pStyle w:val="24"/>
        <w:numPr>
          <w:ilvl w:val="0"/>
          <w:numId w:val="262"/>
        </w:numPr>
        <w:tabs>
          <w:tab w:val="left" w:pos="284"/>
          <w:tab w:val="clear" w:pos="720"/>
        </w:tabs>
        <w:spacing w:line="360" w:lineRule="atLeast"/>
        <w:ind w:left="0" w:firstLine="0"/>
      </w:pPr>
      <w:r>
        <w:t>Перечень  учебных кабинетов:</w:t>
      </w:r>
    </w:p>
    <w:p>
      <w:pPr>
        <w:pStyle w:val="24"/>
        <w:tabs>
          <w:tab w:val="left" w:pos="284"/>
        </w:tabs>
      </w:pPr>
      <w:r>
        <w:t xml:space="preserve">     1.ОБЖ</w:t>
      </w:r>
    </w:p>
    <w:p>
      <w:pPr>
        <w:pStyle w:val="24"/>
        <w:tabs>
          <w:tab w:val="left" w:pos="284"/>
        </w:tabs>
      </w:pPr>
      <w:r>
        <w:t xml:space="preserve">     2.математика </w:t>
      </w:r>
    </w:p>
    <w:p>
      <w:pPr>
        <w:pStyle w:val="24"/>
        <w:tabs>
          <w:tab w:val="left" w:pos="284"/>
        </w:tabs>
      </w:pPr>
      <w:r>
        <w:t xml:space="preserve">     3.физика </w:t>
      </w:r>
    </w:p>
    <w:p>
      <w:pPr>
        <w:pStyle w:val="24"/>
        <w:tabs>
          <w:tab w:val="left" w:pos="284"/>
        </w:tabs>
      </w:pPr>
      <w:r>
        <w:tab/>
      </w:r>
      <w:r>
        <w:t xml:space="preserve"> 4. химия</w:t>
      </w:r>
    </w:p>
    <w:p>
      <w:pPr>
        <w:pStyle w:val="24"/>
        <w:tabs>
          <w:tab w:val="left" w:pos="284"/>
        </w:tabs>
      </w:pPr>
      <w:r>
        <w:tab/>
      </w:r>
      <w:r>
        <w:t xml:space="preserve"> 5. автодело</w:t>
      </w:r>
    </w:p>
    <w:p>
      <w:pPr>
        <w:pStyle w:val="24"/>
        <w:tabs>
          <w:tab w:val="left" w:pos="284"/>
        </w:tabs>
      </w:pPr>
      <w:r>
        <w:tab/>
      </w:r>
      <w:r>
        <w:t xml:space="preserve"> 6. ИЗО</w:t>
      </w:r>
    </w:p>
    <w:p>
      <w:pPr>
        <w:pStyle w:val="24"/>
        <w:tabs>
          <w:tab w:val="left" w:pos="284"/>
        </w:tabs>
      </w:pPr>
      <w:r>
        <w:tab/>
      </w:r>
      <w:r>
        <w:t xml:space="preserve"> 7. информатика</w:t>
      </w:r>
    </w:p>
    <w:p>
      <w:pPr>
        <w:pStyle w:val="24"/>
        <w:tabs>
          <w:tab w:val="left" w:pos="284"/>
        </w:tabs>
      </w:pPr>
      <w:r>
        <w:t xml:space="preserve">     8. английский язык</w:t>
      </w:r>
    </w:p>
    <w:p>
      <w:pPr>
        <w:pStyle w:val="24"/>
        <w:tabs>
          <w:tab w:val="left" w:pos="284"/>
        </w:tabs>
      </w:pPr>
      <w:r>
        <w:t xml:space="preserve">     9. география</w:t>
      </w:r>
    </w:p>
    <w:p>
      <w:pPr>
        <w:pStyle w:val="24"/>
        <w:tabs>
          <w:tab w:val="left" w:pos="284"/>
        </w:tabs>
      </w:pPr>
      <w:r>
        <w:t xml:space="preserve">    10. история</w:t>
      </w:r>
    </w:p>
    <w:p>
      <w:pPr>
        <w:pStyle w:val="24"/>
        <w:tabs>
          <w:tab w:val="left" w:pos="284"/>
        </w:tabs>
      </w:pPr>
      <w:r>
        <w:t xml:space="preserve">    11. технология</w:t>
      </w:r>
    </w:p>
    <w:p>
      <w:pPr>
        <w:pStyle w:val="24"/>
        <w:tabs>
          <w:tab w:val="left" w:pos="284"/>
        </w:tabs>
      </w:pPr>
      <w:r>
        <w:t xml:space="preserve">    12. русский язык</w:t>
      </w:r>
    </w:p>
    <w:p>
      <w:pPr>
        <w:pStyle w:val="24"/>
        <w:tabs>
          <w:tab w:val="left" w:pos="284"/>
        </w:tabs>
      </w:pPr>
      <w:r>
        <w:t xml:space="preserve">    13. кабинет начальных классов -3 </w:t>
      </w:r>
      <w:r>
        <w:tab/>
      </w:r>
      <w:r>
        <w:tab/>
      </w:r>
    </w:p>
    <w:p>
      <w:pPr>
        <w:pStyle w:val="24"/>
        <w:tabs>
          <w:tab w:val="left" w:pos="284"/>
        </w:tabs>
      </w:pPr>
      <w:r>
        <w:t xml:space="preserve"> 6. Перечень мастерских:</w:t>
      </w:r>
    </w:p>
    <w:p>
      <w:pPr>
        <w:pStyle w:val="24"/>
        <w:tabs>
          <w:tab w:val="left" w:pos="284"/>
        </w:tabs>
        <w:ind w:left="426"/>
      </w:pPr>
      <w:r>
        <w:t>а) мастерская по технологии</w:t>
      </w:r>
    </w:p>
    <w:p>
      <w:pPr>
        <w:pStyle w:val="24"/>
        <w:numPr>
          <w:ilvl w:val="0"/>
          <w:numId w:val="263"/>
        </w:numPr>
        <w:tabs>
          <w:tab w:val="left" w:pos="284"/>
          <w:tab w:val="clear" w:pos="720"/>
        </w:tabs>
        <w:spacing w:line="360" w:lineRule="atLeast"/>
        <w:ind w:left="0" w:firstLine="0"/>
        <w:rPr>
          <w:u w:val="single"/>
        </w:rPr>
      </w:pPr>
      <w:r>
        <w:t xml:space="preserve"> Библиотека: площадь  - </w:t>
      </w:r>
      <w:r>
        <w:rPr>
          <w:u w:val="single"/>
        </w:rPr>
        <w:t>59,5</w:t>
      </w:r>
      <w:r>
        <w:t xml:space="preserve">; книжный фонд - </w:t>
      </w:r>
      <w:r>
        <w:rPr>
          <w:u w:val="single"/>
        </w:rPr>
        <w:t>8810</w:t>
      </w:r>
      <w:r>
        <w:t xml:space="preserve">, в том числе учебники -  </w:t>
      </w:r>
      <w:r>
        <w:rPr>
          <w:u w:val="single"/>
        </w:rPr>
        <w:t>2676,</w:t>
      </w:r>
      <w:r>
        <w:t xml:space="preserve">  книги, методическая литература - </w:t>
      </w:r>
      <w:r>
        <w:rPr>
          <w:u w:val="single"/>
        </w:rPr>
        <w:t>6134</w:t>
      </w:r>
    </w:p>
    <w:p>
      <w:pPr>
        <w:pStyle w:val="24"/>
        <w:numPr>
          <w:ilvl w:val="0"/>
          <w:numId w:val="263"/>
        </w:numPr>
        <w:tabs>
          <w:tab w:val="left" w:pos="284"/>
          <w:tab w:val="clear" w:pos="720"/>
        </w:tabs>
        <w:spacing w:line="360" w:lineRule="atLeast"/>
        <w:ind w:left="0" w:firstLine="0"/>
      </w:pPr>
      <w:r>
        <w:t xml:space="preserve"> Спортивный зал - </w:t>
      </w:r>
      <w:r>
        <w:rPr>
          <w:u w:val="single"/>
        </w:rPr>
        <w:t>имеется</w:t>
      </w:r>
      <w:r>
        <w:t xml:space="preserve">, площадь - </w:t>
      </w:r>
      <w:r>
        <w:rPr>
          <w:u w:val="single"/>
        </w:rPr>
        <w:t>190,1</w:t>
      </w:r>
      <w:r>
        <w:t xml:space="preserve">    </w:t>
      </w:r>
    </w:p>
    <w:p>
      <w:pPr>
        <w:pStyle w:val="24"/>
        <w:numPr>
          <w:ilvl w:val="0"/>
          <w:numId w:val="263"/>
        </w:numPr>
        <w:tabs>
          <w:tab w:val="left" w:pos="284"/>
          <w:tab w:val="clear" w:pos="720"/>
        </w:tabs>
        <w:spacing w:line="360" w:lineRule="atLeast"/>
        <w:ind w:left="0" w:firstLine="0"/>
      </w:pPr>
      <w:r>
        <w:t xml:space="preserve"> Спортивная площадка - </w:t>
      </w:r>
      <w:r>
        <w:rPr>
          <w:u w:val="single"/>
        </w:rPr>
        <w:t>имеется</w:t>
      </w:r>
      <w:r>
        <w:t xml:space="preserve">, площадь – </w:t>
      </w:r>
      <w:r>
        <w:rPr>
          <w:u w:val="single"/>
        </w:rPr>
        <w:t>1760м</w:t>
      </w:r>
      <w:r>
        <w:rPr>
          <w:u w:val="single"/>
          <w:vertAlign w:val="superscript"/>
        </w:rPr>
        <w:t>2</w:t>
      </w:r>
      <w:r>
        <w:t xml:space="preserve"> </w:t>
      </w:r>
    </w:p>
    <w:p>
      <w:pPr>
        <w:pStyle w:val="24"/>
        <w:numPr>
          <w:ilvl w:val="0"/>
          <w:numId w:val="263"/>
        </w:numPr>
        <w:tabs>
          <w:tab w:val="left" w:pos="284"/>
          <w:tab w:val="left" w:pos="426"/>
          <w:tab w:val="clear" w:pos="720"/>
        </w:tabs>
        <w:spacing w:line="360" w:lineRule="atLeast"/>
        <w:ind w:left="0" w:firstLine="0"/>
      </w:pPr>
      <w:r>
        <w:t xml:space="preserve">Столовая  - </w:t>
      </w:r>
      <w:r>
        <w:rPr>
          <w:u w:val="single"/>
        </w:rPr>
        <w:t>имеется</w:t>
      </w:r>
      <w:r>
        <w:t xml:space="preserve">, площадь - </w:t>
      </w:r>
      <w:r>
        <w:rPr>
          <w:u w:val="single"/>
        </w:rPr>
        <w:t>118,0</w:t>
      </w:r>
      <w:r>
        <w:t xml:space="preserve"> число посадочных мест - </w:t>
      </w:r>
      <w:r>
        <w:rPr>
          <w:u w:val="single"/>
        </w:rPr>
        <w:t>64</w:t>
      </w:r>
    </w:p>
    <w:p>
      <w:pPr>
        <w:pStyle w:val="24"/>
        <w:numPr>
          <w:ilvl w:val="0"/>
          <w:numId w:val="263"/>
        </w:numPr>
        <w:tabs>
          <w:tab w:val="left" w:pos="284"/>
          <w:tab w:val="left" w:pos="426"/>
          <w:tab w:val="clear" w:pos="720"/>
        </w:tabs>
        <w:spacing w:line="360" w:lineRule="atLeast"/>
        <w:ind w:left="0" w:firstLine="0"/>
      </w:pPr>
      <w:r>
        <w:t xml:space="preserve">Актовый зал - </w:t>
      </w:r>
      <w:r>
        <w:rPr>
          <w:u w:val="single"/>
        </w:rPr>
        <w:t>нет</w:t>
      </w:r>
      <w:r>
        <w:t xml:space="preserve">,  площадь - </w:t>
      </w:r>
      <w:r>
        <w:rPr>
          <w:u w:val="single"/>
        </w:rPr>
        <w:t>нет</w:t>
      </w:r>
    </w:p>
    <w:p>
      <w:pPr>
        <w:pStyle w:val="24"/>
        <w:numPr>
          <w:ilvl w:val="0"/>
          <w:numId w:val="263"/>
        </w:numPr>
        <w:tabs>
          <w:tab w:val="left" w:pos="284"/>
          <w:tab w:val="left" w:pos="426"/>
          <w:tab w:val="clear" w:pos="720"/>
        </w:tabs>
        <w:spacing w:line="360" w:lineRule="atLeast"/>
        <w:ind w:left="0" w:firstLine="0"/>
      </w:pPr>
      <w:r>
        <w:t xml:space="preserve">Медицинский кабинет - </w:t>
      </w:r>
      <w:r>
        <w:rPr>
          <w:u w:val="single"/>
        </w:rPr>
        <w:t>нет</w:t>
      </w:r>
    </w:p>
    <w:p>
      <w:pPr>
        <w:pStyle w:val="24"/>
        <w:numPr>
          <w:ilvl w:val="0"/>
          <w:numId w:val="263"/>
        </w:numPr>
        <w:tabs>
          <w:tab w:val="left" w:pos="426"/>
          <w:tab w:val="clear" w:pos="720"/>
        </w:tabs>
        <w:spacing w:line="360" w:lineRule="atLeast"/>
        <w:ind w:left="0" w:firstLine="0"/>
      </w:pPr>
      <w:r>
        <w:t xml:space="preserve">Другое </w:t>
      </w:r>
    </w:p>
    <w:p>
      <w:pPr>
        <w:pStyle w:val="24"/>
        <w:tabs>
          <w:tab w:val="left" w:pos="284"/>
        </w:tabs>
        <w:rPr>
          <w:b/>
          <w:sz w:val="22"/>
          <w:szCs w:val="22"/>
        </w:rPr>
      </w:pPr>
      <w:r>
        <w:rPr>
          <w:b/>
          <w:sz w:val="22"/>
          <w:szCs w:val="22"/>
        </w:rPr>
        <w:t>2. ИНФОРМАЦИОННО - ТЕХНИЧЕСКИЕ СРЕДСТВА ОБЕСПЕЧЕНИЯ ОБРАЗОВАТЕЛЬНОГО ПРОЦЕССА</w:t>
      </w:r>
    </w:p>
    <w:p>
      <w:pPr>
        <w:pStyle w:val="24"/>
        <w:tabs>
          <w:tab w:val="left" w:pos="284"/>
        </w:tabs>
        <w:jc w:val="center"/>
        <w:rPr>
          <w:b/>
          <w:sz w:val="24"/>
          <w:szCs w:val="24"/>
        </w:rPr>
      </w:pPr>
      <w:r>
        <w:rPr>
          <w:b/>
          <w:sz w:val="24"/>
          <w:szCs w:val="24"/>
        </w:rPr>
        <w:t>Компьютерные классы и комплексы</w:t>
      </w:r>
    </w:p>
    <w:tbl>
      <w:tblPr>
        <w:tblStyle w:val="49"/>
        <w:tblW w:w="996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7"/>
        <w:gridCol w:w="2889"/>
        <w:gridCol w:w="2615"/>
        <w:gridCol w:w="2378"/>
        <w:gridCol w:w="12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tabs>
                <w:tab w:val="left" w:pos="284"/>
              </w:tabs>
              <w:spacing w:after="0"/>
              <w:jc w:val="center"/>
              <w:rPr>
                <w:rFonts w:ascii="Times New Roman" w:hAnsi="Times New Roman"/>
              </w:rPr>
            </w:pPr>
            <w:r>
              <w:rPr>
                <w:rFonts w:ascii="Times New Roman" w:hAnsi="Times New Roman"/>
              </w:rPr>
              <w:t>№</w:t>
            </w:r>
          </w:p>
        </w:tc>
        <w:tc>
          <w:tcPr>
            <w:tcW w:w="2889" w:type="dxa"/>
          </w:tcPr>
          <w:p>
            <w:pPr>
              <w:tabs>
                <w:tab w:val="left" w:pos="284"/>
              </w:tabs>
              <w:spacing w:after="0"/>
              <w:jc w:val="center"/>
              <w:rPr>
                <w:rFonts w:ascii="Times New Roman" w:hAnsi="Times New Roman"/>
              </w:rPr>
            </w:pPr>
            <w:r>
              <w:rPr>
                <w:rFonts w:ascii="Times New Roman" w:hAnsi="Times New Roman"/>
              </w:rPr>
              <w:t>Описание компьютерного класса или комплекса (количество, спецификации серверов, рабочих станций)</w:t>
            </w:r>
          </w:p>
        </w:tc>
        <w:tc>
          <w:tcPr>
            <w:tcW w:w="2615" w:type="dxa"/>
          </w:tcPr>
          <w:p>
            <w:pPr>
              <w:pStyle w:val="627"/>
              <w:tabs>
                <w:tab w:val="left" w:pos="284"/>
              </w:tabs>
              <w:spacing w:line="216" w:lineRule="atLeast"/>
              <w:jc w:val="center"/>
              <w:rPr>
                <w:sz w:val="22"/>
                <w:szCs w:val="22"/>
              </w:rPr>
            </w:pPr>
            <w:r>
              <w:rPr>
                <w:sz w:val="22"/>
                <w:szCs w:val="22"/>
              </w:rPr>
              <w:t>Установлен</w:t>
            </w:r>
          </w:p>
          <w:p>
            <w:pPr>
              <w:tabs>
                <w:tab w:val="left" w:pos="284"/>
              </w:tabs>
              <w:spacing w:after="0"/>
              <w:jc w:val="center"/>
              <w:rPr>
                <w:rFonts w:ascii="Times New Roman" w:hAnsi="Times New Roman"/>
              </w:rPr>
            </w:pPr>
            <w:r>
              <w:rPr>
                <w:rFonts w:ascii="Times New Roman" w:hAnsi="Times New Roman"/>
              </w:rPr>
              <w:t>(кабинет информатики, учебные кабинеты, администрация и пр.)</w:t>
            </w:r>
          </w:p>
        </w:tc>
        <w:tc>
          <w:tcPr>
            <w:tcW w:w="2378" w:type="dxa"/>
          </w:tcPr>
          <w:p>
            <w:pPr>
              <w:pStyle w:val="627"/>
              <w:tabs>
                <w:tab w:val="left" w:pos="284"/>
              </w:tabs>
              <w:spacing w:line="216" w:lineRule="atLeast"/>
              <w:jc w:val="center"/>
              <w:rPr>
                <w:sz w:val="22"/>
                <w:szCs w:val="22"/>
              </w:rPr>
            </w:pPr>
            <w:r>
              <w:rPr>
                <w:sz w:val="22"/>
                <w:szCs w:val="22"/>
              </w:rPr>
              <w:t>Использование</w:t>
            </w:r>
          </w:p>
          <w:p>
            <w:pPr>
              <w:pStyle w:val="627"/>
              <w:tabs>
                <w:tab w:val="left" w:pos="284"/>
              </w:tabs>
              <w:spacing w:line="216" w:lineRule="atLeast"/>
              <w:jc w:val="center"/>
              <w:rPr>
                <w:sz w:val="22"/>
                <w:szCs w:val="22"/>
              </w:rPr>
            </w:pPr>
            <w:r>
              <w:rPr>
                <w:sz w:val="22"/>
                <w:szCs w:val="22"/>
              </w:rPr>
              <w:t xml:space="preserve"> (предметы)</w:t>
            </w:r>
          </w:p>
          <w:p>
            <w:pPr>
              <w:tabs>
                <w:tab w:val="left" w:pos="284"/>
              </w:tabs>
              <w:spacing w:after="0"/>
              <w:jc w:val="center"/>
              <w:rPr>
                <w:rFonts w:ascii="Times New Roman" w:hAnsi="Times New Roman"/>
              </w:rPr>
            </w:pPr>
          </w:p>
        </w:tc>
        <w:tc>
          <w:tcPr>
            <w:tcW w:w="1269" w:type="dxa"/>
          </w:tcPr>
          <w:p>
            <w:pPr>
              <w:pStyle w:val="627"/>
              <w:tabs>
                <w:tab w:val="left" w:pos="284"/>
              </w:tabs>
              <w:spacing w:line="216" w:lineRule="atLeast"/>
              <w:jc w:val="center"/>
              <w:rPr>
                <w:sz w:val="22"/>
                <w:szCs w:val="22"/>
              </w:rPr>
            </w:pPr>
            <w:r>
              <w:rPr>
                <w:sz w:val="22"/>
                <w:szCs w:val="22"/>
              </w:rPr>
              <w:t>Год</w:t>
            </w:r>
          </w:p>
          <w:p>
            <w:pPr>
              <w:pStyle w:val="627"/>
              <w:tabs>
                <w:tab w:val="left" w:pos="284"/>
              </w:tabs>
              <w:spacing w:line="216" w:lineRule="atLeast"/>
              <w:jc w:val="center"/>
              <w:rPr>
                <w:sz w:val="22"/>
                <w:szCs w:val="22"/>
              </w:rPr>
            </w:pPr>
            <w:r>
              <w:rPr>
                <w:sz w:val="22"/>
                <w:szCs w:val="22"/>
              </w:rPr>
              <w:t>установки</w:t>
            </w:r>
          </w:p>
          <w:p>
            <w:pPr>
              <w:tabs>
                <w:tab w:val="left" w:pos="284"/>
              </w:tabs>
              <w:spacing w:after="0"/>
              <w:jc w:val="center"/>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w:t>
            </w:r>
          </w:p>
        </w:tc>
        <w:tc>
          <w:tcPr>
            <w:tcW w:w="2889" w:type="dxa"/>
          </w:tcPr>
          <w:p>
            <w:pPr>
              <w:tabs>
                <w:tab w:val="left" w:pos="284"/>
              </w:tabs>
              <w:spacing w:after="0"/>
              <w:rPr>
                <w:rFonts w:ascii="Times New Roman" w:hAnsi="Times New Roman"/>
              </w:rPr>
            </w:pPr>
            <w:r>
              <w:rPr>
                <w:rFonts w:ascii="Times New Roman" w:hAnsi="Times New Roman"/>
              </w:rPr>
              <w:t>7 рабочих станций</w:t>
            </w:r>
          </w:p>
        </w:tc>
        <w:tc>
          <w:tcPr>
            <w:tcW w:w="2615" w:type="dxa"/>
          </w:tcPr>
          <w:p>
            <w:pPr>
              <w:tabs>
                <w:tab w:val="left" w:pos="284"/>
              </w:tabs>
              <w:spacing w:after="0"/>
              <w:rPr>
                <w:rFonts w:ascii="Times New Roman" w:hAnsi="Times New Roman"/>
              </w:rPr>
            </w:pPr>
            <w:r>
              <w:rPr>
                <w:rFonts w:ascii="Times New Roman" w:hAnsi="Times New Roman"/>
              </w:rPr>
              <w:t xml:space="preserve">Кабинет информатики </w:t>
            </w:r>
          </w:p>
        </w:tc>
        <w:tc>
          <w:tcPr>
            <w:tcW w:w="2378" w:type="dxa"/>
          </w:tcPr>
          <w:p>
            <w:pPr>
              <w:tabs>
                <w:tab w:val="left" w:pos="284"/>
              </w:tabs>
              <w:spacing w:after="0"/>
              <w:rPr>
                <w:rFonts w:ascii="Times New Roman" w:hAnsi="Times New Roman"/>
              </w:rPr>
            </w:pPr>
            <w:r>
              <w:rPr>
                <w:rFonts w:ascii="Times New Roman" w:hAnsi="Times New Roman"/>
              </w:rPr>
              <w:t>Информатика</w:t>
            </w:r>
          </w:p>
          <w:p>
            <w:pPr>
              <w:tabs>
                <w:tab w:val="left" w:pos="284"/>
              </w:tabs>
              <w:spacing w:after="0"/>
              <w:rPr>
                <w:rFonts w:ascii="Times New Roman" w:hAnsi="Times New Roman"/>
              </w:rPr>
            </w:pPr>
            <w:r>
              <w:rPr>
                <w:rFonts w:ascii="Times New Roman" w:hAnsi="Times New Roman"/>
              </w:rPr>
              <w:t>МХК</w:t>
            </w:r>
          </w:p>
          <w:p>
            <w:pPr>
              <w:tabs>
                <w:tab w:val="left" w:pos="284"/>
              </w:tabs>
              <w:spacing w:after="0"/>
              <w:rPr>
                <w:rFonts w:ascii="Times New Roman" w:hAnsi="Times New Roman"/>
              </w:rPr>
            </w:pPr>
            <w:r>
              <w:rPr>
                <w:rFonts w:ascii="Times New Roman" w:hAnsi="Times New Roman"/>
              </w:rPr>
              <w:t>Русский язык</w:t>
            </w:r>
          </w:p>
        </w:tc>
        <w:tc>
          <w:tcPr>
            <w:tcW w:w="1269" w:type="dxa"/>
          </w:tcPr>
          <w:p>
            <w:pPr>
              <w:tabs>
                <w:tab w:val="left" w:pos="284"/>
              </w:tabs>
              <w:spacing w:after="0"/>
              <w:rPr>
                <w:rFonts w:ascii="Times New Roman" w:hAnsi="Times New Roman"/>
              </w:rPr>
            </w:pPr>
            <w:r>
              <w:rPr>
                <w:rFonts w:ascii="Times New Roman" w:hAnsi="Times New Roman"/>
              </w:rPr>
              <w:t>2009-2013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2</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Кабинет ОБЖ</w:t>
            </w:r>
          </w:p>
        </w:tc>
        <w:tc>
          <w:tcPr>
            <w:tcW w:w="2378" w:type="dxa"/>
          </w:tcPr>
          <w:p>
            <w:pPr>
              <w:tabs>
                <w:tab w:val="left" w:pos="284"/>
              </w:tabs>
              <w:spacing w:after="0"/>
              <w:rPr>
                <w:rFonts w:ascii="Times New Roman" w:hAnsi="Times New Roman"/>
              </w:rPr>
            </w:pPr>
            <w:r>
              <w:rPr>
                <w:rFonts w:ascii="Times New Roman" w:hAnsi="Times New Roman"/>
              </w:rPr>
              <w:t>ОБЖ</w:t>
            </w:r>
          </w:p>
          <w:p>
            <w:pPr>
              <w:tabs>
                <w:tab w:val="left" w:pos="284"/>
              </w:tabs>
              <w:spacing w:after="0"/>
              <w:rPr>
                <w:rFonts w:ascii="Times New Roman" w:hAnsi="Times New Roman"/>
              </w:rPr>
            </w:pPr>
            <w:r>
              <w:rPr>
                <w:rFonts w:ascii="Times New Roman" w:hAnsi="Times New Roman"/>
              </w:rPr>
              <w:t>МХК</w:t>
            </w:r>
          </w:p>
          <w:p>
            <w:pPr>
              <w:tabs>
                <w:tab w:val="left" w:pos="284"/>
              </w:tabs>
              <w:spacing w:after="0"/>
              <w:rPr>
                <w:rFonts w:ascii="Times New Roman" w:hAnsi="Times New Roman"/>
              </w:rPr>
            </w:pPr>
            <w:r>
              <w:rPr>
                <w:rFonts w:ascii="Times New Roman" w:hAnsi="Times New Roman"/>
              </w:rPr>
              <w:t>литература</w:t>
            </w:r>
          </w:p>
        </w:tc>
        <w:tc>
          <w:tcPr>
            <w:tcW w:w="1269" w:type="dxa"/>
          </w:tcPr>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3</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Кабинет физики</w:t>
            </w:r>
          </w:p>
        </w:tc>
        <w:tc>
          <w:tcPr>
            <w:tcW w:w="2378" w:type="dxa"/>
          </w:tcPr>
          <w:p>
            <w:pPr>
              <w:tabs>
                <w:tab w:val="left" w:pos="284"/>
              </w:tabs>
              <w:spacing w:after="0"/>
              <w:rPr>
                <w:rFonts w:ascii="Times New Roman" w:hAnsi="Times New Roman"/>
              </w:rPr>
            </w:pPr>
            <w:r>
              <w:rPr>
                <w:rFonts w:ascii="Times New Roman" w:hAnsi="Times New Roman"/>
              </w:rPr>
              <w:t>Физика</w:t>
            </w:r>
          </w:p>
          <w:p>
            <w:pPr>
              <w:tabs>
                <w:tab w:val="left" w:pos="284"/>
              </w:tabs>
              <w:spacing w:after="0"/>
              <w:rPr>
                <w:rFonts w:ascii="Times New Roman" w:hAnsi="Times New Roman"/>
              </w:rPr>
            </w:pPr>
            <w:r>
              <w:rPr>
                <w:rFonts w:ascii="Times New Roman" w:hAnsi="Times New Roman"/>
              </w:rPr>
              <w:t>математика</w:t>
            </w:r>
          </w:p>
        </w:tc>
        <w:tc>
          <w:tcPr>
            <w:tcW w:w="1269" w:type="dxa"/>
          </w:tcPr>
          <w:p>
            <w:pPr>
              <w:tabs>
                <w:tab w:val="left" w:pos="284"/>
              </w:tabs>
              <w:spacing w:after="0"/>
              <w:rPr>
                <w:rFonts w:ascii="Times New Roman" w:hAnsi="Times New Roman"/>
              </w:rPr>
            </w:pPr>
            <w:r>
              <w:rPr>
                <w:rFonts w:ascii="Times New Roman" w:hAnsi="Times New Roman"/>
              </w:rPr>
              <w:t>2008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4</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Кабинет биологии</w:t>
            </w:r>
          </w:p>
        </w:tc>
        <w:tc>
          <w:tcPr>
            <w:tcW w:w="2378" w:type="dxa"/>
          </w:tcPr>
          <w:p>
            <w:pPr>
              <w:tabs>
                <w:tab w:val="left" w:pos="284"/>
              </w:tabs>
              <w:spacing w:after="0"/>
              <w:rPr>
                <w:rFonts w:ascii="Times New Roman" w:hAnsi="Times New Roman"/>
              </w:rPr>
            </w:pPr>
            <w:r>
              <w:rPr>
                <w:rFonts w:ascii="Times New Roman" w:hAnsi="Times New Roman"/>
              </w:rPr>
              <w:t>Биология</w:t>
            </w:r>
          </w:p>
          <w:p>
            <w:pPr>
              <w:tabs>
                <w:tab w:val="left" w:pos="284"/>
              </w:tabs>
              <w:spacing w:after="0"/>
              <w:rPr>
                <w:rFonts w:ascii="Times New Roman" w:hAnsi="Times New Roman"/>
              </w:rPr>
            </w:pPr>
            <w:r>
              <w:rPr>
                <w:rFonts w:ascii="Times New Roman" w:hAnsi="Times New Roman"/>
              </w:rPr>
              <w:t>Химия</w:t>
            </w:r>
          </w:p>
        </w:tc>
        <w:tc>
          <w:tcPr>
            <w:tcW w:w="1269" w:type="dxa"/>
          </w:tcPr>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5</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 xml:space="preserve">Кабинет математики </w:t>
            </w:r>
          </w:p>
        </w:tc>
        <w:tc>
          <w:tcPr>
            <w:tcW w:w="2378" w:type="dxa"/>
          </w:tcPr>
          <w:p>
            <w:pPr>
              <w:tabs>
                <w:tab w:val="left" w:pos="284"/>
              </w:tabs>
              <w:spacing w:after="0"/>
              <w:rPr>
                <w:rFonts w:ascii="Times New Roman" w:hAnsi="Times New Roman"/>
              </w:rPr>
            </w:pPr>
            <w:r>
              <w:rPr>
                <w:rFonts w:ascii="Times New Roman" w:hAnsi="Times New Roman"/>
              </w:rPr>
              <w:t xml:space="preserve">Математика </w:t>
            </w:r>
          </w:p>
        </w:tc>
        <w:tc>
          <w:tcPr>
            <w:tcW w:w="1269" w:type="dxa"/>
          </w:tcPr>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6</w:t>
            </w:r>
          </w:p>
        </w:tc>
        <w:tc>
          <w:tcPr>
            <w:tcW w:w="2889" w:type="dxa"/>
          </w:tcPr>
          <w:p>
            <w:pPr>
              <w:tabs>
                <w:tab w:val="left" w:pos="284"/>
              </w:tabs>
              <w:spacing w:after="0"/>
              <w:rPr>
                <w:rFonts w:ascii="Times New Roman" w:hAnsi="Times New Roman"/>
              </w:rPr>
            </w:pPr>
            <w:r>
              <w:rPr>
                <w:rFonts w:ascii="Times New Roman" w:hAnsi="Times New Roman"/>
              </w:rPr>
              <w:t xml:space="preserve">1 рабочая станция </w:t>
            </w:r>
          </w:p>
        </w:tc>
        <w:tc>
          <w:tcPr>
            <w:tcW w:w="2615" w:type="dxa"/>
          </w:tcPr>
          <w:p>
            <w:pPr>
              <w:tabs>
                <w:tab w:val="left" w:pos="284"/>
              </w:tabs>
              <w:spacing w:after="0"/>
              <w:rPr>
                <w:rFonts w:ascii="Times New Roman" w:hAnsi="Times New Roman"/>
              </w:rPr>
            </w:pPr>
            <w:r>
              <w:rPr>
                <w:rFonts w:ascii="Times New Roman" w:hAnsi="Times New Roman"/>
              </w:rPr>
              <w:t xml:space="preserve">Кабинет музыки </w:t>
            </w:r>
          </w:p>
        </w:tc>
        <w:tc>
          <w:tcPr>
            <w:tcW w:w="2378" w:type="dxa"/>
          </w:tcPr>
          <w:p>
            <w:pPr>
              <w:tabs>
                <w:tab w:val="left" w:pos="284"/>
              </w:tabs>
              <w:spacing w:after="0"/>
              <w:rPr>
                <w:rFonts w:ascii="Times New Roman" w:hAnsi="Times New Roman"/>
              </w:rPr>
            </w:pPr>
            <w:r>
              <w:rPr>
                <w:rFonts w:ascii="Times New Roman" w:hAnsi="Times New Roman"/>
              </w:rPr>
              <w:t>Музыка</w:t>
            </w:r>
          </w:p>
        </w:tc>
        <w:tc>
          <w:tcPr>
            <w:tcW w:w="1269" w:type="dxa"/>
          </w:tcPr>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7</w:t>
            </w:r>
          </w:p>
        </w:tc>
        <w:tc>
          <w:tcPr>
            <w:tcW w:w="2889" w:type="dxa"/>
          </w:tcPr>
          <w:p>
            <w:pPr>
              <w:tabs>
                <w:tab w:val="left" w:pos="284"/>
              </w:tabs>
              <w:spacing w:after="0"/>
              <w:rPr>
                <w:rFonts w:ascii="Times New Roman" w:hAnsi="Times New Roman"/>
              </w:rPr>
            </w:pPr>
            <w:r>
              <w:rPr>
                <w:rFonts w:ascii="Times New Roman" w:hAnsi="Times New Roman"/>
              </w:rPr>
              <w:t xml:space="preserve">1 рабочая станция </w:t>
            </w:r>
          </w:p>
        </w:tc>
        <w:tc>
          <w:tcPr>
            <w:tcW w:w="2615" w:type="dxa"/>
          </w:tcPr>
          <w:p>
            <w:pPr>
              <w:tabs>
                <w:tab w:val="left" w:pos="284"/>
              </w:tabs>
              <w:spacing w:after="0"/>
              <w:rPr>
                <w:rFonts w:ascii="Times New Roman" w:hAnsi="Times New Roman"/>
              </w:rPr>
            </w:pPr>
            <w:r>
              <w:rPr>
                <w:rFonts w:ascii="Times New Roman" w:hAnsi="Times New Roman"/>
              </w:rPr>
              <w:t>Кабинет ИЗО</w:t>
            </w:r>
          </w:p>
        </w:tc>
        <w:tc>
          <w:tcPr>
            <w:tcW w:w="2378" w:type="dxa"/>
          </w:tcPr>
          <w:p>
            <w:pPr>
              <w:tabs>
                <w:tab w:val="left" w:pos="284"/>
              </w:tabs>
              <w:spacing w:after="0"/>
              <w:rPr>
                <w:rFonts w:ascii="Times New Roman" w:hAnsi="Times New Roman"/>
              </w:rPr>
            </w:pPr>
            <w:r>
              <w:rPr>
                <w:rFonts w:ascii="Times New Roman" w:hAnsi="Times New Roman"/>
              </w:rPr>
              <w:t xml:space="preserve">ИЗО, литература </w:t>
            </w:r>
          </w:p>
          <w:p>
            <w:pPr>
              <w:tabs>
                <w:tab w:val="left" w:pos="284"/>
              </w:tabs>
              <w:spacing w:after="0"/>
              <w:rPr>
                <w:rFonts w:ascii="Times New Roman" w:hAnsi="Times New Roman"/>
              </w:rPr>
            </w:pPr>
            <w:r>
              <w:rPr>
                <w:rFonts w:ascii="Times New Roman" w:hAnsi="Times New Roman"/>
              </w:rPr>
              <w:t>МХК</w:t>
            </w:r>
          </w:p>
        </w:tc>
        <w:tc>
          <w:tcPr>
            <w:tcW w:w="1269" w:type="dxa"/>
          </w:tcPr>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8</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Кабинет английского языка</w:t>
            </w:r>
          </w:p>
        </w:tc>
        <w:tc>
          <w:tcPr>
            <w:tcW w:w="2378" w:type="dxa"/>
          </w:tcPr>
          <w:p>
            <w:pPr>
              <w:tabs>
                <w:tab w:val="left" w:pos="284"/>
              </w:tabs>
              <w:spacing w:after="0"/>
              <w:rPr>
                <w:rFonts w:ascii="Times New Roman" w:hAnsi="Times New Roman"/>
              </w:rPr>
            </w:pPr>
            <w:r>
              <w:rPr>
                <w:rFonts w:ascii="Times New Roman" w:hAnsi="Times New Roman"/>
              </w:rPr>
              <w:t>Английский язык, МХК</w:t>
            </w:r>
          </w:p>
          <w:p>
            <w:pPr>
              <w:tabs>
                <w:tab w:val="left" w:pos="284"/>
              </w:tabs>
              <w:spacing w:after="0"/>
              <w:rPr>
                <w:rFonts w:ascii="Times New Roman" w:hAnsi="Times New Roman"/>
              </w:rPr>
            </w:pPr>
            <w:r>
              <w:rPr>
                <w:rFonts w:ascii="Times New Roman" w:hAnsi="Times New Roman"/>
              </w:rPr>
              <w:t>Литература</w:t>
            </w:r>
          </w:p>
        </w:tc>
        <w:tc>
          <w:tcPr>
            <w:tcW w:w="1269" w:type="dxa"/>
          </w:tcPr>
          <w:p>
            <w:pPr>
              <w:tabs>
                <w:tab w:val="left" w:pos="284"/>
              </w:tabs>
              <w:spacing w:after="0"/>
              <w:rPr>
                <w:rFonts w:ascii="Times New Roman" w:hAnsi="Times New Roman"/>
              </w:rPr>
            </w:pPr>
            <w:r>
              <w:rPr>
                <w:rFonts w:ascii="Times New Roman" w:hAnsi="Times New Roman"/>
              </w:rPr>
              <w:t>2011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9</w:t>
            </w:r>
          </w:p>
        </w:tc>
        <w:tc>
          <w:tcPr>
            <w:tcW w:w="2889" w:type="dxa"/>
          </w:tcPr>
          <w:p>
            <w:pPr>
              <w:tabs>
                <w:tab w:val="left" w:pos="284"/>
              </w:tabs>
              <w:spacing w:after="0"/>
              <w:rPr>
                <w:rFonts w:ascii="Times New Roman" w:hAnsi="Times New Roman"/>
              </w:rPr>
            </w:pPr>
            <w:r>
              <w:rPr>
                <w:rFonts w:ascii="Times New Roman" w:hAnsi="Times New Roman"/>
              </w:rPr>
              <w:t xml:space="preserve">1 рабочая станция </w:t>
            </w:r>
          </w:p>
        </w:tc>
        <w:tc>
          <w:tcPr>
            <w:tcW w:w="2615" w:type="dxa"/>
          </w:tcPr>
          <w:p>
            <w:pPr>
              <w:tabs>
                <w:tab w:val="left" w:pos="284"/>
              </w:tabs>
              <w:spacing w:after="0"/>
              <w:rPr>
                <w:rFonts w:ascii="Times New Roman" w:hAnsi="Times New Roman"/>
              </w:rPr>
            </w:pPr>
            <w:r>
              <w:rPr>
                <w:rFonts w:ascii="Times New Roman" w:hAnsi="Times New Roman"/>
              </w:rPr>
              <w:t xml:space="preserve">Кабинет географии </w:t>
            </w:r>
          </w:p>
        </w:tc>
        <w:tc>
          <w:tcPr>
            <w:tcW w:w="2378" w:type="dxa"/>
          </w:tcPr>
          <w:p>
            <w:pPr>
              <w:tabs>
                <w:tab w:val="left" w:pos="284"/>
              </w:tabs>
              <w:spacing w:after="0"/>
              <w:rPr>
                <w:rFonts w:ascii="Times New Roman" w:hAnsi="Times New Roman"/>
              </w:rPr>
            </w:pPr>
            <w:r>
              <w:rPr>
                <w:rFonts w:ascii="Times New Roman" w:hAnsi="Times New Roman"/>
              </w:rPr>
              <w:t>география</w:t>
            </w:r>
          </w:p>
        </w:tc>
        <w:tc>
          <w:tcPr>
            <w:tcW w:w="1269" w:type="dxa"/>
          </w:tcPr>
          <w:p>
            <w:pPr>
              <w:tabs>
                <w:tab w:val="left" w:pos="284"/>
              </w:tabs>
              <w:spacing w:after="0"/>
              <w:rPr>
                <w:rFonts w:ascii="Times New Roman" w:hAnsi="Times New Roman"/>
              </w:rPr>
            </w:pPr>
            <w:r>
              <w:rPr>
                <w:rFonts w:ascii="Times New Roman" w:hAnsi="Times New Roman"/>
              </w:rPr>
              <w:t>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10</w:t>
            </w:r>
          </w:p>
        </w:tc>
        <w:tc>
          <w:tcPr>
            <w:tcW w:w="2889" w:type="dxa"/>
          </w:tcPr>
          <w:p>
            <w:pPr>
              <w:tabs>
                <w:tab w:val="left" w:pos="284"/>
              </w:tabs>
              <w:spacing w:after="0"/>
              <w:rPr>
                <w:rFonts w:ascii="Times New Roman" w:hAnsi="Times New Roman"/>
              </w:rPr>
            </w:pPr>
            <w:r>
              <w:rPr>
                <w:rFonts w:ascii="Times New Roman" w:hAnsi="Times New Roman"/>
              </w:rPr>
              <w:t xml:space="preserve">1 рабочая станция </w:t>
            </w:r>
          </w:p>
        </w:tc>
        <w:tc>
          <w:tcPr>
            <w:tcW w:w="2615" w:type="dxa"/>
          </w:tcPr>
          <w:p>
            <w:pPr>
              <w:tabs>
                <w:tab w:val="left" w:pos="284"/>
              </w:tabs>
              <w:spacing w:after="0"/>
              <w:rPr>
                <w:rFonts w:ascii="Times New Roman" w:hAnsi="Times New Roman"/>
              </w:rPr>
            </w:pPr>
            <w:r>
              <w:rPr>
                <w:rFonts w:ascii="Times New Roman" w:hAnsi="Times New Roman"/>
              </w:rPr>
              <w:t>Кабинет технологии</w:t>
            </w:r>
          </w:p>
        </w:tc>
        <w:tc>
          <w:tcPr>
            <w:tcW w:w="2378" w:type="dxa"/>
          </w:tcPr>
          <w:p>
            <w:pPr>
              <w:tabs>
                <w:tab w:val="left" w:pos="284"/>
              </w:tabs>
              <w:spacing w:after="0"/>
              <w:rPr>
                <w:rFonts w:ascii="Times New Roman" w:hAnsi="Times New Roman"/>
              </w:rPr>
            </w:pPr>
            <w:r>
              <w:rPr>
                <w:rFonts w:ascii="Times New Roman" w:hAnsi="Times New Roman"/>
              </w:rPr>
              <w:t>Технология</w:t>
            </w:r>
          </w:p>
        </w:tc>
        <w:tc>
          <w:tcPr>
            <w:tcW w:w="1269" w:type="dxa"/>
          </w:tcPr>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11</w:t>
            </w:r>
          </w:p>
        </w:tc>
        <w:tc>
          <w:tcPr>
            <w:tcW w:w="2889" w:type="dxa"/>
          </w:tcPr>
          <w:p>
            <w:pPr>
              <w:tabs>
                <w:tab w:val="left" w:pos="284"/>
              </w:tabs>
              <w:spacing w:after="0"/>
              <w:rPr>
                <w:rFonts w:ascii="Times New Roman" w:hAnsi="Times New Roman"/>
              </w:rPr>
            </w:pPr>
            <w:r>
              <w:rPr>
                <w:rFonts w:ascii="Times New Roman" w:hAnsi="Times New Roman"/>
              </w:rPr>
              <w:t xml:space="preserve">1 рабочая станция </w:t>
            </w:r>
          </w:p>
        </w:tc>
        <w:tc>
          <w:tcPr>
            <w:tcW w:w="2615" w:type="dxa"/>
          </w:tcPr>
          <w:p>
            <w:pPr>
              <w:tabs>
                <w:tab w:val="left" w:pos="284"/>
              </w:tabs>
              <w:spacing w:after="0"/>
              <w:rPr>
                <w:rFonts w:ascii="Times New Roman" w:hAnsi="Times New Roman"/>
              </w:rPr>
            </w:pPr>
            <w:r>
              <w:rPr>
                <w:rFonts w:ascii="Times New Roman" w:hAnsi="Times New Roman"/>
              </w:rPr>
              <w:t>Кабинет русского языка</w:t>
            </w:r>
          </w:p>
        </w:tc>
        <w:tc>
          <w:tcPr>
            <w:tcW w:w="2378" w:type="dxa"/>
          </w:tcPr>
          <w:p>
            <w:pPr>
              <w:tabs>
                <w:tab w:val="left" w:pos="284"/>
              </w:tabs>
              <w:spacing w:after="0"/>
              <w:rPr>
                <w:rFonts w:ascii="Times New Roman" w:hAnsi="Times New Roman"/>
              </w:rPr>
            </w:pPr>
            <w:r>
              <w:rPr>
                <w:rFonts w:ascii="Times New Roman" w:hAnsi="Times New Roman"/>
              </w:rPr>
              <w:t>Русский язык</w:t>
            </w:r>
          </w:p>
        </w:tc>
        <w:tc>
          <w:tcPr>
            <w:tcW w:w="1269" w:type="dxa"/>
          </w:tcPr>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12</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 xml:space="preserve">Кабинет истории </w:t>
            </w:r>
          </w:p>
        </w:tc>
        <w:tc>
          <w:tcPr>
            <w:tcW w:w="2378" w:type="dxa"/>
          </w:tcPr>
          <w:p>
            <w:pPr>
              <w:tabs>
                <w:tab w:val="left" w:pos="284"/>
              </w:tabs>
              <w:spacing w:after="0"/>
              <w:rPr>
                <w:rFonts w:ascii="Times New Roman" w:hAnsi="Times New Roman"/>
              </w:rPr>
            </w:pPr>
            <w:r>
              <w:rPr>
                <w:rFonts w:ascii="Times New Roman" w:hAnsi="Times New Roman"/>
              </w:rPr>
              <w:t>История</w:t>
            </w:r>
          </w:p>
        </w:tc>
        <w:tc>
          <w:tcPr>
            <w:tcW w:w="1269" w:type="dxa"/>
          </w:tcPr>
          <w:p>
            <w:pPr>
              <w:tabs>
                <w:tab w:val="left" w:pos="284"/>
              </w:tabs>
              <w:spacing w:after="0"/>
              <w:rPr>
                <w:rFonts w:ascii="Times New Roman" w:hAnsi="Times New Roman"/>
              </w:rPr>
            </w:pPr>
            <w:r>
              <w:rPr>
                <w:rFonts w:ascii="Times New Roman" w:hAnsi="Times New Roman"/>
              </w:rPr>
              <w:t>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13</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Методический кабинет ноутбук</w:t>
            </w:r>
          </w:p>
        </w:tc>
        <w:tc>
          <w:tcPr>
            <w:tcW w:w="2378" w:type="dxa"/>
          </w:tcPr>
          <w:p>
            <w:pPr>
              <w:tabs>
                <w:tab w:val="left" w:pos="284"/>
              </w:tabs>
              <w:spacing w:after="0"/>
              <w:rPr>
                <w:rFonts w:ascii="Times New Roman" w:hAnsi="Times New Roman"/>
              </w:rPr>
            </w:pPr>
          </w:p>
          <w:p>
            <w:pPr>
              <w:tabs>
                <w:tab w:val="left" w:pos="284"/>
              </w:tabs>
              <w:spacing w:after="0"/>
              <w:rPr>
                <w:rFonts w:ascii="Times New Roman" w:hAnsi="Times New Roman"/>
              </w:rPr>
            </w:pPr>
            <w:r>
              <w:rPr>
                <w:rFonts w:ascii="Times New Roman" w:hAnsi="Times New Roman"/>
              </w:rPr>
              <w:t>Русский язык, литература</w:t>
            </w:r>
          </w:p>
        </w:tc>
        <w:tc>
          <w:tcPr>
            <w:tcW w:w="1269" w:type="dxa"/>
          </w:tcPr>
          <w:p>
            <w:pPr>
              <w:tabs>
                <w:tab w:val="left" w:pos="284"/>
              </w:tabs>
              <w:spacing w:after="0"/>
              <w:rPr>
                <w:rFonts w:ascii="Times New Roman" w:hAnsi="Times New Roman"/>
              </w:rPr>
            </w:pPr>
            <w:r>
              <w:rPr>
                <w:rFonts w:ascii="Times New Roman" w:hAnsi="Times New Roman"/>
              </w:rPr>
              <w:t>2007</w:t>
            </w:r>
          </w:p>
          <w:p>
            <w:pPr>
              <w:tabs>
                <w:tab w:val="left" w:pos="284"/>
              </w:tabs>
              <w:spacing w:after="0"/>
              <w:rPr>
                <w:rFonts w:ascii="Times New Roman" w:hAnsi="Times New Roman"/>
              </w:rPr>
            </w:pPr>
            <w:r>
              <w:rPr>
                <w:rFonts w:ascii="Times New Roman" w:hAnsi="Times New Roman"/>
              </w:rPr>
              <w:t>2010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14</w:t>
            </w:r>
          </w:p>
        </w:tc>
        <w:tc>
          <w:tcPr>
            <w:tcW w:w="2889" w:type="dxa"/>
          </w:tcPr>
          <w:p>
            <w:pPr>
              <w:tabs>
                <w:tab w:val="left" w:pos="284"/>
              </w:tabs>
              <w:spacing w:after="0"/>
              <w:rPr>
                <w:rFonts w:ascii="Times New Roman" w:hAnsi="Times New Roman"/>
              </w:rPr>
            </w:pPr>
            <w:r>
              <w:rPr>
                <w:rFonts w:ascii="Times New Roman" w:hAnsi="Times New Roman"/>
              </w:rPr>
              <w:t xml:space="preserve">3 рабочих станций </w:t>
            </w:r>
          </w:p>
        </w:tc>
        <w:tc>
          <w:tcPr>
            <w:tcW w:w="2615" w:type="dxa"/>
          </w:tcPr>
          <w:p>
            <w:pPr>
              <w:tabs>
                <w:tab w:val="left" w:pos="284"/>
              </w:tabs>
              <w:spacing w:after="0"/>
              <w:rPr>
                <w:rFonts w:ascii="Times New Roman" w:hAnsi="Times New Roman"/>
              </w:rPr>
            </w:pPr>
            <w:r>
              <w:rPr>
                <w:rFonts w:ascii="Times New Roman" w:hAnsi="Times New Roman"/>
              </w:rPr>
              <w:t xml:space="preserve">Учительская </w:t>
            </w:r>
          </w:p>
        </w:tc>
        <w:tc>
          <w:tcPr>
            <w:tcW w:w="2378" w:type="dxa"/>
          </w:tcPr>
          <w:p>
            <w:pPr>
              <w:tabs>
                <w:tab w:val="left" w:pos="284"/>
              </w:tabs>
              <w:spacing w:after="0"/>
              <w:rPr>
                <w:rFonts w:ascii="Times New Roman" w:hAnsi="Times New Roman"/>
              </w:rPr>
            </w:pPr>
          </w:p>
        </w:tc>
        <w:tc>
          <w:tcPr>
            <w:tcW w:w="1269" w:type="dxa"/>
          </w:tcPr>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15</w:t>
            </w:r>
          </w:p>
        </w:tc>
        <w:tc>
          <w:tcPr>
            <w:tcW w:w="2889" w:type="dxa"/>
          </w:tcPr>
          <w:p>
            <w:pPr>
              <w:tabs>
                <w:tab w:val="left" w:pos="284"/>
              </w:tabs>
              <w:spacing w:after="0"/>
              <w:rPr>
                <w:rFonts w:ascii="Times New Roman" w:hAnsi="Times New Roman"/>
              </w:rPr>
            </w:pPr>
            <w:r>
              <w:rPr>
                <w:rFonts w:ascii="Times New Roman" w:hAnsi="Times New Roman"/>
              </w:rPr>
              <w:t>2 рабочих  станции</w:t>
            </w:r>
          </w:p>
        </w:tc>
        <w:tc>
          <w:tcPr>
            <w:tcW w:w="2615" w:type="dxa"/>
          </w:tcPr>
          <w:p>
            <w:pPr>
              <w:tabs>
                <w:tab w:val="left" w:pos="284"/>
              </w:tabs>
              <w:spacing w:after="0"/>
              <w:rPr>
                <w:rFonts w:ascii="Times New Roman" w:hAnsi="Times New Roman"/>
              </w:rPr>
            </w:pPr>
            <w:r>
              <w:rPr>
                <w:rFonts w:ascii="Times New Roman" w:hAnsi="Times New Roman"/>
              </w:rPr>
              <w:t>Бухгалтерия</w:t>
            </w:r>
          </w:p>
          <w:p>
            <w:pPr>
              <w:tabs>
                <w:tab w:val="left" w:pos="284"/>
              </w:tabs>
              <w:spacing w:after="0"/>
              <w:rPr>
                <w:rFonts w:ascii="Times New Roman" w:hAnsi="Times New Roman"/>
              </w:rPr>
            </w:pPr>
            <w:r>
              <w:rPr>
                <w:rFonts w:ascii="Times New Roman" w:hAnsi="Times New Roman"/>
              </w:rPr>
              <w:t>ноутбук</w:t>
            </w:r>
          </w:p>
        </w:tc>
        <w:tc>
          <w:tcPr>
            <w:tcW w:w="2378" w:type="dxa"/>
          </w:tcPr>
          <w:p>
            <w:pPr>
              <w:tabs>
                <w:tab w:val="left" w:pos="284"/>
              </w:tabs>
              <w:spacing w:after="0"/>
              <w:rPr>
                <w:rFonts w:ascii="Times New Roman" w:hAnsi="Times New Roman"/>
              </w:rPr>
            </w:pPr>
          </w:p>
        </w:tc>
        <w:tc>
          <w:tcPr>
            <w:tcW w:w="1269" w:type="dxa"/>
          </w:tcPr>
          <w:p>
            <w:pPr>
              <w:tabs>
                <w:tab w:val="left" w:pos="284"/>
              </w:tabs>
              <w:spacing w:after="0"/>
              <w:rPr>
                <w:rFonts w:ascii="Times New Roman" w:hAnsi="Times New Roman"/>
              </w:rPr>
            </w:pPr>
            <w:r>
              <w:rPr>
                <w:rFonts w:ascii="Times New Roman" w:hAnsi="Times New Roman"/>
              </w:rPr>
              <w:t>2007</w:t>
            </w:r>
          </w:p>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16</w:t>
            </w:r>
          </w:p>
        </w:tc>
        <w:tc>
          <w:tcPr>
            <w:tcW w:w="2889" w:type="dxa"/>
          </w:tcPr>
          <w:p>
            <w:pPr>
              <w:tabs>
                <w:tab w:val="left" w:pos="284"/>
              </w:tabs>
              <w:spacing w:after="0"/>
              <w:rPr>
                <w:rFonts w:ascii="Times New Roman" w:hAnsi="Times New Roman"/>
              </w:rPr>
            </w:pPr>
            <w:r>
              <w:rPr>
                <w:rFonts w:ascii="Times New Roman" w:hAnsi="Times New Roman"/>
              </w:rPr>
              <w:t xml:space="preserve">1 рабочая станция </w:t>
            </w:r>
          </w:p>
        </w:tc>
        <w:tc>
          <w:tcPr>
            <w:tcW w:w="2615" w:type="dxa"/>
          </w:tcPr>
          <w:p>
            <w:pPr>
              <w:tabs>
                <w:tab w:val="left" w:pos="284"/>
              </w:tabs>
              <w:spacing w:after="0"/>
              <w:rPr>
                <w:rFonts w:ascii="Times New Roman" w:hAnsi="Times New Roman"/>
              </w:rPr>
            </w:pPr>
            <w:r>
              <w:rPr>
                <w:rFonts w:ascii="Times New Roman" w:hAnsi="Times New Roman"/>
              </w:rPr>
              <w:t>Начальный класс 1</w:t>
            </w:r>
          </w:p>
        </w:tc>
        <w:tc>
          <w:tcPr>
            <w:tcW w:w="2378" w:type="dxa"/>
          </w:tcPr>
          <w:p>
            <w:pPr>
              <w:tabs>
                <w:tab w:val="left" w:pos="284"/>
              </w:tabs>
              <w:spacing w:after="0"/>
              <w:rPr>
                <w:rFonts w:ascii="Times New Roman" w:hAnsi="Times New Roman"/>
              </w:rPr>
            </w:pPr>
          </w:p>
        </w:tc>
        <w:tc>
          <w:tcPr>
            <w:tcW w:w="1269" w:type="dxa"/>
          </w:tcPr>
          <w:p>
            <w:pPr>
              <w:tabs>
                <w:tab w:val="left" w:pos="284"/>
              </w:tabs>
              <w:spacing w:after="0"/>
              <w:rPr>
                <w:rFonts w:ascii="Times New Roman" w:hAnsi="Times New Roman"/>
              </w:rPr>
            </w:pPr>
            <w:r>
              <w:rPr>
                <w:rFonts w:ascii="Times New Roman" w:hAnsi="Times New Roman"/>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17</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Начальный класс 2</w:t>
            </w:r>
          </w:p>
        </w:tc>
        <w:tc>
          <w:tcPr>
            <w:tcW w:w="2378" w:type="dxa"/>
          </w:tcPr>
          <w:p>
            <w:pPr>
              <w:tabs>
                <w:tab w:val="left" w:pos="284"/>
              </w:tabs>
              <w:spacing w:after="0"/>
              <w:rPr>
                <w:rFonts w:ascii="Times New Roman" w:hAnsi="Times New Roman"/>
              </w:rPr>
            </w:pPr>
          </w:p>
        </w:tc>
        <w:tc>
          <w:tcPr>
            <w:tcW w:w="1269" w:type="dxa"/>
          </w:tcPr>
          <w:p>
            <w:pPr>
              <w:tabs>
                <w:tab w:val="left" w:pos="284"/>
              </w:tabs>
              <w:spacing w:after="0"/>
              <w:rPr>
                <w:rFonts w:ascii="Times New Roman" w:hAnsi="Times New Roman"/>
              </w:rPr>
            </w:pPr>
            <w:r>
              <w:rPr>
                <w:rFonts w:ascii="Times New Roman" w:hAnsi="Times New Roman"/>
              </w:rPr>
              <w:t>2011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18</w:t>
            </w:r>
          </w:p>
        </w:tc>
        <w:tc>
          <w:tcPr>
            <w:tcW w:w="2889" w:type="dxa"/>
          </w:tcPr>
          <w:p>
            <w:pPr>
              <w:tabs>
                <w:tab w:val="left" w:pos="284"/>
              </w:tabs>
              <w:spacing w:after="0"/>
              <w:rPr>
                <w:rFonts w:ascii="Times New Roman" w:hAnsi="Times New Roman"/>
              </w:rPr>
            </w:pPr>
            <w:r>
              <w:rPr>
                <w:rFonts w:ascii="Times New Roman" w:hAnsi="Times New Roman"/>
              </w:rPr>
              <w:t xml:space="preserve">1 рабочая станция </w:t>
            </w:r>
          </w:p>
        </w:tc>
        <w:tc>
          <w:tcPr>
            <w:tcW w:w="2615" w:type="dxa"/>
          </w:tcPr>
          <w:p>
            <w:pPr>
              <w:tabs>
                <w:tab w:val="left" w:pos="284"/>
              </w:tabs>
              <w:spacing w:after="0"/>
              <w:rPr>
                <w:rFonts w:ascii="Times New Roman" w:hAnsi="Times New Roman"/>
              </w:rPr>
            </w:pPr>
            <w:r>
              <w:rPr>
                <w:rFonts w:ascii="Times New Roman" w:hAnsi="Times New Roman"/>
              </w:rPr>
              <w:t>Начальный класс 3</w:t>
            </w:r>
          </w:p>
        </w:tc>
        <w:tc>
          <w:tcPr>
            <w:tcW w:w="2378" w:type="dxa"/>
          </w:tcPr>
          <w:p>
            <w:pPr>
              <w:tabs>
                <w:tab w:val="left" w:pos="284"/>
              </w:tabs>
              <w:spacing w:after="0"/>
              <w:rPr>
                <w:rFonts w:ascii="Times New Roman" w:hAnsi="Times New Roman"/>
              </w:rPr>
            </w:pPr>
          </w:p>
        </w:tc>
        <w:tc>
          <w:tcPr>
            <w:tcW w:w="1269" w:type="dxa"/>
          </w:tcPr>
          <w:p>
            <w:pPr>
              <w:tabs>
                <w:tab w:val="left" w:pos="284"/>
              </w:tabs>
              <w:spacing w:after="0"/>
              <w:rPr>
                <w:rFonts w:ascii="Times New Roman" w:hAnsi="Times New Roman"/>
              </w:rPr>
            </w:pPr>
            <w:r>
              <w:rPr>
                <w:rFonts w:ascii="Times New Roman" w:hAnsi="Times New Roman"/>
              </w:rPr>
              <w:t>2010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19</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 xml:space="preserve">Библиотека </w:t>
            </w:r>
          </w:p>
          <w:p>
            <w:pPr>
              <w:tabs>
                <w:tab w:val="left" w:pos="284"/>
              </w:tabs>
              <w:spacing w:after="0"/>
              <w:rPr>
                <w:rFonts w:ascii="Times New Roman" w:hAnsi="Times New Roman"/>
              </w:rPr>
            </w:pPr>
            <w:r>
              <w:rPr>
                <w:rFonts w:ascii="Times New Roman" w:hAnsi="Times New Roman"/>
              </w:rPr>
              <w:t>ноутбук</w:t>
            </w:r>
          </w:p>
        </w:tc>
        <w:tc>
          <w:tcPr>
            <w:tcW w:w="2378" w:type="dxa"/>
          </w:tcPr>
          <w:p>
            <w:pPr>
              <w:tabs>
                <w:tab w:val="left" w:pos="284"/>
              </w:tabs>
              <w:spacing w:after="0"/>
              <w:rPr>
                <w:rFonts w:ascii="Times New Roman" w:hAnsi="Times New Roman"/>
              </w:rPr>
            </w:pPr>
          </w:p>
        </w:tc>
        <w:tc>
          <w:tcPr>
            <w:tcW w:w="1269" w:type="dxa"/>
          </w:tcPr>
          <w:p>
            <w:pPr>
              <w:tabs>
                <w:tab w:val="left" w:pos="284"/>
              </w:tabs>
              <w:spacing w:after="0"/>
              <w:rPr>
                <w:rFonts w:ascii="Times New Roman" w:hAnsi="Times New Roman"/>
              </w:rPr>
            </w:pPr>
            <w:r>
              <w:rPr>
                <w:rFonts w:ascii="Times New Roman" w:hAnsi="Times New Roman"/>
              </w:rPr>
              <w:t>2009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7" w:type="dxa"/>
          </w:tcPr>
          <w:p>
            <w:pPr>
              <w:pStyle w:val="627"/>
              <w:tabs>
                <w:tab w:val="left" w:pos="284"/>
              </w:tabs>
              <w:spacing w:line="216" w:lineRule="atLeast"/>
              <w:rPr>
                <w:sz w:val="22"/>
                <w:szCs w:val="22"/>
              </w:rPr>
            </w:pPr>
            <w:r>
              <w:rPr>
                <w:sz w:val="22"/>
                <w:szCs w:val="22"/>
              </w:rPr>
              <w:t>20</w:t>
            </w:r>
          </w:p>
        </w:tc>
        <w:tc>
          <w:tcPr>
            <w:tcW w:w="2889" w:type="dxa"/>
          </w:tcPr>
          <w:p>
            <w:pPr>
              <w:tabs>
                <w:tab w:val="left" w:pos="284"/>
              </w:tabs>
              <w:spacing w:after="0"/>
              <w:rPr>
                <w:rFonts w:ascii="Times New Roman" w:hAnsi="Times New Roman"/>
              </w:rPr>
            </w:pPr>
            <w:r>
              <w:rPr>
                <w:rFonts w:ascii="Times New Roman" w:hAnsi="Times New Roman"/>
              </w:rPr>
              <w:t>1 рабочая станция</w:t>
            </w:r>
          </w:p>
        </w:tc>
        <w:tc>
          <w:tcPr>
            <w:tcW w:w="2615" w:type="dxa"/>
          </w:tcPr>
          <w:p>
            <w:pPr>
              <w:tabs>
                <w:tab w:val="left" w:pos="284"/>
              </w:tabs>
              <w:spacing w:after="0"/>
              <w:rPr>
                <w:rFonts w:ascii="Times New Roman" w:hAnsi="Times New Roman"/>
              </w:rPr>
            </w:pPr>
            <w:r>
              <w:rPr>
                <w:rFonts w:ascii="Times New Roman" w:hAnsi="Times New Roman"/>
              </w:rPr>
              <w:t>Кабинет социально – психологической службы</w:t>
            </w:r>
          </w:p>
        </w:tc>
        <w:tc>
          <w:tcPr>
            <w:tcW w:w="2378" w:type="dxa"/>
          </w:tcPr>
          <w:p>
            <w:pPr>
              <w:tabs>
                <w:tab w:val="left" w:pos="284"/>
              </w:tabs>
              <w:spacing w:after="0"/>
              <w:rPr>
                <w:rFonts w:ascii="Times New Roman" w:hAnsi="Times New Roman"/>
              </w:rPr>
            </w:pPr>
          </w:p>
        </w:tc>
        <w:tc>
          <w:tcPr>
            <w:tcW w:w="1269" w:type="dxa"/>
          </w:tcPr>
          <w:p>
            <w:pPr>
              <w:tabs>
                <w:tab w:val="left" w:pos="284"/>
              </w:tabs>
              <w:spacing w:after="0"/>
              <w:rPr>
                <w:rFonts w:ascii="Times New Roman" w:hAnsi="Times New Roman"/>
              </w:rPr>
            </w:pPr>
            <w:r>
              <w:rPr>
                <w:rFonts w:ascii="Times New Roman" w:hAnsi="Times New Roman"/>
              </w:rPr>
              <w:t>2013</w:t>
            </w:r>
          </w:p>
        </w:tc>
      </w:tr>
    </w:tbl>
    <w:p>
      <w:pPr>
        <w:pStyle w:val="24"/>
        <w:tabs>
          <w:tab w:val="left" w:pos="284"/>
        </w:tabs>
        <w:jc w:val="center"/>
        <w:rPr>
          <w:b/>
          <w:sz w:val="24"/>
          <w:szCs w:val="24"/>
        </w:rPr>
      </w:pPr>
    </w:p>
    <w:p>
      <w:pPr>
        <w:pStyle w:val="24"/>
        <w:tabs>
          <w:tab w:val="left" w:pos="284"/>
        </w:tabs>
        <w:jc w:val="center"/>
        <w:rPr>
          <w:b/>
          <w:szCs w:val="28"/>
        </w:rPr>
      </w:pPr>
      <w:r>
        <w:rPr>
          <w:b/>
          <w:szCs w:val="28"/>
        </w:rPr>
        <w:t>Сеть и сетевое оборудование</w:t>
      </w:r>
    </w:p>
    <w:p>
      <w:pPr>
        <w:pStyle w:val="24"/>
        <w:tabs>
          <w:tab w:val="left" w:pos="284"/>
        </w:tabs>
        <w:jc w:val="left"/>
        <w:rPr>
          <w:szCs w:val="28"/>
        </w:rPr>
      </w:pPr>
      <w:r>
        <w:rPr>
          <w:szCs w:val="28"/>
        </w:rPr>
        <w:t xml:space="preserve">1.Тип сети </w:t>
      </w:r>
      <w:r>
        <w:rPr>
          <w:szCs w:val="28"/>
          <w:u w:val="single"/>
          <w:lang w:val="en-US"/>
        </w:rPr>
        <w:t>Ethernet</w:t>
      </w:r>
      <w:r>
        <w:rPr>
          <w:szCs w:val="28"/>
          <w:u w:val="single"/>
        </w:rPr>
        <w:t xml:space="preserve"> </w:t>
      </w:r>
      <w:r>
        <w:rPr>
          <w:szCs w:val="28"/>
          <w:u w:val="single"/>
          <w:lang w:val="en-US"/>
        </w:rPr>
        <w:t>DSL</w:t>
      </w:r>
      <w:r>
        <w:rPr>
          <w:szCs w:val="28"/>
          <w:u w:val="single"/>
        </w:rPr>
        <w:t xml:space="preserve"> – соединение </w:t>
      </w:r>
      <w:r>
        <w:rPr>
          <w:szCs w:val="28"/>
        </w:rPr>
        <w:t>________________________</w:t>
      </w:r>
      <w:r>
        <w:rPr>
          <w:szCs w:val="28"/>
          <w:u w:val="single"/>
        </w:rPr>
        <w:t xml:space="preserve">                                                                                                          </w:t>
      </w:r>
    </w:p>
    <w:p>
      <w:pPr>
        <w:pStyle w:val="24"/>
        <w:tabs>
          <w:tab w:val="left" w:pos="284"/>
        </w:tabs>
        <w:spacing w:line="144" w:lineRule="atLeast"/>
        <w:rPr>
          <w:szCs w:val="28"/>
          <w:lang w:val="en-US"/>
        </w:rPr>
      </w:pPr>
      <w:r>
        <w:rPr>
          <w:szCs w:val="28"/>
        </w:rPr>
        <w:t xml:space="preserve">                                          </w:t>
      </w:r>
      <w:r>
        <w:rPr>
          <w:szCs w:val="28"/>
          <w:lang w:val="en-US"/>
        </w:rPr>
        <w:t xml:space="preserve">AreNet. EnterNet. Iola. Token Ring, </w:t>
      </w:r>
      <w:r>
        <w:rPr>
          <w:szCs w:val="28"/>
        </w:rPr>
        <w:t>прочее</w:t>
      </w:r>
    </w:p>
    <w:p>
      <w:pPr>
        <w:pStyle w:val="24"/>
        <w:tabs>
          <w:tab w:val="left" w:pos="284"/>
        </w:tabs>
        <w:rPr>
          <w:szCs w:val="28"/>
        </w:rPr>
      </w:pPr>
      <w:r>
        <w:rPr>
          <w:szCs w:val="28"/>
        </w:rPr>
        <w:t xml:space="preserve">2. Операционная система </w:t>
      </w:r>
      <w:r>
        <w:rPr>
          <w:szCs w:val="28"/>
          <w:u w:val="single"/>
          <w:lang w:val="en-US"/>
        </w:rPr>
        <w:t>Windows</w:t>
      </w:r>
      <w:r>
        <w:rPr>
          <w:szCs w:val="28"/>
          <w:u w:val="single"/>
        </w:rPr>
        <w:t xml:space="preserve"> 37 (профессиональная, начальная) </w:t>
      </w:r>
      <w:r>
        <w:rPr>
          <w:szCs w:val="28"/>
          <w:u w:val="single"/>
          <w:lang w:val="en-US"/>
        </w:rPr>
        <w:t>Linux</w:t>
      </w:r>
      <w:r>
        <w:rPr>
          <w:szCs w:val="28"/>
          <w:u w:val="single"/>
        </w:rPr>
        <w:t xml:space="preserve"> 5                                                                                   </w:t>
      </w:r>
    </w:p>
    <w:p>
      <w:pPr>
        <w:pStyle w:val="24"/>
        <w:tabs>
          <w:tab w:val="left" w:pos="284"/>
        </w:tabs>
        <w:spacing w:line="216" w:lineRule="atLeast"/>
        <w:jc w:val="center"/>
        <w:rPr>
          <w:szCs w:val="28"/>
          <w:lang w:val="en-US"/>
        </w:rPr>
      </w:pPr>
      <w:r>
        <w:rPr>
          <w:szCs w:val="28"/>
        </w:rPr>
        <w:tab/>
      </w:r>
      <w:r>
        <w:rPr>
          <w:szCs w:val="28"/>
        </w:rPr>
        <w:tab/>
      </w:r>
      <w:r>
        <w:rPr>
          <w:szCs w:val="28"/>
        </w:rPr>
        <w:tab/>
      </w:r>
      <w:r>
        <w:rPr>
          <w:szCs w:val="28"/>
        </w:rPr>
        <w:tab/>
      </w:r>
      <w:r>
        <w:rPr>
          <w:szCs w:val="28"/>
        </w:rPr>
        <w:tab/>
      </w:r>
      <w:r>
        <w:rPr>
          <w:szCs w:val="28"/>
          <w:lang w:val="en-US"/>
        </w:rPr>
        <w:t>Nowell Netware (</w:t>
      </w:r>
      <w:r>
        <w:rPr>
          <w:szCs w:val="28"/>
        </w:rPr>
        <w:t>версии</w:t>
      </w:r>
      <w:r>
        <w:rPr>
          <w:szCs w:val="28"/>
          <w:lang w:val="en-US"/>
        </w:rPr>
        <w:t xml:space="preserve"> 2.2; 2.15; 3.11; 3.12; 4.01; 4.02; 4.1),</w:t>
      </w:r>
    </w:p>
    <w:p>
      <w:pPr>
        <w:pStyle w:val="24"/>
        <w:tabs>
          <w:tab w:val="left" w:pos="284"/>
        </w:tabs>
        <w:spacing w:line="216" w:lineRule="atLeast"/>
        <w:jc w:val="center"/>
        <w:rPr>
          <w:szCs w:val="28"/>
          <w:lang w:val="en-US"/>
        </w:rPr>
      </w:pPr>
      <w:r>
        <w:rPr>
          <w:szCs w:val="28"/>
          <w:lang w:val="en-US"/>
        </w:rPr>
        <w:tab/>
      </w:r>
      <w:r>
        <w:rPr>
          <w:szCs w:val="28"/>
          <w:lang w:val="en-US"/>
        </w:rPr>
        <w:tab/>
      </w:r>
      <w:r>
        <w:rPr>
          <w:szCs w:val="28"/>
          <w:lang w:val="en-US"/>
        </w:rPr>
        <w:tab/>
      </w:r>
      <w:r>
        <w:rPr>
          <w:szCs w:val="28"/>
          <w:lang w:val="en-US"/>
        </w:rPr>
        <w:tab/>
      </w:r>
      <w:r>
        <w:rPr>
          <w:szCs w:val="28"/>
          <w:lang w:val="en-US"/>
        </w:rPr>
        <w:tab/>
      </w:r>
      <w:r>
        <w:rPr>
          <w:szCs w:val="28"/>
          <w:lang w:val="en-US"/>
        </w:rPr>
        <w:t xml:space="preserve">MS Windows95, Lantastig, Lan Serwer, OS/2, Iola </w:t>
      </w:r>
      <w:r>
        <w:rPr>
          <w:szCs w:val="28"/>
        </w:rPr>
        <w:t>и</w:t>
      </w:r>
      <w:r>
        <w:rPr>
          <w:szCs w:val="28"/>
          <w:lang w:val="en-US"/>
        </w:rPr>
        <w:t xml:space="preserve"> </w:t>
      </w:r>
      <w:r>
        <w:rPr>
          <w:szCs w:val="28"/>
        </w:rPr>
        <w:t>пр</w:t>
      </w:r>
      <w:r>
        <w:rPr>
          <w:szCs w:val="28"/>
          <w:lang w:val="en-US"/>
        </w:rPr>
        <w:t>.</w:t>
      </w:r>
    </w:p>
    <w:p>
      <w:pPr>
        <w:pStyle w:val="24"/>
        <w:tabs>
          <w:tab w:val="left" w:pos="284"/>
        </w:tabs>
        <w:rPr>
          <w:szCs w:val="28"/>
        </w:rPr>
      </w:pPr>
      <w:r>
        <w:rPr>
          <w:szCs w:val="28"/>
        </w:rPr>
        <w:t>3. Количество станций ________31__________________________________</w:t>
      </w:r>
      <w:r>
        <w:rPr>
          <w:szCs w:val="28"/>
          <w:u w:val="single"/>
        </w:rPr>
        <w:t xml:space="preserve">                                                                                    </w:t>
      </w:r>
    </w:p>
    <w:p>
      <w:pPr>
        <w:pStyle w:val="24"/>
        <w:tabs>
          <w:tab w:val="left" w:pos="284"/>
        </w:tabs>
        <w:rPr>
          <w:szCs w:val="28"/>
        </w:rPr>
      </w:pPr>
      <w:r>
        <w:rPr>
          <w:szCs w:val="28"/>
        </w:rPr>
        <w:t>4. Количество серверов ___________________________________________</w:t>
      </w:r>
      <w:r>
        <w:rPr>
          <w:szCs w:val="28"/>
          <w:u w:val="single"/>
        </w:rPr>
        <w:t xml:space="preserve">                                                                                   </w:t>
      </w:r>
    </w:p>
    <w:p>
      <w:pPr>
        <w:pStyle w:val="24"/>
        <w:tabs>
          <w:tab w:val="left" w:pos="284"/>
        </w:tabs>
        <w:rPr>
          <w:sz w:val="24"/>
          <w:szCs w:val="24"/>
        </w:rPr>
      </w:pPr>
      <w:r>
        <w:rPr>
          <w:szCs w:val="28"/>
        </w:rPr>
        <w:t>5. Другое __________________________________________________________</w:t>
      </w:r>
      <w:r>
        <w:rPr>
          <w:szCs w:val="28"/>
          <w:u w:val="single"/>
        </w:rPr>
        <w:t xml:space="preserve">                                                                                                             </w:t>
      </w:r>
    </w:p>
    <w:p>
      <w:pPr>
        <w:pStyle w:val="24"/>
        <w:tabs>
          <w:tab w:val="left" w:pos="284"/>
        </w:tabs>
        <w:jc w:val="center"/>
        <w:rPr>
          <w:b/>
          <w:sz w:val="24"/>
          <w:szCs w:val="24"/>
        </w:rPr>
      </w:pPr>
    </w:p>
    <w:p>
      <w:pPr>
        <w:pStyle w:val="24"/>
        <w:tabs>
          <w:tab w:val="left" w:pos="284"/>
        </w:tabs>
        <w:jc w:val="center"/>
        <w:rPr>
          <w:b/>
          <w:szCs w:val="28"/>
        </w:rPr>
      </w:pPr>
      <w:r>
        <w:rPr>
          <w:b/>
          <w:szCs w:val="28"/>
        </w:rPr>
        <w:t>Дополнительное оборудование</w:t>
      </w:r>
    </w:p>
    <w:p>
      <w:pPr>
        <w:pStyle w:val="24"/>
        <w:tabs>
          <w:tab w:val="left" w:pos="284"/>
        </w:tabs>
        <w:jc w:val="center"/>
        <w:rPr>
          <w:b/>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Таблица 4.2.2</w:t>
      </w:r>
    </w:p>
    <w:tbl>
      <w:tblPr>
        <w:tblStyle w:val="49"/>
        <w:tblW w:w="1018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547"/>
        <w:gridCol w:w="2547"/>
        <w:gridCol w:w="2547"/>
        <w:gridCol w:w="25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47" w:type="dxa"/>
            <w:tcBorders>
              <w:top w:val="single" w:color="auto" w:sz="6" w:space="0"/>
              <w:left w:val="single" w:color="auto" w:sz="6" w:space="0"/>
              <w:bottom w:val="single" w:color="auto" w:sz="6" w:space="0"/>
              <w:right w:val="single" w:color="auto" w:sz="6" w:space="0"/>
            </w:tcBorders>
          </w:tcPr>
          <w:p>
            <w:pPr>
              <w:tabs>
                <w:tab w:val="left" w:pos="284"/>
              </w:tabs>
              <w:spacing w:after="0"/>
              <w:jc w:val="center"/>
              <w:rPr>
                <w:rFonts w:ascii="Times New Roman" w:hAnsi="Times New Roman"/>
                <w:sz w:val="24"/>
                <w:szCs w:val="24"/>
              </w:rPr>
            </w:pPr>
            <w:r>
              <w:rPr>
                <w:rFonts w:ascii="Times New Roman" w:hAnsi="Times New Roman"/>
                <w:sz w:val="24"/>
                <w:szCs w:val="24"/>
              </w:rPr>
              <w:t>Наименование</w:t>
            </w:r>
          </w:p>
        </w:tc>
        <w:tc>
          <w:tcPr>
            <w:tcW w:w="2547" w:type="dxa"/>
            <w:tcBorders>
              <w:top w:val="single" w:color="auto" w:sz="6" w:space="0"/>
              <w:left w:val="single" w:color="auto" w:sz="6" w:space="0"/>
              <w:bottom w:val="single" w:color="auto" w:sz="6" w:space="0"/>
              <w:right w:val="single" w:color="auto" w:sz="6" w:space="0"/>
            </w:tcBorders>
          </w:tcPr>
          <w:p>
            <w:pPr>
              <w:tabs>
                <w:tab w:val="left" w:pos="284"/>
              </w:tabs>
              <w:spacing w:after="0"/>
              <w:jc w:val="center"/>
              <w:rPr>
                <w:rFonts w:ascii="Times New Roman" w:hAnsi="Times New Roman"/>
                <w:sz w:val="24"/>
                <w:szCs w:val="24"/>
              </w:rPr>
            </w:pPr>
            <w:r>
              <w:rPr>
                <w:rFonts w:ascii="Times New Roman" w:hAnsi="Times New Roman"/>
                <w:sz w:val="24"/>
                <w:szCs w:val="24"/>
              </w:rPr>
              <w:t>Характеристики</w:t>
            </w:r>
          </w:p>
        </w:tc>
        <w:tc>
          <w:tcPr>
            <w:tcW w:w="2547" w:type="dxa"/>
            <w:tcBorders>
              <w:top w:val="single" w:color="auto" w:sz="6" w:space="0"/>
              <w:left w:val="single" w:color="auto" w:sz="6" w:space="0"/>
              <w:bottom w:val="single" w:color="auto" w:sz="6" w:space="0"/>
              <w:right w:val="single" w:color="auto" w:sz="6" w:space="0"/>
            </w:tcBorders>
          </w:tcPr>
          <w:p>
            <w:pPr>
              <w:tabs>
                <w:tab w:val="left" w:pos="284"/>
              </w:tabs>
              <w:spacing w:after="0"/>
              <w:jc w:val="center"/>
              <w:rPr>
                <w:rFonts w:ascii="Times New Roman" w:hAnsi="Times New Roman"/>
                <w:sz w:val="24"/>
                <w:szCs w:val="24"/>
              </w:rPr>
            </w:pPr>
            <w:r>
              <w:rPr>
                <w:rFonts w:ascii="Times New Roman" w:hAnsi="Times New Roman"/>
                <w:sz w:val="24"/>
                <w:szCs w:val="24"/>
              </w:rPr>
              <w:t>Количество</w:t>
            </w:r>
          </w:p>
        </w:tc>
        <w:tc>
          <w:tcPr>
            <w:tcW w:w="2547" w:type="dxa"/>
            <w:tcBorders>
              <w:top w:val="single" w:color="auto" w:sz="6" w:space="0"/>
              <w:left w:val="single" w:color="auto" w:sz="6" w:space="0"/>
              <w:bottom w:val="single" w:color="auto" w:sz="6" w:space="0"/>
              <w:right w:val="single" w:color="auto" w:sz="6" w:space="0"/>
            </w:tcBorders>
          </w:tcPr>
          <w:p>
            <w:pPr>
              <w:pStyle w:val="627"/>
              <w:tabs>
                <w:tab w:val="left" w:pos="284"/>
              </w:tabs>
              <w:spacing w:line="216" w:lineRule="atLeast"/>
              <w:jc w:val="center"/>
              <w:rPr>
                <w:sz w:val="24"/>
                <w:szCs w:val="24"/>
              </w:rPr>
            </w:pPr>
            <w:r>
              <w:rPr>
                <w:sz w:val="24"/>
                <w:szCs w:val="24"/>
              </w:rPr>
              <w:t>Производитель</w:t>
            </w:r>
          </w:p>
          <w:p>
            <w:pPr>
              <w:tabs>
                <w:tab w:val="left" w:pos="284"/>
              </w:tabs>
              <w:spacing w:after="0"/>
              <w:jc w:val="center"/>
              <w:rPr>
                <w:rFonts w:ascii="Times New Roman" w:hAnsi="Times New Roman"/>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47" w:type="dxa"/>
            <w:tcBorders>
              <w:top w:val="single" w:color="auto" w:sz="6" w:space="0"/>
              <w:left w:val="single" w:color="auto" w:sz="6" w:space="0"/>
              <w:bottom w:val="single" w:color="auto" w:sz="6" w:space="0"/>
              <w:right w:val="single" w:color="auto" w:sz="6" w:space="0"/>
            </w:tcBorders>
          </w:tcPr>
          <w:p>
            <w:pPr>
              <w:pStyle w:val="627"/>
              <w:tabs>
                <w:tab w:val="left" w:pos="284"/>
              </w:tabs>
              <w:spacing w:line="216" w:lineRule="atLeast"/>
              <w:rPr>
                <w:sz w:val="24"/>
                <w:szCs w:val="24"/>
              </w:rPr>
            </w:pPr>
            <w:r>
              <w:rPr>
                <w:sz w:val="24"/>
                <w:szCs w:val="24"/>
              </w:rPr>
              <w:t>сканер</w:t>
            </w:r>
          </w:p>
          <w:p>
            <w:pPr>
              <w:pStyle w:val="627"/>
              <w:tabs>
                <w:tab w:val="left" w:pos="284"/>
              </w:tabs>
              <w:spacing w:line="216" w:lineRule="atLeast"/>
              <w:rPr>
                <w:sz w:val="24"/>
                <w:szCs w:val="24"/>
              </w:rPr>
            </w:pPr>
            <w:r>
              <w:rPr>
                <w:sz w:val="24"/>
                <w:szCs w:val="24"/>
              </w:rPr>
              <w:t>Принтер</w:t>
            </w:r>
          </w:p>
          <w:p>
            <w:pPr>
              <w:pStyle w:val="627"/>
              <w:tabs>
                <w:tab w:val="left" w:pos="284"/>
              </w:tabs>
              <w:spacing w:line="216" w:lineRule="atLeast"/>
              <w:rPr>
                <w:sz w:val="24"/>
                <w:szCs w:val="24"/>
              </w:rPr>
            </w:pPr>
          </w:p>
          <w:p>
            <w:pPr>
              <w:pStyle w:val="627"/>
              <w:tabs>
                <w:tab w:val="left" w:pos="284"/>
              </w:tabs>
              <w:spacing w:line="216" w:lineRule="atLeast"/>
              <w:rPr>
                <w:sz w:val="24"/>
                <w:szCs w:val="24"/>
              </w:rPr>
            </w:pPr>
          </w:p>
          <w:p>
            <w:pPr>
              <w:pStyle w:val="627"/>
              <w:tabs>
                <w:tab w:val="left" w:pos="284"/>
              </w:tabs>
              <w:spacing w:line="216" w:lineRule="atLeast"/>
              <w:rPr>
                <w:sz w:val="24"/>
                <w:szCs w:val="24"/>
              </w:rPr>
            </w:pPr>
          </w:p>
          <w:p>
            <w:pPr>
              <w:pStyle w:val="627"/>
              <w:tabs>
                <w:tab w:val="left" w:pos="284"/>
              </w:tabs>
              <w:spacing w:line="216" w:lineRule="atLeast"/>
              <w:rPr>
                <w:sz w:val="24"/>
                <w:szCs w:val="24"/>
              </w:rPr>
            </w:pPr>
          </w:p>
          <w:p>
            <w:pPr>
              <w:pStyle w:val="627"/>
              <w:tabs>
                <w:tab w:val="left" w:pos="284"/>
              </w:tabs>
              <w:spacing w:line="216" w:lineRule="atLeast"/>
              <w:rPr>
                <w:sz w:val="24"/>
                <w:szCs w:val="24"/>
              </w:rPr>
            </w:pPr>
          </w:p>
          <w:p>
            <w:pPr>
              <w:pStyle w:val="627"/>
              <w:tabs>
                <w:tab w:val="left" w:pos="284"/>
              </w:tabs>
              <w:spacing w:line="216" w:lineRule="atLeast"/>
              <w:rPr>
                <w:sz w:val="24"/>
                <w:szCs w:val="24"/>
              </w:rPr>
            </w:pPr>
          </w:p>
          <w:p>
            <w:pPr>
              <w:pStyle w:val="627"/>
              <w:tabs>
                <w:tab w:val="left" w:pos="284"/>
              </w:tabs>
              <w:spacing w:line="216" w:lineRule="atLeast"/>
              <w:rPr>
                <w:sz w:val="24"/>
                <w:szCs w:val="24"/>
              </w:rPr>
            </w:pPr>
          </w:p>
          <w:p>
            <w:pPr>
              <w:pStyle w:val="627"/>
              <w:tabs>
                <w:tab w:val="left" w:pos="284"/>
              </w:tabs>
              <w:spacing w:line="216" w:lineRule="atLeast"/>
              <w:rPr>
                <w:sz w:val="24"/>
                <w:szCs w:val="24"/>
              </w:rPr>
            </w:pPr>
          </w:p>
          <w:p>
            <w:pPr>
              <w:pStyle w:val="627"/>
              <w:tabs>
                <w:tab w:val="left" w:pos="284"/>
              </w:tabs>
              <w:spacing w:line="216" w:lineRule="atLeast"/>
              <w:rPr>
                <w:sz w:val="24"/>
                <w:szCs w:val="24"/>
              </w:rPr>
            </w:pPr>
            <w:r>
              <w:rPr>
                <w:sz w:val="24"/>
                <w:szCs w:val="24"/>
              </w:rPr>
              <w:t>телевизор</w:t>
            </w:r>
          </w:p>
          <w:p>
            <w:pPr>
              <w:pStyle w:val="627"/>
              <w:tabs>
                <w:tab w:val="left" w:pos="284"/>
              </w:tabs>
              <w:spacing w:line="216" w:lineRule="atLeast"/>
              <w:rPr>
                <w:sz w:val="24"/>
                <w:szCs w:val="24"/>
              </w:rPr>
            </w:pPr>
            <w:r>
              <w:rPr>
                <w:sz w:val="24"/>
                <w:szCs w:val="24"/>
              </w:rPr>
              <w:t>видеокамера</w:t>
            </w:r>
          </w:p>
          <w:p>
            <w:pPr>
              <w:pStyle w:val="627"/>
              <w:tabs>
                <w:tab w:val="left" w:pos="284"/>
              </w:tabs>
              <w:spacing w:line="216" w:lineRule="atLeast"/>
              <w:rPr>
                <w:sz w:val="24"/>
                <w:szCs w:val="24"/>
              </w:rPr>
            </w:pPr>
          </w:p>
          <w:p>
            <w:pPr>
              <w:pStyle w:val="627"/>
              <w:tabs>
                <w:tab w:val="left" w:pos="284"/>
              </w:tabs>
              <w:spacing w:line="216" w:lineRule="atLeast"/>
              <w:rPr>
                <w:sz w:val="24"/>
                <w:szCs w:val="24"/>
              </w:rPr>
            </w:pPr>
          </w:p>
          <w:p>
            <w:pPr>
              <w:pStyle w:val="627"/>
              <w:tabs>
                <w:tab w:val="left" w:pos="284"/>
              </w:tabs>
              <w:spacing w:line="216" w:lineRule="atLeast"/>
              <w:rPr>
                <w:sz w:val="24"/>
                <w:szCs w:val="24"/>
              </w:rPr>
            </w:pPr>
            <w:r>
              <w:rPr>
                <w:sz w:val="24"/>
                <w:szCs w:val="24"/>
              </w:rPr>
              <w:t xml:space="preserve">веб - камера </w:t>
            </w:r>
          </w:p>
          <w:p>
            <w:pPr>
              <w:spacing w:after="0"/>
              <w:jc w:val="both"/>
              <w:rPr>
                <w:rFonts w:ascii="Times New Roman" w:hAnsi="Times New Roman"/>
                <w:sz w:val="24"/>
                <w:szCs w:val="24"/>
              </w:rPr>
            </w:pPr>
            <w:r>
              <w:rPr>
                <w:rFonts w:ascii="Times New Roman" w:hAnsi="Times New Roman"/>
                <w:sz w:val="24"/>
                <w:szCs w:val="24"/>
              </w:rPr>
              <w:t>Компьютеры</w:t>
            </w:r>
          </w:p>
          <w:p>
            <w:pPr>
              <w:spacing w:after="0"/>
              <w:jc w:val="both"/>
              <w:rPr>
                <w:rFonts w:ascii="Times New Roman" w:hAnsi="Times New Roman"/>
                <w:sz w:val="24"/>
                <w:szCs w:val="24"/>
              </w:rPr>
            </w:pPr>
            <w:r>
              <w:rPr>
                <w:rFonts w:ascii="Times New Roman" w:hAnsi="Times New Roman"/>
                <w:sz w:val="24"/>
                <w:szCs w:val="24"/>
              </w:rPr>
              <w:t>Мультимедиа</w:t>
            </w:r>
          </w:p>
          <w:p>
            <w:pPr>
              <w:spacing w:after="0"/>
              <w:jc w:val="both"/>
              <w:rPr>
                <w:rFonts w:ascii="Times New Roman" w:hAnsi="Times New Roman"/>
                <w:i/>
                <w:sz w:val="24"/>
                <w:szCs w:val="24"/>
              </w:rPr>
            </w:pPr>
          </w:p>
          <w:p>
            <w:pPr>
              <w:spacing w:after="0"/>
              <w:jc w:val="both"/>
              <w:rPr>
                <w:rFonts w:ascii="Times New Roman" w:hAnsi="Times New Roman"/>
                <w:i/>
                <w:sz w:val="24"/>
                <w:szCs w:val="24"/>
              </w:rPr>
            </w:pPr>
          </w:p>
          <w:p>
            <w:pPr>
              <w:spacing w:after="0"/>
              <w:jc w:val="both"/>
              <w:rPr>
                <w:rFonts w:ascii="Times New Roman" w:hAnsi="Times New Roman"/>
                <w:sz w:val="24"/>
                <w:szCs w:val="24"/>
              </w:rPr>
            </w:pPr>
            <w:r>
              <w:rPr>
                <w:rFonts w:ascii="Times New Roman" w:hAnsi="Times New Roman"/>
                <w:sz w:val="24"/>
                <w:szCs w:val="24"/>
              </w:rPr>
              <w:t xml:space="preserve">Интерактивные доски </w:t>
            </w:r>
          </w:p>
          <w:p>
            <w:pPr>
              <w:spacing w:after="0"/>
              <w:jc w:val="both"/>
              <w:rPr>
                <w:rFonts w:ascii="Times New Roman" w:hAnsi="Times New Roman"/>
                <w:sz w:val="24"/>
                <w:szCs w:val="24"/>
              </w:rPr>
            </w:pPr>
            <w:r>
              <w:rPr>
                <w:rFonts w:ascii="Times New Roman" w:hAnsi="Times New Roman"/>
                <w:sz w:val="24"/>
                <w:szCs w:val="24"/>
              </w:rPr>
              <w:t xml:space="preserve">Ксерокс </w:t>
            </w:r>
          </w:p>
          <w:p>
            <w:pPr>
              <w:spacing w:after="0"/>
              <w:jc w:val="both"/>
              <w:rPr>
                <w:rFonts w:ascii="Times New Roman" w:hAnsi="Times New Roman"/>
                <w:sz w:val="24"/>
                <w:szCs w:val="24"/>
              </w:rPr>
            </w:pPr>
            <w:r>
              <w:rPr>
                <w:rFonts w:ascii="Times New Roman" w:hAnsi="Times New Roman"/>
                <w:sz w:val="24"/>
                <w:szCs w:val="24"/>
              </w:rPr>
              <w:t>Цифровой фотоаппарат</w:t>
            </w:r>
          </w:p>
          <w:p>
            <w:pPr>
              <w:spacing w:after="0"/>
              <w:jc w:val="both"/>
              <w:rPr>
                <w:rFonts w:ascii="Times New Roman" w:hAnsi="Times New Roman"/>
                <w:i/>
                <w:sz w:val="24"/>
                <w:szCs w:val="24"/>
              </w:rPr>
            </w:pPr>
            <w:r>
              <w:rPr>
                <w:rFonts w:ascii="Times New Roman" w:hAnsi="Times New Roman"/>
                <w:sz w:val="24"/>
                <w:szCs w:val="24"/>
              </w:rPr>
              <w:t xml:space="preserve">Экран </w:t>
            </w:r>
          </w:p>
          <w:p>
            <w:pPr>
              <w:tabs>
                <w:tab w:val="left" w:pos="284"/>
              </w:tabs>
              <w:spacing w:after="0"/>
              <w:rPr>
                <w:rFonts w:ascii="Times New Roman" w:hAnsi="Times New Roman"/>
                <w:sz w:val="24"/>
                <w:szCs w:val="24"/>
              </w:rPr>
            </w:pPr>
            <w:r>
              <w:rPr>
                <w:rFonts w:ascii="Times New Roman" w:hAnsi="Times New Roman"/>
                <w:sz w:val="24"/>
                <w:szCs w:val="24"/>
              </w:rPr>
              <w:t>Ноутбук</w:t>
            </w:r>
          </w:p>
          <w:p>
            <w:pPr>
              <w:tabs>
                <w:tab w:val="left" w:pos="284"/>
              </w:tabs>
              <w:spacing w:after="0"/>
              <w:rPr>
                <w:rFonts w:ascii="Times New Roman" w:hAnsi="Times New Roman"/>
                <w:sz w:val="24"/>
                <w:szCs w:val="24"/>
              </w:rPr>
            </w:pPr>
          </w:p>
          <w:p>
            <w:pPr>
              <w:tabs>
                <w:tab w:val="left" w:pos="284"/>
              </w:tabs>
              <w:spacing w:after="0"/>
              <w:rPr>
                <w:rFonts w:ascii="Times New Roman" w:hAnsi="Times New Roman"/>
                <w:sz w:val="24"/>
                <w:szCs w:val="24"/>
              </w:rPr>
            </w:pPr>
            <w:r>
              <w:rPr>
                <w:rFonts w:ascii="Times New Roman" w:hAnsi="Times New Roman"/>
                <w:sz w:val="24"/>
                <w:szCs w:val="24"/>
              </w:rPr>
              <w:t>Колонки</w:t>
            </w:r>
          </w:p>
          <w:p>
            <w:pPr>
              <w:tabs>
                <w:tab w:val="left" w:pos="284"/>
              </w:tabs>
              <w:spacing w:after="0"/>
              <w:rPr>
                <w:rFonts w:ascii="Times New Roman" w:hAnsi="Times New Roman"/>
                <w:sz w:val="24"/>
                <w:szCs w:val="24"/>
              </w:rPr>
            </w:pPr>
            <w:r>
              <w:rPr>
                <w:rFonts w:ascii="Times New Roman" w:hAnsi="Times New Roman"/>
                <w:sz w:val="24"/>
                <w:szCs w:val="24"/>
              </w:rPr>
              <w:t>Ламинатор</w:t>
            </w:r>
          </w:p>
          <w:p>
            <w:pPr>
              <w:tabs>
                <w:tab w:val="left" w:pos="284"/>
              </w:tabs>
              <w:spacing w:after="0"/>
              <w:rPr>
                <w:rFonts w:ascii="Times New Roman" w:hAnsi="Times New Roman"/>
                <w:sz w:val="24"/>
                <w:szCs w:val="24"/>
              </w:rPr>
            </w:pPr>
            <w:r>
              <w:rPr>
                <w:rFonts w:ascii="Times New Roman" w:hAnsi="Times New Roman"/>
                <w:sz w:val="24"/>
                <w:szCs w:val="24"/>
              </w:rPr>
              <w:t xml:space="preserve">Моноблок </w:t>
            </w:r>
          </w:p>
          <w:p>
            <w:pPr>
              <w:tabs>
                <w:tab w:val="left" w:pos="284"/>
              </w:tabs>
              <w:spacing w:after="0"/>
              <w:rPr>
                <w:rFonts w:ascii="Times New Roman" w:hAnsi="Times New Roman"/>
                <w:sz w:val="24"/>
                <w:szCs w:val="24"/>
              </w:rPr>
            </w:pPr>
            <w:r>
              <w:rPr>
                <w:rFonts w:ascii="Times New Roman" w:hAnsi="Times New Roman"/>
                <w:sz w:val="24"/>
                <w:szCs w:val="24"/>
              </w:rPr>
              <w:t xml:space="preserve">Синтезатор </w:t>
            </w:r>
          </w:p>
        </w:tc>
        <w:tc>
          <w:tcPr>
            <w:tcW w:w="2547" w:type="dxa"/>
            <w:tcBorders>
              <w:top w:val="single" w:color="auto" w:sz="6" w:space="0"/>
              <w:left w:val="single" w:color="auto" w:sz="6" w:space="0"/>
              <w:bottom w:val="single" w:color="auto" w:sz="6" w:space="0"/>
              <w:right w:val="single" w:color="auto" w:sz="6" w:space="0"/>
            </w:tcBorders>
          </w:tcPr>
          <w:p>
            <w:pPr>
              <w:spacing w:after="0"/>
              <w:rPr>
                <w:rFonts w:ascii="Times New Roman" w:hAnsi="Times New Roman"/>
                <w:sz w:val="24"/>
                <w:szCs w:val="24"/>
                <w:lang w:val="en-US"/>
              </w:rPr>
            </w:pPr>
            <w:r>
              <w:rPr>
                <w:rFonts w:ascii="Times New Roman" w:hAnsi="Times New Roman"/>
                <w:sz w:val="24"/>
                <w:szCs w:val="24"/>
                <w:lang w:val="en-US"/>
              </w:rPr>
              <w:t>"Canon"</w:t>
            </w:r>
          </w:p>
          <w:p>
            <w:pPr>
              <w:spacing w:after="0"/>
              <w:rPr>
                <w:rFonts w:ascii="Times New Roman" w:hAnsi="Times New Roman"/>
                <w:sz w:val="24"/>
                <w:szCs w:val="24"/>
                <w:lang w:val="en-US"/>
              </w:rPr>
            </w:pPr>
            <w:r>
              <w:rPr>
                <w:rFonts w:ascii="Times New Roman" w:hAnsi="Times New Roman"/>
                <w:sz w:val="24"/>
                <w:szCs w:val="24"/>
                <w:lang w:val="en-US"/>
              </w:rPr>
              <w:t xml:space="preserve"> HP LaserJet 1020</w:t>
            </w:r>
          </w:p>
          <w:p>
            <w:pPr>
              <w:spacing w:after="0"/>
              <w:rPr>
                <w:rFonts w:ascii="Times New Roman" w:hAnsi="Times New Roman"/>
                <w:sz w:val="24"/>
                <w:szCs w:val="24"/>
                <w:lang w:val="en-US"/>
              </w:rPr>
            </w:pPr>
            <w:r>
              <w:rPr>
                <w:rFonts w:ascii="Times New Roman" w:hAnsi="Times New Roman"/>
                <w:sz w:val="24"/>
                <w:szCs w:val="24"/>
              </w:rPr>
              <w:t>МФУ</w:t>
            </w:r>
          </w:p>
          <w:p>
            <w:pPr>
              <w:spacing w:after="0"/>
              <w:rPr>
                <w:rFonts w:ascii="Times New Roman" w:hAnsi="Times New Roman"/>
                <w:sz w:val="24"/>
                <w:szCs w:val="24"/>
                <w:lang w:val="en-US"/>
              </w:rPr>
            </w:pPr>
            <w:r>
              <w:rPr>
                <w:rFonts w:ascii="Times New Roman" w:hAnsi="Times New Roman"/>
                <w:sz w:val="24"/>
                <w:szCs w:val="24"/>
                <w:lang w:val="en-US"/>
              </w:rPr>
              <w:t>“Canon”</w:t>
            </w:r>
          </w:p>
          <w:p>
            <w:pPr>
              <w:spacing w:after="0"/>
              <w:rPr>
                <w:rFonts w:ascii="Times New Roman" w:hAnsi="Times New Roman"/>
                <w:sz w:val="24"/>
                <w:szCs w:val="24"/>
                <w:lang w:val="en-US"/>
              </w:rPr>
            </w:pPr>
            <w:r>
              <w:rPr>
                <w:rFonts w:ascii="Times New Roman" w:hAnsi="Times New Roman"/>
                <w:sz w:val="24"/>
                <w:szCs w:val="24"/>
                <w:lang w:val="en-US"/>
              </w:rPr>
              <w:t>“Brather”</w:t>
            </w:r>
          </w:p>
          <w:p>
            <w:pPr>
              <w:spacing w:after="0"/>
              <w:rPr>
                <w:rFonts w:ascii="Times New Roman" w:hAnsi="Times New Roman"/>
                <w:sz w:val="24"/>
                <w:szCs w:val="24"/>
                <w:lang w:val="en-US"/>
              </w:rPr>
            </w:pPr>
            <w:r>
              <w:rPr>
                <w:rFonts w:ascii="Times New Roman" w:hAnsi="Times New Roman"/>
                <w:sz w:val="24"/>
                <w:szCs w:val="24"/>
                <w:lang w:val="en-US"/>
              </w:rPr>
              <w:t>“Samsung”</w:t>
            </w:r>
          </w:p>
          <w:p>
            <w:pPr>
              <w:spacing w:after="0"/>
              <w:rPr>
                <w:rFonts w:ascii="Times New Roman" w:hAnsi="Times New Roman"/>
                <w:sz w:val="24"/>
                <w:szCs w:val="24"/>
                <w:lang w:val="en-US"/>
              </w:rPr>
            </w:pPr>
            <w:r>
              <w:rPr>
                <w:rFonts w:ascii="Times New Roman" w:hAnsi="Times New Roman"/>
                <w:sz w:val="24"/>
                <w:szCs w:val="24"/>
                <w:lang w:val="en-US"/>
              </w:rPr>
              <w:t>“Canon”</w:t>
            </w:r>
          </w:p>
          <w:p>
            <w:pPr>
              <w:spacing w:after="0"/>
              <w:rPr>
                <w:rFonts w:ascii="Times New Roman" w:hAnsi="Times New Roman"/>
                <w:sz w:val="24"/>
                <w:szCs w:val="24"/>
                <w:lang w:val="en-US"/>
              </w:rPr>
            </w:pPr>
            <w:r>
              <w:rPr>
                <w:rFonts w:ascii="Times New Roman" w:hAnsi="Times New Roman"/>
                <w:sz w:val="24"/>
                <w:szCs w:val="24"/>
                <w:lang w:val="en-US"/>
              </w:rPr>
              <w:t>“Epson”</w:t>
            </w:r>
          </w:p>
          <w:p>
            <w:pPr>
              <w:spacing w:after="0"/>
              <w:rPr>
                <w:rFonts w:ascii="Times New Roman" w:hAnsi="Times New Roman"/>
                <w:sz w:val="24"/>
                <w:szCs w:val="24"/>
                <w:lang w:val="en-US"/>
              </w:rPr>
            </w:pPr>
            <w:r>
              <w:rPr>
                <w:rFonts w:ascii="Times New Roman" w:hAnsi="Times New Roman"/>
                <w:sz w:val="24"/>
                <w:szCs w:val="24"/>
                <w:lang w:val="en-US"/>
              </w:rPr>
              <w:t xml:space="preserve"> “Epson”</w:t>
            </w:r>
          </w:p>
          <w:p>
            <w:pPr>
              <w:spacing w:after="0"/>
              <w:rPr>
                <w:rFonts w:ascii="Times New Roman" w:hAnsi="Times New Roman"/>
                <w:sz w:val="24"/>
                <w:szCs w:val="24"/>
                <w:lang w:val="en-US"/>
              </w:rPr>
            </w:pPr>
            <w:r>
              <w:rPr>
                <w:rFonts w:ascii="Times New Roman" w:hAnsi="Times New Roman"/>
                <w:sz w:val="24"/>
                <w:szCs w:val="24"/>
              </w:rPr>
              <w:t>Ж</w:t>
            </w:r>
            <w:r>
              <w:rPr>
                <w:rFonts w:ascii="Times New Roman" w:hAnsi="Times New Roman"/>
                <w:sz w:val="24"/>
                <w:szCs w:val="24"/>
                <w:lang w:val="en-US"/>
              </w:rPr>
              <w:t>/</w:t>
            </w:r>
            <w:r>
              <w:rPr>
                <w:rFonts w:ascii="Times New Roman" w:hAnsi="Times New Roman"/>
                <w:sz w:val="24"/>
                <w:szCs w:val="24"/>
              </w:rPr>
              <w:t>К</w:t>
            </w:r>
          </w:p>
          <w:p>
            <w:pPr>
              <w:spacing w:after="0"/>
              <w:rPr>
                <w:rFonts w:ascii="Times New Roman" w:hAnsi="Times New Roman"/>
                <w:sz w:val="24"/>
                <w:szCs w:val="24"/>
                <w:lang w:val="en-US"/>
              </w:rPr>
            </w:pPr>
            <w:r>
              <w:rPr>
                <w:rFonts w:ascii="Times New Roman" w:hAnsi="Times New Roman"/>
                <w:sz w:val="24"/>
                <w:szCs w:val="24"/>
                <w:lang w:val="en-US"/>
              </w:rPr>
              <w:t>“Fujfilm”</w:t>
            </w:r>
          </w:p>
          <w:p>
            <w:pPr>
              <w:spacing w:after="0"/>
              <w:rPr>
                <w:rFonts w:ascii="Times New Roman" w:hAnsi="Times New Roman"/>
                <w:sz w:val="24"/>
                <w:szCs w:val="24"/>
                <w:lang w:val="en-US"/>
              </w:rPr>
            </w:pPr>
            <w:r>
              <w:rPr>
                <w:rFonts w:ascii="Times New Roman" w:hAnsi="Times New Roman"/>
                <w:sz w:val="24"/>
                <w:szCs w:val="24"/>
                <w:lang w:val="en-US"/>
              </w:rPr>
              <w:t>“Sony”</w:t>
            </w:r>
          </w:p>
          <w:p>
            <w:pPr>
              <w:spacing w:after="0"/>
              <w:rPr>
                <w:rFonts w:ascii="Times New Roman" w:hAnsi="Times New Roman"/>
                <w:sz w:val="24"/>
                <w:szCs w:val="24"/>
                <w:lang w:val="en-US"/>
              </w:rPr>
            </w:pPr>
            <w:r>
              <w:rPr>
                <w:rFonts w:ascii="Times New Roman" w:hAnsi="Times New Roman"/>
                <w:sz w:val="24"/>
                <w:szCs w:val="24"/>
                <w:lang w:val="en-US"/>
              </w:rPr>
              <w:t>“Xacti”</w:t>
            </w:r>
          </w:p>
          <w:p>
            <w:pPr>
              <w:spacing w:after="0"/>
              <w:rPr>
                <w:rFonts w:ascii="Times New Roman" w:hAnsi="Times New Roman"/>
                <w:sz w:val="24"/>
                <w:szCs w:val="24"/>
                <w:lang w:val="en-US"/>
              </w:rPr>
            </w:pPr>
            <w:r>
              <w:rPr>
                <w:rFonts w:ascii="Times New Roman" w:hAnsi="Times New Roman"/>
                <w:sz w:val="24"/>
                <w:szCs w:val="24"/>
                <w:lang w:val="en-US"/>
              </w:rPr>
              <w:t>“Viewsonic Progector”</w:t>
            </w:r>
          </w:p>
          <w:p>
            <w:pPr>
              <w:spacing w:after="0"/>
              <w:rPr>
                <w:rFonts w:ascii="Times New Roman" w:hAnsi="Times New Roman"/>
                <w:sz w:val="24"/>
                <w:szCs w:val="24"/>
                <w:lang w:val="en-US"/>
              </w:rPr>
            </w:pPr>
            <w:r>
              <w:rPr>
                <w:rFonts w:ascii="Times New Roman" w:hAnsi="Times New Roman"/>
                <w:sz w:val="24"/>
                <w:szCs w:val="24"/>
                <w:lang w:val="en-US"/>
              </w:rPr>
              <w:t>“Acer”</w:t>
            </w:r>
          </w:p>
          <w:p>
            <w:pPr>
              <w:spacing w:after="0"/>
              <w:rPr>
                <w:rFonts w:ascii="Times New Roman" w:hAnsi="Times New Roman"/>
                <w:sz w:val="24"/>
                <w:szCs w:val="24"/>
                <w:lang w:val="en-US"/>
              </w:rPr>
            </w:pPr>
            <w:r>
              <w:rPr>
                <w:rFonts w:ascii="Times New Roman" w:hAnsi="Times New Roman"/>
                <w:sz w:val="24"/>
                <w:szCs w:val="24"/>
                <w:lang w:val="en-US"/>
              </w:rPr>
              <w:t>“Samsung”</w:t>
            </w:r>
          </w:p>
          <w:p>
            <w:pPr>
              <w:spacing w:after="0"/>
              <w:rPr>
                <w:rFonts w:ascii="Times New Roman" w:hAnsi="Times New Roman"/>
                <w:sz w:val="24"/>
                <w:szCs w:val="24"/>
                <w:lang w:val="en-US"/>
              </w:rPr>
            </w:pPr>
          </w:p>
          <w:p>
            <w:pPr>
              <w:spacing w:after="0"/>
              <w:rPr>
                <w:rFonts w:ascii="Times New Roman" w:hAnsi="Times New Roman"/>
                <w:sz w:val="24"/>
                <w:szCs w:val="24"/>
                <w:lang w:val="en-US"/>
              </w:rPr>
            </w:pPr>
            <w:r>
              <w:rPr>
                <w:rFonts w:ascii="Times New Roman" w:hAnsi="Times New Roman"/>
                <w:sz w:val="24"/>
                <w:szCs w:val="24"/>
                <w:lang w:val="en-US"/>
              </w:rPr>
              <w:t>“Smart”</w:t>
            </w:r>
          </w:p>
          <w:p>
            <w:pPr>
              <w:spacing w:after="0"/>
              <w:rPr>
                <w:rFonts w:ascii="Times New Roman" w:hAnsi="Times New Roman"/>
                <w:sz w:val="24"/>
                <w:szCs w:val="24"/>
                <w:lang w:val="en-US"/>
              </w:rPr>
            </w:pPr>
            <w:r>
              <w:rPr>
                <w:rFonts w:ascii="Times New Roman" w:hAnsi="Times New Roman"/>
                <w:sz w:val="24"/>
                <w:szCs w:val="24"/>
                <w:lang w:val="en-US"/>
              </w:rPr>
              <w:t>“Sony”</w:t>
            </w:r>
          </w:p>
          <w:p>
            <w:pPr>
              <w:spacing w:after="0"/>
              <w:rPr>
                <w:rFonts w:ascii="Times New Roman" w:hAnsi="Times New Roman"/>
                <w:sz w:val="24"/>
                <w:szCs w:val="24"/>
                <w:lang w:val="en-US"/>
              </w:rPr>
            </w:pPr>
            <w:r>
              <w:rPr>
                <w:rFonts w:ascii="Times New Roman" w:hAnsi="Times New Roman"/>
                <w:sz w:val="24"/>
                <w:szCs w:val="24"/>
                <w:lang w:val="en-US"/>
              </w:rPr>
              <w:t>“Sony”</w:t>
            </w:r>
          </w:p>
          <w:p>
            <w:pPr>
              <w:spacing w:after="0"/>
              <w:rPr>
                <w:rFonts w:ascii="Times New Roman" w:hAnsi="Times New Roman"/>
                <w:sz w:val="24"/>
                <w:szCs w:val="24"/>
                <w:lang w:val="en-US"/>
              </w:rPr>
            </w:pPr>
          </w:p>
          <w:p>
            <w:pPr>
              <w:spacing w:after="0"/>
              <w:rPr>
                <w:rFonts w:ascii="Times New Roman" w:hAnsi="Times New Roman"/>
                <w:sz w:val="24"/>
                <w:szCs w:val="24"/>
                <w:lang w:val="en-US"/>
              </w:rPr>
            </w:pPr>
          </w:p>
          <w:p>
            <w:pPr>
              <w:spacing w:after="0"/>
              <w:rPr>
                <w:rFonts w:ascii="Times New Roman" w:hAnsi="Times New Roman"/>
                <w:sz w:val="24"/>
                <w:szCs w:val="24"/>
                <w:lang w:val="en-US"/>
              </w:rPr>
            </w:pPr>
            <w:r>
              <w:rPr>
                <w:rFonts w:ascii="Times New Roman" w:hAnsi="Times New Roman"/>
                <w:sz w:val="24"/>
                <w:szCs w:val="24"/>
                <w:lang w:val="en-US"/>
              </w:rPr>
              <w:t>“Samsung”</w:t>
            </w:r>
          </w:p>
          <w:p>
            <w:pPr>
              <w:spacing w:after="0"/>
              <w:rPr>
                <w:rFonts w:ascii="Times New Roman" w:hAnsi="Times New Roman"/>
                <w:sz w:val="24"/>
                <w:szCs w:val="24"/>
                <w:lang w:val="en-US"/>
              </w:rPr>
            </w:pPr>
            <w:r>
              <w:rPr>
                <w:rFonts w:ascii="Times New Roman" w:hAnsi="Times New Roman"/>
                <w:sz w:val="24"/>
                <w:szCs w:val="24"/>
                <w:lang w:val="en-US"/>
              </w:rPr>
              <w:t>“Lenovo”</w:t>
            </w:r>
          </w:p>
          <w:p>
            <w:pPr>
              <w:spacing w:after="0"/>
              <w:rPr>
                <w:rFonts w:ascii="Times New Roman" w:hAnsi="Times New Roman"/>
                <w:sz w:val="24"/>
                <w:szCs w:val="24"/>
                <w:lang w:val="en-US"/>
              </w:rPr>
            </w:pPr>
          </w:p>
          <w:p>
            <w:pPr>
              <w:spacing w:after="0"/>
              <w:rPr>
                <w:rFonts w:ascii="Times New Roman" w:hAnsi="Times New Roman"/>
                <w:sz w:val="24"/>
                <w:szCs w:val="24"/>
                <w:lang w:val="en-US"/>
              </w:rPr>
            </w:pPr>
          </w:p>
          <w:p>
            <w:pPr>
              <w:spacing w:after="0"/>
              <w:rPr>
                <w:rFonts w:ascii="Times New Roman" w:hAnsi="Times New Roman"/>
                <w:sz w:val="24"/>
                <w:szCs w:val="24"/>
                <w:lang w:val="en-US"/>
              </w:rPr>
            </w:pPr>
          </w:p>
          <w:p>
            <w:pPr>
              <w:spacing w:after="0"/>
              <w:rPr>
                <w:rFonts w:ascii="Times New Roman" w:hAnsi="Times New Roman"/>
                <w:sz w:val="24"/>
                <w:szCs w:val="24"/>
                <w:lang w:val="en-US"/>
              </w:rPr>
            </w:pPr>
            <w:r>
              <w:rPr>
                <w:rFonts w:ascii="Times New Roman" w:hAnsi="Times New Roman"/>
                <w:sz w:val="24"/>
                <w:szCs w:val="24"/>
                <w:lang w:val="en-US"/>
              </w:rPr>
              <w:t>“Yamaha”</w:t>
            </w:r>
          </w:p>
        </w:tc>
        <w:tc>
          <w:tcPr>
            <w:tcW w:w="2547" w:type="dxa"/>
            <w:tcBorders>
              <w:top w:val="single" w:color="auto" w:sz="6" w:space="0"/>
              <w:left w:val="single" w:color="auto" w:sz="6" w:space="0"/>
              <w:bottom w:val="single" w:color="auto" w:sz="6" w:space="0"/>
              <w:right w:val="single" w:color="auto" w:sz="6" w:space="0"/>
            </w:tcBorders>
          </w:tcPr>
          <w:p>
            <w:pPr>
              <w:spacing w:after="0"/>
              <w:jc w:val="center"/>
              <w:rPr>
                <w:rFonts w:ascii="Times New Roman" w:hAnsi="Times New Roman"/>
                <w:sz w:val="24"/>
                <w:szCs w:val="24"/>
              </w:rPr>
            </w:pPr>
            <w:r>
              <w:rPr>
                <w:rFonts w:ascii="Times New Roman" w:hAnsi="Times New Roman"/>
                <w:sz w:val="24"/>
                <w:szCs w:val="24"/>
              </w:rPr>
              <w:t>5</w:t>
            </w:r>
          </w:p>
          <w:p>
            <w:pPr>
              <w:spacing w:after="0"/>
              <w:ind w:firstLine="708"/>
              <w:rPr>
                <w:rFonts w:ascii="Times New Roman" w:hAnsi="Times New Roman"/>
                <w:sz w:val="24"/>
                <w:szCs w:val="24"/>
              </w:rPr>
            </w:pPr>
            <w:r>
              <w:rPr>
                <w:rFonts w:ascii="Times New Roman" w:hAnsi="Times New Roman"/>
                <w:sz w:val="24"/>
                <w:szCs w:val="24"/>
              </w:rPr>
              <w:t>10</w:t>
            </w:r>
          </w:p>
          <w:p>
            <w:pPr>
              <w:spacing w:after="0"/>
              <w:ind w:firstLine="708"/>
              <w:rPr>
                <w:rFonts w:ascii="Times New Roman" w:hAnsi="Times New Roman"/>
                <w:sz w:val="24"/>
                <w:szCs w:val="24"/>
              </w:rPr>
            </w:pPr>
          </w:p>
          <w:p>
            <w:pPr>
              <w:spacing w:after="0"/>
              <w:ind w:firstLine="708"/>
              <w:rPr>
                <w:rFonts w:ascii="Times New Roman" w:hAnsi="Times New Roman"/>
                <w:sz w:val="24"/>
                <w:szCs w:val="24"/>
                <w:lang w:val="en-US"/>
              </w:rPr>
            </w:pPr>
          </w:p>
          <w:p>
            <w:pPr>
              <w:spacing w:after="0"/>
              <w:ind w:firstLine="708"/>
              <w:rPr>
                <w:rFonts w:ascii="Times New Roman" w:hAnsi="Times New Roman"/>
                <w:sz w:val="24"/>
                <w:szCs w:val="24"/>
                <w:lang w:val="en-US"/>
              </w:rPr>
            </w:pPr>
          </w:p>
          <w:p>
            <w:pPr>
              <w:spacing w:after="0"/>
              <w:ind w:firstLine="708"/>
              <w:rPr>
                <w:rFonts w:ascii="Times New Roman" w:hAnsi="Times New Roman"/>
                <w:sz w:val="24"/>
                <w:szCs w:val="24"/>
                <w:lang w:val="en-US"/>
              </w:rPr>
            </w:pPr>
          </w:p>
          <w:p>
            <w:pPr>
              <w:spacing w:after="0"/>
              <w:ind w:firstLine="708"/>
              <w:rPr>
                <w:rFonts w:ascii="Times New Roman" w:hAnsi="Times New Roman"/>
                <w:sz w:val="24"/>
                <w:szCs w:val="24"/>
                <w:lang w:val="en-US"/>
              </w:rPr>
            </w:pPr>
          </w:p>
          <w:p>
            <w:pPr>
              <w:spacing w:after="0"/>
              <w:ind w:firstLine="708"/>
              <w:rPr>
                <w:rFonts w:ascii="Times New Roman" w:hAnsi="Times New Roman"/>
                <w:sz w:val="24"/>
                <w:szCs w:val="24"/>
                <w:lang w:val="en-US"/>
              </w:rPr>
            </w:pPr>
          </w:p>
          <w:p>
            <w:pPr>
              <w:spacing w:after="0"/>
              <w:ind w:firstLine="708"/>
              <w:rPr>
                <w:rFonts w:ascii="Times New Roman" w:hAnsi="Times New Roman"/>
                <w:sz w:val="24"/>
                <w:szCs w:val="24"/>
                <w:lang w:val="en-US"/>
              </w:rPr>
            </w:pPr>
          </w:p>
          <w:p>
            <w:pPr>
              <w:spacing w:after="0"/>
              <w:ind w:firstLine="708"/>
              <w:rPr>
                <w:rFonts w:ascii="Times New Roman" w:hAnsi="Times New Roman"/>
                <w:sz w:val="24"/>
                <w:szCs w:val="24"/>
              </w:rPr>
            </w:pPr>
            <w:r>
              <w:rPr>
                <w:rFonts w:ascii="Times New Roman" w:hAnsi="Times New Roman"/>
                <w:sz w:val="24"/>
                <w:szCs w:val="24"/>
              </w:rPr>
              <w:t>1</w:t>
            </w:r>
          </w:p>
          <w:p>
            <w:pPr>
              <w:spacing w:after="0"/>
              <w:ind w:firstLine="708"/>
              <w:rPr>
                <w:rFonts w:ascii="Times New Roman" w:hAnsi="Times New Roman"/>
                <w:sz w:val="24"/>
                <w:szCs w:val="24"/>
              </w:rPr>
            </w:pPr>
            <w:r>
              <w:rPr>
                <w:rFonts w:ascii="Times New Roman" w:hAnsi="Times New Roman"/>
                <w:sz w:val="24"/>
                <w:szCs w:val="24"/>
              </w:rPr>
              <w:t>3</w:t>
            </w:r>
          </w:p>
          <w:p>
            <w:pPr>
              <w:spacing w:after="0"/>
              <w:rPr>
                <w:rFonts w:ascii="Times New Roman" w:hAnsi="Times New Roman"/>
                <w:sz w:val="24"/>
                <w:szCs w:val="24"/>
              </w:rPr>
            </w:pPr>
          </w:p>
          <w:p>
            <w:pPr>
              <w:spacing w:after="0"/>
              <w:ind w:firstLine="708"/>
              <w:rPr>
                <w:rFonts w:ascii="Times New Roman" w:hAnsi="Times New Roman"/>
                <w:sz w:val="24"/>
                <w:szCs w:val="24"/>
              </w:rPr>
            </w:pPr>
            <w:r>
              <w:rPr>
                <w:rFonts w:ascii="Times New Roman" w:hAnsi="Times New Roman"/>
                <w:sz w:val="24"/>
                <w:szCs w:val="24"/>
              </w:rPr>
              <w:t>1</w:t>
            </w:r>
          </w:p>
          <w:p>
            <w:pPr>
              <w:spacing w:after="0"/>
              <w:ind w:firstLine="708"/>
              <w:rPr>
                <w:rFonts w:ascii="Times New Roman" w:hAnsi="Times New Roman"/>
                <w:sz w:val="24"/>
                <w:szCs w:val="24"/>
              </w:rPr>
            </w:pPr>
            <w:r>
              <w:rPr>
                <w:rFonts w:ascii="Times New Roman" w:hAnsi="Times New Roman"/>
                <w:sz w:val="24"/>
                <w:szCs w:val="24"/>
              </w:rPr>
              <w:t>24</w:t>
            </w:r>
          </w:p>
          <w:p>
            <w:pPr>
              <w:spacing w:after="0"/>
              <w:ind w:firstLine="708"/>
              <w:rPr>
                <w:rFonts w:ascii="Times New Roman" w:hAnsi="Times New Roman"/>
                <w:sz w:val="24"/>
                <w:szCs w:val="24"/>
              </w:rPr>
            </w:pPr>
            <w:r>
              <w:rPr>
                <w:rFonts w:ascii="Times New Roman" w:hAnsi="Times New Roman"/>
                <w:sz w:val="24"/>
                <w:szCs w:val="24"/>
              </w:rPr>
              <w:t>12</w:t>
            </w:r>
          </w:p>
          <w:p>
            <w:pPr>
              <w:spacing w:after="0"/>
              <w:ind w:firstLine="708"/>
              <w:rPr>
                <w:rFonts w:ascii="Times New Roman" w:hAnsi="Times New Roman"/>
                <w:sz w:val="24"/>
                <w:szCs w:val="24"/>
              </w:rPr>
            </w:pPr>
          </w:p>
          <w:p>
            <w:pPr>
              <w:spacing w:after="0"/>
              <w:ind w:firstLine="708"/>
              <w:rPr>
                <w:rFonts w:ascii="Times New Roman" w:hAnsi="Times New Roman"/>
                <w:sz w:val="24"/>
                <w:szCs w:val="24"/>
              </w:rPr>
            </w:pPr>
          </w:p>
          <w:p>
            <w:pPr>
              <w:spacing w:after="0"/>
              <w:ind w:firstLine="708"/>
              <w:rPr>
                <w:rFonts w:ascii="Times New Roman" w:hAnsi="Times New Roman"/>
                <w:sz w:val="24"/>
                <w:szCs w:val="24"/>
              </w:rPr>
            </w:pPr>
            <w:r>
              <w:rPr>
                <w:rFonts w:ascii="Times New Roman" w:hAnsi="Times New Roman"/>
                <w:sz w:val="24"/>
                <w:szCs w:val="24"/>
              </w:rPr>
              <w:t>4</w:t>
            </w:r>
          </w:p>
          <w:p>
            <w:pPr>
              <w:spacing w:after="0"/>
              <w:ind w:firstLine="708"/>
              <w:rPr>
                <w:rFonts w:ascii="Times New Roman" w:hAnsi="Times New Roman"/>
                <w:sz w:val="24"/>
                <w:szCs w:val="24"/>
              </w:rPr>
            </w:pPr>
            <w:r>
              <w:rPr>
                <w:rFonts w:ascii="Times New Roman" w:hAnsi="Times New Roman"/>
                <w:sz w:val="24"/>
                <w:szCs w:val="24"/>
              </w:rPr>
              <w:t>2</w:t>
            </w:r>
          </w:p>
          <w:p>
            <w:pPr>
              <w:spacing w:after="0"/>
              <w:ind w:firstLine="708"/>
              <w:rPr>
                <w:rFonts w:ascii="Times New Roman" w:hAnsi="Times New Roman"/>
                <w:sz w:val="24"/>
                <w:szCs w:val="24"/>
              </w:rPr>
            </w:pPr>
            <w:r>
              <w:rPr>
                <w:rFonts w:ascii="Times New Roman" w:hAnsi="Times New Roman"/>
                <w:sz w:val="24"/>
                <w:szCs w:val="24"/>
              </w:rPr>
              <w:t>2</w:t>
            </w:r>
          </w:p>
          <w:p>
            <w:pPr>
              <w:spacing w:after="0"/>
              <w:ind w:firstLine="708"/>
              <w:rPr>
                <w:rFonts w:ascii="Times New Roman" w:hAnsi="Times New Roman"/>
                <w:sz w:val="24"/>
                <w:szCs w:val="24"/>
              </w:rPr>
            </w:pPr>
            <w:r>
              <w:rPr>
                <w:rFonts w:ascii="Times New Roman" w:hAnsi="Times New Roman"/>
                <w:sz w:val="24"/>
                <w:szCs w:val="24"/>
              </w:rPr>
              <w:t>3</w:t>
            </w:r>
          </w:p>
          <w:p>
            <w:pPr>
              <w:spacing w:after="0"/>
              <w:ind w:firstLine="708"/>
              <w:rPr>
                <w:rFonts w:ascii="Times New Roman" w:hAnsi="Times New Roman"/>
                <w:sz w:val="24"/>
                <w:szCs w:val="24"/>
              </w:rPr>
            </w:pPr>
            <w:r>
              <w:rPr>
                <w:rFonts w:ascii="Times New Roman" w:hAnsi="Times New Roman"/>
                <w:sz w:val="24"/>
                <w:szCs w:val="24"/>
              </w:rPr>
              <w:t>7</w:t>
            </w:r>
          </w:p>
          <w:p>
            <w:pPr>
              <w:spacing w:after="0"/>
              <w:ind w:firstLine="708"/>
              <w:rPr>
                <w:rFonts w:ascii="Times New Roman" w:hAnsi="Times New Roman"/>
                <w:sz w:val="24"/>
                <w:szCs w:val="24"/>
              </w:rPr>
            </w:pPr>
            <w:r>
              <w:rPr>
                <w:rFonts w:ascii="Times New Roman" w:hAnsi="Times New Roman"/>
                <w:sz w:val="24"/>
                <w:szCs w:val="24"/>
              </w:rPr>
              <w:t>3</w:t>
            </w:r>
          </w:p>
          <w:p>
            <w:pPr>
              <w:spacing w:after="0"/>
              <w:ind w:firstLine="708"/>
              <w:rPr>
                <w:rFonts w:ascii="Times New Roman" w:hAnsi="Times New Roman"/>
                <w:sz w:val="24"/>
                <w:szCs w:val="24"/>
              </w:rPr>
            </w:pPr>
            <w:r>
              <w:rPr>
                <w:rFonts w:ascii="Times New Roman" w:hAnsi="Times New Roman"/>
                <w:sz w:val="24"/>
                <w:szCs w:val="24"/>
              </w:rPr>
              <w:t>1</w:t>
            </w:r>
          </w:p>
          <w:p>
            <w:pPr>
              <w:spacing w:after="0"/>
              <w:ind w:firstLine="708"/>
              <w:rPr>
                <w:rFonts w:ascii="Times New Roman" w:hAnsi="Times New Roman"/>
                <w:sz w:val="24"/>
                <w:szCs w:val="24"/>
              </w:rPr>
            </w:pPr>
            <w:r>
              <w:rPr>
                <w:rFonts w:ascii="Times New Roman" w:hAnsi="Times New Roman"/>
                <w:sz w:val="24"/>
                <w:szCs w:val="24"/>
              </w:rPr>
              <w:t>1</w:t>
            </w:r>
          </w:p>
          <w:p>
            <w:pPr>
              <w:spacing w:after="0"/>
              <w:ind w:firstLine="708"/>
              <w:rPr>
                <w:rFonts w:ascii="Times New Roman" w:hAnsi="Times New Roman"/>
                <w:sz w:val="24"/>
                <w:szCs w:val="24"/>
              </w:rPr>
            </w:pPr>
            <w:r>
              <w:rPr>
                <w:rFonts w:ascii="Times New Roman" w:hAnsi="Times New Roman"/>
                <w:sz w:val="24"/>
                <w:szCs w:val="24"/>
              </w:rPr>
              <w:t>1</w:t>
            </w:r>
          </w:p>
          <w:p>
            <w:pPr>
              <w:spacing w:after="0"/>
              <w:ind w:firstLine="708"/>
              <w:rPr>
                <w:rFonts w:ascii="Times New Roman" w:hAnsi="Times New Roman"/>
                <w:sz w:val="24"/>
                <w:szCs w:val="24"/>
              </w:rPr>
            </w:pPr>
            <w:r>
              <w:rPr>
                <w:rFonts w:ascii="Times New Roman" w:hAnsi="Times New Roman"/>
                <w:sz w:val="24"/>
                <w:szCs w:val="24"/>
              </w:rPr>
              <w:t>1</w:t>
            </w:r>
          </w:p>
          <w:p>
            <w:pPr>
              <w:spacing w:after="0"/>
              <w:ind w:firstLine="708"/>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US"/>
              </w:rPr>
              <w:t xml:space="preserve">              </w:t>
            </w:r>
          </w:p>
        </w:tc>
        <w:tc>
          <w:tcPr>
            <w:tcW w:w="2547" w:type="dxa"/>
            <w:tcBorders>
              <w:top w:val="single" w:color="auto" w:sz="6" w:space="0"/>
              <w:left w:val="single" w:color="auto" w:sz="6" w:space="0"/>
              <w:bottom w:val="single" w:color="auto" w:sz="6" w:space="0"/>
              <w:right w:val="single" w:color="auto" w:sz="6" w:space="0"/>
            </w:tcBorders>
          </w:tcPr>
          <w:p>
            <w:pPr>
              <w:pStyle w:val="627"/>
              <w:tabs>
                <w:tab w:val="left" w:pos="284"/>
              </w:tabs>
              <w:spacing w:line="216" w:lineRule="atLeast"/>
              <w:rPr>
                <w:sz w:val="24"/>
                <w:szCs w:val="24"/>
              </w:rPr>
            </w:pPr>
            <w:r>
              <w:rPr>
                <w:sz w:val="24"/>
                <w:szCs w:val="24"/>
              </w:rPr>
              <w:t>КНР, КНДР</w:t>
            </w:r>
          </w:p>
        </w:tc>
      </w:tr>
    </w:tbl>
    <w:p>
      <w:pPr>
        <w:pStyle w:val="24"/>
        <w:tabs>
          <w:tab w:val="left" w:pos="284"/>
        </w:tabs>
        <w:rPr>
          <w:b/>
          <w:sz w:val="24"/>
          <w:szCs w:val="24"/>
        </w:rPr>
      </w:pPr>
    </w:p>
    <w:p>
      <w:pPr>
        <w:jc w:val="center"/>
        <w:rPr>
          <w:b/>
          <w:sz w:val="28"/>
          <w:szCs w:val="28"/>
        </w:rPr>
      </w:pPr>
    </w:p>
    <w:p>
      <w:pPr>
        <w:spacing w:after="0"/>
        <w:jc w:val="center"/>
        <w:rPr>
          <w:rFonts w:ascii="Times New Roman" w:hAnsi="Times New Roman"/>
          <w:b/>
          <w:sz w:val="24"/>
          <w:szCs w:val="24"/>
        </w:rPr>
      </w:pPr>
      <w:r>
        <w:rPr>
          <w:rFonts w:ascii="Times New Roman" w:hAnsi="Times New Roman"/>
          <w:b/>
          <w:sz w:val="24"/>
          <w:szCs w:val="24"/>
        </w:rPr>
        <w:t>Обеспеченность учащихся 5-9 классов учебниками  на 01.09.2017 г.</w:t>
      </w:r>
    </w:p>
    <w:p>
      <w:pPr>
        <w:spacing w:after="0"/>
        <w:rPr>
          <w:rFonts w:ascii="Times New Roman" w:hAnsi="Times New Roman"/>
          <w:b/>
          <w:sz w:val="24"/>
          <w:szCs w:val="24"/>
        </w:rPr>
      </w:pPr>
    </w:p>
    <w:tbl>
      <w:tblPr>
        <w:tblStyle w:val="50"/>
        <w:tblW w:w="934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972"/>
        <w:gridCol w:w="3544"/>
        <w:gridCol w:w="1276"/>
        <w:gridCol w:w="15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Наименование</w:t>
            </w:r>
          </w:p>
        </w:tc>
        <w:tc>
          <w:tcPr>
            <w:tcW w:w="3544" w:type="dxa"/>
          </w:tcPr>
          <w:p>
            <w:pPr>
              <w:spacing w:after="0"/>
              <w:jc w:val="center"/>
              <w:rPr>
                <w:rFonts w:ascii="Times New Roman" w:hAnsi="Times New Roman"/>
                <w:sz w:val="24"/>
                <w:szCs w:val="24"/>
              </w:rPr>
            </w:pPr>
            <w:r>
              <w:rPr>
                <w:rFonts w:ascii="Times New Roman" w:hAnsi="Times New Roman"/>
                <w:sz w:val="24"/>
                <w:szCs w:val="24"/>
              </w:rPr>
              <w:t>Автор</w:t>
            </w:r>
          </w:p>
        </w:tc>
        <w:tc>
          <w:tcPr>
            <w:tcW w:w="1276" w:type="dxa"/>
          </w:tcPr>
          <w:p>
            <w:pPr>
              <w:spacing w:after="0"/>
              <w:jc w:val="center"/>
              <w:rPr>
                <w:rFonts w:ascii="Times New Roman" w:hAnsi="Times New Roman"/>
                <w:sz w:val="24"/>
                <w:szCs w:val="24"/>
              </w:rPr>
            </w:pPr>
            <w:r>
              <w:rPr>
                <w:rFonts w:ascii="Times New Roman" w:hAnsi="Times New Roman"/>
                <w:sz w:val="24"/>
                <w:szCs w:val="24"/>
              </w:rPr>
              <w:t>Год издания</w:t>
            </w:r>
          </w:p>
        </w:tc>
        <w:tc>
          <w:tcPr>
            <w:tcW w:w="1553" w:type="dxa"/>
          </w:tcPr>
          <w:p>
            <w:pPr>
              <w:spacing w:after="0"/>
              <w:jc w:val="center"/>
              <w:rPr>
                <w:rFonts w:ascii="Times New Roman" w:hAnsi="Times New Roman"/>
                <w:sz w:val="24"/>
                <w:szCs w:val="24"/>
              </w:rPr>
            </w:pPr>
            <w:r>
              <w:rPr>
                <w:rFonts w:ascii="Times New Roman" w:hAnsi="Times New Roman"/>
                <w:sz w:val="24"/>
                <w:szCs w:val="24"/>
              </w:rPr>
              <w:t>Количество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345" w:type="dxa"/>
            <w:gridSpan w:val="4"/>
          </w:tcPr>
          <w:p>
            <w:pPr>
              <w:spacing w:after="0"/>
              <w:jc w:val="center"/>
              <w:rPr>
                <w:rFonts w:ascii="Times New Roman" w:hAnsi="Times New Roman"/>
                <w:sz w:val="24"/>
                <w:szCs w:val="24"/>
              </w:rPr>
            </w:pPr>
            <w:r>
              <w:rPr>
                <w:rFonts w:ascii="Times New Roman" w:hAnsi="Times New Roman"/>
                <w:b/>
                <w:sz w:val="24"/>
                <w:szCs w:val="24"/>
              </w:rPr>
              <w:t>5 класс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Русский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С.И.Львова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Математика</w:t>
            </w:r>
          </w:p>
        </w:tc>
        <w:tc>
          <w:tcPr>
            <w:tcW w:w="3544" w:type="dxa"/>
          </w:tcPr>
          <w:p>
            <w:pPr>
              <w:spacing w:after="0"/>
              <w:jc w:val="center"/>
              <w:rPr>
                <w:rFonts w:ascii="Times New Roman" w:hAnsi="Times New Roman"/>
                <w:sz w:val="24"/>
                <w:szCs w:val="24"/>
              </w:rPr>
            </w:pPr>
            <w:r>
              <w:rPr>
                <w:rFonts w:ascii="Times New Roman" w:hAnsi="Times New Roman"/>
                <w:sz w:val="24"/>
                <w:szCs w:val="24"/>
              </w:rPr>
              <w:t>Н.Б.Истомина</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История</w:t>
            </w:r>
          </w:p>
        </w:tc>
        <w:tc>
          <w:tcPr>
            <w:tcW w:w="3544" w:type="dxa"/>
          </w:tcPr>
          <w:p>
            <w:pPr>
              <w:spacing w:after="0"/>
              <w:jc w:val="center"/>
              <w:rPr>
                <w:rFonts w:ascii="Times New Roman" w:hAnsi="Times New Roman"/>
                <w:sz w:val="24"/>
                <w:szCs w:val="24"/>
              </w:rPr>
            </w:pPr>
            <w:r>
              <w:rPr>
                <w:rFonts w:ascii="Times New Roman" w:hAnsi="Times New Roman"/>
                <w:sz w:val="24"/>
                <w:szCs w:val="24"/>
              </w:rPr>
              <w:t>В.И.Уколова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Биология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В.В.Пасечник</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Обществознание</w:t>
            </w:r>
          </w:p>
        </w:tc>
        <w:tc>
          <w:tcPr>
            <w:tcW w:w="3544" w:type="dxa"/>
          </w:tcPr>
          <w:p>
            <w:pPr>
              <w:spacing w:after="0"/>
              <w:jc w:val="center"/>
              <w:rPr>
                <w:rFonts w:ascii="Times New Roman" w:hAnsi="Times New Roman"/>
                <w:sz w:val="24"/>
                <w:szCs w:val="24"/>
              </w:rPr>
            </w:pPr>
            <w:r>
              <w:rPr>
                <w:rFonts w:ascii="Times New Roman" w:hAnsi="Times New Roman"/>
                <w:sz w:val="24"/>
                <w:szCs w:val="24"/>
              </w:rPr>
              <w:t>Л.Н.Боголюбов</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Литература</w:t>
            </w:r>
          </w:p>
        </w:tc>
        <w:tc>
          <w:tcPr>
            <w:tcW w:w="3544" w:type="dxa"/>
          </w:tcPr>
          <w:p>
            <w:pPr>
              <w:spacing w:after="0"/>
              <w:jc w:val="center"/>
              <w:rPr>
                <w:rFonts w:ascii="Times New Roman" w:hAnsi="Times New Roman"/>
                <w:sz w:val="24"/>
                <w:szCs w:val="24"/>
              </w:rPr>
            </w:pPr>
            <w:r>
              <w:rPr>
                <w:rFonts w:ascii="Times New Roman" w:hAnsi="Times New Roman"/>
                <w:sz w:val="24"/>
                <w:szCs w:val="24"/>
              </w:rPr>
              <w:t>Г.И.Беленький</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География</w:t>
            </w:r>
          </w:p>
        </w:tc>
        <w:tc>
          <w:tcPr>
            <w:tcW w:w="3544" w:type="dxa"/>
          </w:tcPr>
          <w:p>
            <w:pPr>
              <w:spacing w:after="0"/>
              <w:jc w:val="center"/>
              <w:rPr>
                <w:rFonts w:ascii="Times New Roman" w:hAnsi="Times New Roman"/>
                <w:sz w:val="24"/>
                <w:szCs w:val="24"/>
              </w:rPr>
            </w:pPr>
            <w:r>
              <w:rPr>
                <w:rFonts w:ascii="Times New Roman" w:hAnsi="Times New Roman"/>
                <w:sz w:val="24"/>
                <w:szCs w:val="24"/>
              </w:rPr>
              <w:t>Е.М.Домогацких</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Английский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М.З.Биболетова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ОБЖ</w:t>
            </w:r>
          </w:p>
        </w:tc>
        <w:tc>
          <w:tcPr>
            <w:tcW w:w="3544" w:type="dxa"/>
          </w:tcPr>
          <w:p>
            <w:pPr>
              <w:spacing w:after="0"/>
              <w:rPr>
                <w:rFonts w:ascii="Times New Roman" w:hAnsi="Times New Roman"/>
                <w:sz w:val="24"/>
                <w:szCs w:val="24"/>
              </w:rPr>
            </w:pPr>
            <w:r>
              <w:rPr>
                <w:rFonts w:ascii="Times New Roman" w:hAnsi="Times New Roman"/>
                <w:sz w:val="24"/>
                <w:szCs w:val="24"/>
              </w:rPr>
              <w:t>А.Т.Смирнов,Б.О.Хренников</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Физическая культура 5-7к.</w:t>
            </w:r>
          </w:p>
        </w:tc>
        <w:tc>
          <w:tcPr>
            <w:tcW w:w="3544" w:type="dxa"/>
          </w:tcPr>
          <w:p>
            <w:pPr>
              <w:spacing w:after="0"/>
              <w:jc w:val="center"/>
              <w:rPr>
                <w:rFonts w:ascii="Times New Roman" w:hAnsi="Times New Roman"/>
                <w:sz w:val="24"/>
                <w:szCs w:val="24"/>
              </w:rPr>
            </w:pPr>
            <w:r>
              <w:rPr>
                <w:rFonts w:ascii="Times New Roman" w:hAnsi="Times New Roman"/>
                <w:sz w:val="24"/>
                <w:szCs w:val="24"/>
              </w:rPr>
              <w:t>М.Я.Виленский</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Технология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В.Д.Симоненко</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Информатика</w:t>
            </w:r>
          </w:p>
        </w:tc>
        <w:tc>
          <w:tcPr>
            <w:tcW w:w="3544" w:type="dxa"/>
          </w:tcPr>
          <w:p>
            <w:pPr>
              <w:spacing w:after="0"/>
              <w:jc w:val="center"/>
              <w:rPr>
                <w:rFonts w:ascii="Times New Roman" w:hAnsi="Times New Roman"/>
                <w:sz w:val="24"/>
                <w:szCs w:val="24"/>
              </w:rPr>
            </w:pPr>
            <w:r>
              <w:rPr>
                <w:rFonts w:ascii="Times New Roman" w:hAnsi="Times New Roman"/>
                <w:sz w:val="24"/>
                <w:szCs w:val="24"/>
              </w:rPr>
              <w:t>Л.Л.Босова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Основы Светской этики</w:t>
            </w:r>
          </w:p>
        </w:tc>
        <w:tc>
          <w:tcPr>
            <w:tcW w:w="3544" w:type="dxa"/>
          </w:tcPr>
          <w:p>
            <w:pPr>
              <w:spacing w:after="0"/>
              <w:jc w:val="center"/>
              <w:rPr>
                <w:rFonts w:ascii="Times New Roman" w:hAnsi="Times New Roman"/>
                <w:sz w:val="24"/>
                <w:szCs w:val="24"/>
              </w:rPr>
            </w:pPr>
            <w:r>
              <w:rPr>
                <w:rFonts w:ascii="Times New Roman" w:hAnsi="Times New Roman"/>
                <w:sz w:val="24"/>
                <w:szCs w:val="24"/>
              </w:rPr>
              <w:t>А.Я.Данилюк.</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ИЗО</w:t>
            </w:r>
          </w:p>
        </w:tc>
        <w:tc>
          <w:tcPr>
            <w:tcW w:w="3544" w:type="dxa"/>
          </w:tcPr>
          <w:p>
            <w:pPr>
              <w:spacing w:after="0"/>
              <w:jc w:val="center"/>
              <w:rPr>
                <w:rFonts w:ascii="Times New Roman" w:hAnsi="Times New Roman"/>
                <w:sz w:val="24"/>
                <w:szCs w:val="24"/>
              </w:rPr>
            </w:pPr>
            <w:r>
              <w:rPr>
                <w:rFonts w:ascii="Times New Roman" w:hAnsi="Times New Roman"/>
                <w:sz w:val="24"/>
                <w:szCs w:val="24"/>
              </w:rPr>
              <w:t>Т.Я.Шпикалова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Музыка</w:t>
            </w:r>
          </w:p>
        </w:tc>
        <w:tc>
          <w:tcPr>
            <w:tcW w:w="3544" w:type="dxa"/>
          </w:tcPr>
          <w:p>
            <w:pPr>
              <w:spacing w:after="0"/>
              <w:jc w:val="center"/>
              <w:rPr>
                <w:rFonts w:ascii="Times New Roman" w:hAnsi="Times New Roman"/>
                <w:sz w:val="24"/>
                <w:szCs w:val="24"/>
              </w:rPr>
            </w:pPr>
            <w:r>
              <w:rPr>
                <w:rFonts w:ascii="Times New Roman" w:hAnsi="Times New Roman"/>
                <w:sz w:val="24"/>
                <w:szCs w:val="24"/>
              </w:rPr>
              <w:t>Г.П.Сергеева</w:t>
            </w:r>
          </w:p>
        </w:tc>
        <w:tc>
          <w:tcPr>
            <w:tcW w:w="1276" w:type="dxa"/>
          </w:tcPr>
          <w:p>
            <w:pPr>
              <w:spacing w:after="0"/>
              <w:jc w:val="center"/>
              <w:rPr>
                <w:rFonts w:ascii="Times New Roman" w:hAnsi="Times New Roman"/>
                <w:sz w:val="24"/>
                <w:szCs w:val="24"/>
              </w:rPr>
            </w:pPr>
            <w:r>
              <w:rPr>
                <w:rFonts w:ascii="Times New Roman" w:hAnsi="Times New Roman"/>
                <w:sz w:val="24"/>
                <w:szCs w:val="24"/>
              </w:rPr>
              <w:t>2015</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Немецкий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И.Л.Бим,Л.В.Садомова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345" w:type="dxa"/>
            <w:gridSpan w:val="4"/>
          </w:tcPr>
          <w:p>
            <w:pPr>
              <w:spacing w:after="0"/>
              <w:jc w:val="center"/>
              <w:rPr>
                <w:rFonts w:ascii="Times New Roman" w:hAnsi="Times New Roman"/>
                <w:sz w:val="24"/>
                <w:szCs w:val="24"/>
              </w:rPr>
            </w:pPr>
            <w:r>
              <w:rPr>
                <w:rFonts w:ascii="Times New Roman" w:hAnsi="Times New Roman"/>
                <w:b/>
                <w:sz w:val="24"/>
                <w:szCs w:val="24"/>
              </w:rPr>
              <w:t>6 класс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Русский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С.И.Львова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Математика</w:t>
            </w:r>
          </w:p>
        </w:tc>
        <w:tc>
          <w:tcPr>
            <w:tcW w:w="3544" w:type="dxa"/>
          </w:tcPr>
          <w:p>
            <w:pPr>
              <w:spacing w:after="0"/>
              <w:jc w:val="center"/>
              <w:rPr>
                <w:rFonts w:ascii="Times New Roman" w:hAnsi="Times New Roman"/>
                <w:sz w:val="24"/>
                <w:szCs w:val="24"/>
              </w:rPr>
            </w:pPr>
            <w:r>
              <w:rPr>
                <w:rFonts w:ascii="Times New Roman" w:hAnsi="Times New Roman"/>
                <w:sz w:val="24"/>
                <w:szCs w:val="24"/>
              </w:rPr>
              <w:t>Н.Б.Истомина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История</w:t>
            </w:r>
          </w:p>
        </w:tc>
        <w:tc>
          <w:tcPr>
            <w:tcW w:w="3544" w:type="dxa"/>
          </w:tcPr>
          <w:p>
            <w:pPr>
              <w:spacing w:after="0"/>
              <w:jc w:val="center"/>
              <w:rPr>
                <w:rFonts w:ascii="Times New Roman" w:hAnsi="Times New Roman"/>
                <w:sz w:val="24"/>
                <w:szCs w:val="24"/>
              </w:rPr>
            </w:pPr>
            <w:r>
              <w:rPr>
                <w:rFonts w:ascii="Times New Roman" w:hAnsi="Times New Roman"/>
                <w:sz w:val="24"/>
                <w:szCs w:val="24"/>
              </w:rPr>
              <w:t>В.И.Уколова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История России</w:t>
            </w:r>
          </w:p>
        </w:tc>
        <w:tc>
          <w:tcPr>
            <w:tcW w:w="3544" w:type="dxa"/>
          </w:tcPr>
          <w:p>
            <w:pPr>
              <w:spacing w:after="0"/>
              <w:jc w:val="center"/>
              <w:rPr>
                <w:rFonts w:ascii="Times New Roman" w:hAnsi="Times New Roman"/>
                <w:sz w:val="24"/>
                <w:szCs w:val="24"/>
              </w:rPr>
            </w:pPr>
            <w:r>
              <w:rPr>
                <w:rFonts w:ascii="Times New Roman" w:hAnsi="Times New Roman"/>
                <w:sz w:val="24"/>
                <w:szCs w:val="24"/>
              </w:rPr>
              <w:t>Н.М.Арсентьев</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Биология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В.В.Пасечник</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Обществознание</w:t>
            </w:r>
          </w:p>
        </w:tc>
        <w:tc>
          <w:tcPr>
            <w:tcW w:w="3544" w:type="dxa"/>
          </w:tcPr>
          <w:p>
            <w:pPr>
              <w:spacing w:after="0"/>
              <w:jc w:val="center"/>
              <w:rPr>
                <w:rFonts w:ascii="Times New Roman" w:hAnsi="Times New Roman"/>
                <w:sz w:val="24"/>
                <w:szCs w:val="24"/>
              </w:rPr>
            </w:pPr>
            <w:r>
              <w:rPr>
                <w:rFonts w:ascii="Times New Roman" w:hAnsi="Times New Roman"/>
                <w:sz w:val="24"/>
                <w:szCs w:val="24"/>
              </w:rPr>
              <w:t>Л.Н.Боголюбов</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Литература</w:t>
            </w:r>
          </w:p>
        </w:tc>
        <w:tc>
          <w:tcPr>
            <w:tcW w:w="3544" w:type="dxa"/>
          </w:tcPr>
          <w:p>
            <w:pPr>
              <w:spacing w:after="0"/>
              <w:jc w:val="center"/>
              <w:rPr>
                <w:rFonts w:ascii="Times New Roman" w:hAnsi="Times New Roman"/>
                <w:sz w:val="24"/>
                <w:szCs w:val="24"/>
              </w:rPr>
            </w:pPr>
            <w:r>
              <w:rPr>
                <w:rFonts w:ascii="Times New Roman" w:hAnsi="Times New Roman"/>
                <w:sz w:val="24"/>
                <w:szCs w:val="24"/>
              </w:rPr>
              <w:t>Г.И.Беленький</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География</w:t>
            </w:r>
          </w:p>
        </w:tc>
        <w:tc>
          <w:tcPr>
            <w:tcW w:w="3544" w:type="dxa"/>
          </w:tcPr>
          <w:p>
            <w:pPr>
              <w:spacing w:after="0"/>
              <w:jc w:val="center"/>
              <w:rPr>
                <w:rFonts w:ascii="Times New Roman" w:hAnsi="Times New Roman"/>
                <w:sz w:val="24"/>
                <w:szCs w:val="24"/>
              </w:rPr>
            </w:pPr>
            <w:r>
              <w:rPr>
                <w:rFonts w:ascii="Times New Roman" w:hAnsi="Times New Roman"/>
                <w:sz w:val="24"/>
                <w:szCs w:val="24"/>
              </w:rPr>
              <w:t>Е.М.Домогацких</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Английский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М.З.Биболетова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ОБЖ</w:t>
            </w:r>
          </w:p>
        </w:tc>
        <w:tc>
          <w:tcPr>
            <w:tcW w:w="3544" w:type="dxa"/>
          </w:tcPr>
          <w:p>
            <w:pPr>
              <w:spacing w:after="0"/>
              <w:rPr>
                <w:rFonts w:ascii="Times New Roman" w:hAnsi="Times New Roman"/>
                <w:sz w:val="24"/>
                <w:szCs w:val="24"/>
              </w:rPr>
            </w:pPr>
            <w:r>
              <w:rPr>
                <w:rFonts w:ascii="Times New Roman" w:hAnsi="Times New Roman"/>
                <w:sz w:val="24"/>
                <w:szCs w:val="24"/>
              </w:rPr>
              <w:t>А.Т.Смирнов,Б.О.Хренников</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Информатика</w:t>
            </w:r>
          </w:p>
        </w:tc>
        <w:tc>
          <w:tcPr>
            <w:tcW w:w="3544" w:type="dxa"/>
          </w:tcPr>
          <w:p>
            <w:pPr>
              <w:spacing w:after="0"/>
              <w:jc w:val="center"/>
              <w:rPr>
                <w:rFonts w:ascii="Times New Roman" w:hAnsi="Times New Roman"/>
                <w:sz w:val="24"/>
                <w:szCs w:val="24"/>
              </w:rPr>
            </w:pPr>
            <w:r>
              <w:rPr>
                <w:rFonts w:ascii="Times New Roman" w:hAnsi="Times New Roman"/>
                <w:sz w:val="24"/>
                <w:szCs w:val="24"/>
              </w:rPr>
              <w:t>Л.Л.Босова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Технология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В.Д.Симоненко</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Музыка</w:t>
            </w:r>
          </w:p>
        </w:tc>
        <w:tc>
          <w:tcPr>
            <w:tcW w:w="3544" w:type="dxa"/>
          </w:tcPr>
          <w:p>
            <w:pPr>
              <w:spacing w:after="0"/>
              <w:jc w:val="center"/>
              <w:rPr>
                <w:rFonts w:ascii="Times New Roman" w:hAnsi="Times New Roman"/>
                <w:sz w:val="24"/>
                <w:szCs w:val="24"/>
              </w:rPr>
            </w:pPr>
            <w:r>
              <w:rPr>
                <w:rFonts w:ascii="Times New Roman" w:hAnsi="Times New Roman"/>
                <w:sz w:val="24"/>
                <w:szCs w:val="24"/>
              </w:rPr>
              <w:t>Г.П.Сергеева</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ИЗО</w:t>
            </w:r>
          </w:p>
        </w:tc>
        <w:tc>
          <w:tcPr>
            <w:tcW w:w="3544" w:type="dxa"/>
          </w:tcPr>
          <w:p>
            <w:pPr>
              <w:spacing w:after="0"/>
              <w:jc w:val="center"/>
              <w:rPr>
                <w:rFonts w:ascii="Times New Roman" w:hAnsi="Times New Roman"/>
                <w:sz w:val="24"/>
                <w:szCs w:val="24"/>
              </w:rPr>
            </w:pPr>
            <w:r>
              <w:rPr>
                <w:rFonts w:ascii="Times New Roman" w:hAnsi="Times New Roman"/>
                <w:sz w:val="24"/>
                <w:szCs w:val="24"/>
              </w:rPr>
              <w:t>Т.Я.Шпикалова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2015</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Физическая культура 5-7к</w:t>
            </w:r>
          </w:p>
        </w:tc>
        <w:tc>
          <w:tcPr>
            <w:tcW w:w="3544" w:type="dxa"/>
          </w:tcPr>
          <w:p>
            <w:pPr>
              <w:spacing w:after="0"/>
              <w:jc w:val="center"/>
              <w:rPr>
                <w:rFonts w:ascii="Times New Roman" w:hAnsi="Times New Roman"/>
                <w:sz w:val="24"/>
                <w:szCs w:val="24"/>
              </w:rPr>
            </w:pPr>
            <w:r>
              <w:rPr>
                <w:rFonts w:ascii="Times New Roman" w:hAnsi="Times New Roman"/>
                <w:sz w:val="24"/>
                <w:szCs w:val="24"/>
              </w:rPr>
              <w:t>М.Я.Виленский</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792" w:type="dxa"/>
            <w:gridSpan w:val="3"/>
          </w:tcPr>
          <w:p>
            <w:pPr>
              <w:tabs>
                <w:tab w:val="left" w:pos="4253"/>
              </w:tabs>
              <w:spacing w:after="0"/>
              <w:jc w:val="center"/>
              <w:rPr>
                <w:rFonts w:ascii="Times New Roman" w:hAnsi="Times New Roman"/>
                <w:sz w:val="24"/>
                <w:szCs w:val="24"/>
              </w:rPr>
            </w:pPr>
            <w:r>
              <w:rPr>
                <w:rFonts w:ascii="Times New Roman" w:hAnsi="Times New Roman"/>
                <w:b/>
                <w:sz w:val="24"/>
                <w:szCs w:val="24"/>
              </w:rPr>
              <w:t>7 класс</w:t>
            </w:r>
          </w:p>
        </w:tc>
        <w:tc>
          <w:tcPr>
            <w:tcW w:w="1553" w:type="dxa"/>
          </w:tcPr>
          <w:p>
            <w:pPr>
              <w:spacing w:after="0"/>
              <w:jc w:val="center"/>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Русский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С.И.Львова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Алгебра</w:t>
            </w:r>
          </w:p>
        </w:tc>
        <w:tc>
          <w:tcPr>
            <w:tcW w:w="3544" w:type="dxa"/>
          </w:tcPr>
          <w:p>
            <w:pPr>
              <w:spacing w:after="0"/>
              <w:jc w:val="center"/>
              <w:rPr>
                <w:rFonts w:ascii="Times New Roman" w:hAnsi="Times New Roman"/>
                <w:sz w:val="24"/>
                <w:szCs w:val="24"/>
              </w:rPr>
            </w:pPr>
            <w:r>
              <w:rPr>
                <w:rFonts w:ascii="Times New Roman" w:hAnsi="Times New Roman"/>
                <w:sz w:val="24"/>
                <w:szCs w:val="24"/>
              </w:rPr>
              <w:t>А.Г.Мордкович</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История</w:t>
            </w:r>
          </w:p>
        </w:tc>
        <w:tc>
          <w:tcPr>
            <w:tcW w:w="3544" w:type="dxa"/>
          </w:tcPr>
          <w:p>
            <w:pPr>
              <w:spacing w:after="0"/>
              <w:jc w:val="center"/>
              <w:rPr>
                <w:rFonts w:ascii="Times New Roman" w:hAnsi="Times New Roman"/>
                <w:sz w:val="24"/>
                <w:szCs w:val="24"/>
              </w:rPr>
            </w:pPr>
            <w:r>
              <w:rPr>
                <w:rFonts w:ascii="Times New Roman" w:hAnsi="Times New Roman"/>
                <w:sz w:val="24"/>
                <w:szCs w:val="24"/>
              </w:rPr>
              <w:t>А.А.Данилов</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История России</w:t>
            </w:r>
          </w:p>
        </w:tc>
        <w:tc>
          <w:tcPr>
            <w:tcW w:w="3544" w:type="dxa"/>
          </w:tcPr>
          <w:p>
            <w:pPr>
              <w:spacing w:after="0"/>
              <w:jc w:val="center"/>
              <w:rPr>
                <w:rFonts w:ascii="Times New Roman" w:hAnsi="Times New Roman"/>
                <w:sz w:val="24"/>
                <w:szCs w:val="24"/>
              </w:rPr>
            </w:pPr>
            <w:r>
              <w:rPr>
                <w:rFonts w:ascii="Times New Roman" w:hAnsi="Times New Roman"/>
                <w:sz w:val="24"/>
                <w:szCs w:val="24"/>
              </w:rPr>
              <w:t>Н.М.Арсентьев</w:t>
            </w:r>
          </w:p>
        </w:tc>
        <w:tc>
          <w:tcPr>
            <w:tcW w:w="1276" w:type="dxa"/>
          </w:tcPr>
          <w:p>
            <w:pPr>
              <w:spacing w:after="0"/>
              <w:jc w:val="center"/>
              <w:rPr>
                <w:rFonts w:ascii="Times New Roman" w:hAnsi="Times New Roman"/>
                <w:sz w:val="24"/>
                <w:szCs w:val="24"/>
              </w:rPr>
            </w:pPr>
            <w:r>
              <w:rPr>
                <w:rFonts w:ascii="Times New Roman" w:hAnsi="Times New Roman"/>
                <w:sz w:val="24"/>
                <w:szCs w:val="24"/>
              </w:rPr>
              <w:t>2017</w:t>
            </w:r>
          </w:p>
        </w:tc>
        <w:tc>
          <w:tcPr>
            <w:tcW w:w="1553" w:type="dxa"/>
          </w:tcPr>
          <w:p>
            <w:pPr>
              <w:spacing w:after="0"/>
              <w:jc w:val="center"/>
              <w:rPr>
                <w:rFonts w:ascii="Times New Roman" w:hAnsi="Times New Roman"/>
                <w:sz w:val="24"/>
                <w:szCs w:val="24"/>
              </w:rPr>
            </w:pPr>
            <w:r>
              <w:rPr>
                <w:rFonts w:ascii="Times New Roman" w:hAnsi="Times New Roman"/>
                <w:sz w:val="24"/>
                <w:szCs w:val="24"/>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География</w:t>
            </w:r>
          </w:p>
        </w:tc>
        <w:tc>
          <w:tcPr>
            <w:tcW w:w="3544" w:type="dxa"/>
          </w:tcPr>
          <w:p>
            <w:pPr>
              <w:spacing w:after="0"/>
              <w:jc w:val="center"/>
              <w:rPr>
                <w:rFonts w:ascii="Times New Roman" w:hAnsi="Times New Roman"/>
                <w:sz w:val="24"/>
                <w:szCs w:val="24"/>
              </w:rPr>
            </w:pPr>
            <w:r>
              <w:rPr>
                <w:rFonts w:ascii="Times New Roman" w:hAnsi="Times New Roman"/>
                <w:sz w:val="24"/>
                <w:szCs w:val="24"/>
              </w:rPr>
              <w:t>Е.М.Домогацких</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Технология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В.Д.Симоненко</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Физика</w:t>
            </w:r>
          </w:p>
        </w:tc>
        <w:tc>
          <w:tcPr>
            <w:tcW w:w="3544" w:type="dxa"/>
          </w:tcPr>
          <w:p>
            <w:pPr>
              <w:spacing w:after="0"/>
              <w:jc w:val="center"/>
              <w:rPr>
                <w:rFonts w:ascii="Times New Roman" w:hAnsi="Times New Roman"/>
                <w:sz w:val="24"/>
                <w:szCs w:val="24"/>
              </w:rPr>
            </w:pPr>
            <w:r>
              <w:rPr>
                <w:rFonts w:ascii="Times New Roman" w:hAnsi="Times New Roman"/>
                <w:sz w:val="24"/>
                <w:szCs w:val="24"/>
              </w:rPr>
              <w:t>Н.С.Пурышева</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Литература</w:t>
            </w:r>
          </w:p>
        </w:tc>
        <w:tc>
          <w:tcPr>
            <w:tcW w:w="3544" w:type="dxa"/>
          </w:tcPr>
          <w:p>
            <w:pPr>
              <w:spacing w:after="0"/>
              <w:jc w:val="center"/>
              <w:rPr>
                <w:rFonts w:ascii="Times New Roman" w:hAnsi="Times New Roman"/>
                <w:sz w:val="24"/>
                <w:szCs w:val="24"/>
              </w:rPr>
            </w:pPr>
            <w:r>
              <w:rPr>
                <w:rFonts w:ascii="Times New Roman" w:hAnsi="Times New Roman"/>
                <w:sz w:val="24"/>
                <w:szCs w:val="24"/>
              </w:rPr>
              <w:t>Г.И.Беленький</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Геометрия 7-9 кл.</w:t>
            </w:r>
          </w:p>
        </w:tc>
        <w:tc>
          <w:tcPr>
            <w:tcW w:w="3544" w:type="dxa"/>
          </w:tcPr>
          <w:p>
            <w:pPr>
              <w:spacing w:after="0"/>
              <w:jc w:val="center"/>
              <w:rPr>
                <w:rFonts w:ascii="Times New Roman" w:hAnsi="Times New Roman"/>
                <w:sz w:val="24"/>
                <w:szCs w:val="24"/>
              </w:rPr>
            </w:pPr>
            <w:r>
              <w:rPr>
                <w:rFonts w:ascii="Times New Roman" w:hAnsi="Times New Roman"/>
                <w:sz w:val="24"/>
                <w:szCs w:val="24"/>
              </w:rPr>
              <w:t>Л.С.Атанасян</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Биология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В.В.Латюшин</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Английский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М.З.Биболетова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Информатика</w:t>
            </w:r>
          </w:p>
        </w:tc>
        <w:tc>
          <w:tcPr>
            <w:tcW w:w="3544" w:type="dxa"/>
          </w:tcPr>
          <w:p>
            <w:pPr>
              <w:spacing w:after="0"/>
              <w:jc w:val="center"/>
              <w:rPr>
                <w:rFonts w:ascii="Times New Roman" w:hAnsi="Times New Roman"/>
                <w:sz w:val="24"/>
                <w:szCs w:val="24"/>
              </w:rPr>
            </w:pPr>
            <w:r>
              <w:rPr>
                <w:rFonts w:ascii="Times New Roman" w:hAnsi="Times New Roman"/>
                <w:sz w:val="24"/>
                <w:szCs w:val="24"/>
              </w:rPr>
              <w:t>Л.Л.Босова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Обществознание</w:t>
            </w:r>
          </w:p>
        </w:tc>
        <w:tc>
          <w:tcPr>
            <w:tcW w:w="3544" w:type="dxa"/>
          </w:tcPr>
          <w:p>
            <w:pPr>
              <w:spacing w:after="0"/>
              <w:jc w:val="center"/>
              <w:rPr>
                <w:rFonts w:ascii="Times New Roman" w:hAnsi="Times New Roman"/>
                <w:sz w:val="24"/>
                <w:szCs w:val="24"/>
              </w:rPr>
            </w:pPr>
            <w:r>
              <w:rPr>
                <w:rFonts w:ascii="Times New Roman" w:hAnsi="Times New Roman"/>
                <w:sz w:val="24"/>
                <w:szCs w:val="24"/>
              </w:rPr>
              <w:t>Л.Н.Боголюбов</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ОБЖ</w:t>
            </w:r>
          </w:p>
        </w:tc>
        <w:tc>
          <w:tcPr>
            <w:tcW w:w="3544" w:type="dxa"/>
          </w:tcPr>
          <w:p>
            <w:pPr>
              <w:spacing w:after="0"/>
              <w:jc w:val="center"/>
              <w:rPr>
                <w:rFonts w:ascii="Times New Roman" w:hAnsi="Times New Roman"/>
                <w:sz w:val="24"/>
                <w:szCs w:val="24"/>
              </w:rPr>
            </w:pPr>
            <w:r>
              <w:rPr>
                <w:rFonts w:ascii="Times New Roman" w:hAnsi="Times New Roman"/>
                <w:sz w:val="24"/>
                <w:szCs w:val="24"/>
              </w:rPr>
              <w:t>А.Т.Смирнов</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Музыка</w:t>
            </w:r>
          </w:p>
        </w:tc>
        <w:tc>
          <w:tcPr>
            <w:tcW w:w="3544" w:type="dxa"/>
          </w:tcPr>
          <w:p>
            <w:pPr>
              <w:spacing w:after="0"/>
              <w:jc w:val="center"/>
              <w:rPr>
                <w:rFonts w:ascii="Times New Roman" w:hAnsi="Times New Roman"/>
                <w:sz w:val="24"/>
                <w:szCs w:val="24"/>
              </w:rPr>
            </w:pPr>
            <w:r>
              <w:rPr>
                <w:rFonts w:ascii="Times New Roman" w:hAnsi="Times New Roman"/>
                <w:sz w:val="24"/>
                <w:szCs w:val="24"/>
              </w:rPr>
              <w:t>Г.П.Сергеева</w:t>
            </w:r>
          </w:p>
        </w:tc>
        <w:tc>
          <w:tcPr>
            <w:tcW w:w="1276" w:type="dxa"/>
          </w:tcPr>
          <w:p>
            <w:pPr>
              <w:spacing w:after="0"/>
              <w:jc w:val="center"/>
              <w:rPr>
                <w:rFonts w:ascii="Times New Roman" w:hAnsi="Times New Roman"/>
                <w:sz w:val="24"/>
                <w:szCs w:val="24"/>
              </w:rPr>
            </w:pPr>
            <w:r>
              <w:rPr>
                <w:rFonts w:ascii="Times New Roman" w:hAnsi="Times New Roman"/>
                <w:sz w:val="24"/>
                <w:szCs w:val="24"/>
              </w:rPr>
              <w:t>2015</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ИЗО</w:t>
            </w:r>
          </w:p>
        </w:tc>
        <w:tc>
          <w:tcPr>
            <w:tcW w:w="3544" w:type="dxa"/>
          </w:tcPr>
          <w:p>
            <w:pPr>
              <w:spacing w:after="0"/>
              <w:jc w:val="center"/>
              <w:rPr>
                <w:rFonts w:ascii="Times New Roman" w:hAnsi="Times New Roman"/>
                <w:sz w:val="24"/>
                <w:szCs w:val="24"/>
              </w:rPr>
            </w:pPr>
            <w:r>
              <w:rPr>
                <w:rFonts w:ascii="Times New Roman" w:hAnsi="Times New Roman"/>
                <w:sz w:val="24"/>
                <w:szCs w:val="24"/>
              </w:rPr>
              <w:t>Т.Я.Шпикалова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Немецкий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И.Л.Бим,Л.В.Садомова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Физическая культура 5-7к</w:t>
            </w:r>
          </w:p>
        </w:tc>
        <w:tc>
          <w:tcPr>
            <w:tcW w:w="3544" w:type="dxa"/>
          </w:tcPr>
          <w:p>
            <w:pPr>
              <w:spacing w:after="0"/>
              <w:jc w:val="center"/>
              <w:rPr>
                <w:rFonts w:ascii="Times New Roman" w:hAnsi="Times New Roman"/>
                <w:sz w:val="24"/>
                <w:szCs w:val="24"/>
              </w:rPr>
            </w:pPr>
            <w:r>
              <w:rPr>
                <w:rFonts w:ascii="Times New Roman" w:hAnsi="Times New Roman"/>
                <w:sz w:val="24"/>
                <w:szCs w:val="24"/>
              </w:rPr>
              <w:t>М.Я.Виленский</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345" w:type="dxa"/>
            <w:gridSpan w:val="4"/>
          </w:tcPr>
          <w:p>
            <w:pPr>
              <w:spacing w:after="0"/>
              <w:jc w:val="center"/>
              <w:rPr>
                <w:rFonts w:ascii="Times New Roman" w:hAnsi="Times New Roman"/>
                <w:b/>
                <w:sz w:val="24"/>
                <w:szCs w:val="24"/>
              </w:rPr>
            </w:pPr>
            <w:r>
              <w:rPr>
                <w:rFonts w:ascii="Times New Roman" w:hAnsi="Times New Roman"/>
                <w:b/>
                <w:sz w:val="24"/>
                <w:szCs w:val="24"/>
              </w:rPr>
              <w:t>8класс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Русский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С.И.Львова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Алгебра</w:t>
            </w:r>
          </w:p>
        </w:tc>
        <w:tc>
          <w:tcPr>
            <w:tcW w:w="3544" w:type="dxa"/>
          </w:tcPr>
          <w:p>
            <w:pPr>
              <w:spacing w:after="0"/>
              <w:jc w:val="center"/>
              <w:rPr>
                <w:rFonts w:ascii="Times New Roman" w:hAnsi="Times New Roman"/>
                <w:sz w:val="24"/>
                <w:szCs w:val="24"/>
              </w:rPr>
            </w:pPr>
            <w:r>
              <w:rPr>
                <w:rFonts w:ascii="Times New Roman" w:hAnsi="Times New Roman"/>
                <w:sz w:val="24"/>
                <w:szCs w:val="24"/>
              </w:rPr>
              <w:t>А.Г.Мордкович</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Технология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В.Д.Симоненко</w:t>
            </w:r>
          </w:p>
        </w:tc>
        <w:tc>
          <w:tcPr>
            <w:tcW w:w="1276" w:type="dxa"/>
          </w:tcPr>
          <w:p>
            <w:pPr>
              <w:spacing w:after="0"/>
              <w:jc w:val="center"/>
              <w:rPr>
                <w:rFonts w:ascii="Times New Roman" w:hAnsi="Times New Roman"/>
                <w:sz w:val="24"/>
                <w:szCs w:val="24"/>
              </w:rPr>
            </w:pPr>
            <w:r>
              <w:rPr>
                <w:rFonts w:ascii="Times New Roman" w:hAnsi="Times New Roman"/>
                <w:sz w:val="24"/>
                <w:szCs w:val="24"/>
              </w:rPr>
              <w:t>2017</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Физическая</w:t>
            </w:r>
          </w:p>
          <w:p>
            <w:pPr>
              <w:spacing w:after="0"/>
              <w:jc w:val="center"/>
              <w:rPr>
                <w:rFonts w:ascii="Times New Roman" w:hAnsi="Times New Roman"/>
                <w:sz w:val="24"/>
                <w:szCs w:val="24"/>
              </w:rPr>
            </w:pPr>
            <w:r>
              <w:rPr>
                <w:rFonts w:ascii="Times New Roman" w:hAnsi="Times New Roman"/>
                <w:sz w:val="24"/>
                <w:szCs w:val="24"/>
              </w:rPr>
              <w:t>культура</w:t>
            </w:r>
          </w:p>
        </w:tc>
        <w:tc>
          <w:tcPr>
            <w:tcW w:w="3544" w:type="dxa"/>
          </w:tcPr>
          <w:p>
            <w:pPr>
              <w:spacing w:after="0"/>
              <w:jc w:val="center"/>
              <w:rPr>
                <w:rFonts w:ascii="Times New Roman" w:hAnsi="Times New Roman"/>
                <w:sz w:val="24"/>
                <w:szCs w:val="24"/>
              </w:rPr>
            </w:pPr>
            <w:r>
              <w:rPr>
                <w:rFonts w:ascii="Times New Roman" w:hAnsi="Times New Roman"/>
                <w:sz w:val="24"/>
                <w:szCs w:val="24"/>
              </w:rPr>
              <w:t>В.И.Лях</w:t>
            </w:r>
          </w:p>
        </w:tc>
        <w:tc>
          <w:tcPr>
            <w:tcW w:w="1276" w:type="dxa"/>
          </w:tcPr>
          <w:p>
            <w:pPr>
              <w:spacing w:after="0"/>
              <w:jc w:val="center"/>
              <w:rPr>
                <w:rFonts w:ascii="Times New Roman" w:hAnsi="Times New Roman"/>
                <w:sz w:val="24"/>
                <w:szCs w:val="24"/>
              </w:rPr>
            </w:pPr>
            <w:r>
              <w:rPr>
                <w:rFonts w:ascii="Times New Roman" w:hAnsi="Times New Roman"/>
                <w:sz w:val="24"/>
                <w:szCs w:val="24"/>
              </w:rPr>
              <w:t>2017</w:t>
            </w:r>
          </w:p>
        </w:tc>
        <w:tc>
          <w:tcPr>
            <w:tcW w:w="1553" w:type="dxa"/>
          </w:tcPr>
          <w:p>
            <w:pPr>
              <w:spacing w:after="0"/>
              <w:jc w:val="center"/>
              <w:rPr>
                <w:rFonts w:ascii="Times New Roman" w:hAnsi="Times New Roman"/>
                <w:sz w:val="24"/>
                <w:szCs w:val="24"/>
              </w:rPr>
            </w:pPr>
            <w:r>
              <w:rPr>
                <w:rFonts w:ascii="Times New Roman" w:hAnsi="Times New Roman"/>
                <w:sz w:val="24"/>
                <w:szCs w:val="24"/>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География</w:t>
            </w:r>
          </w:p>
        </w:tc>
        <w:tc>
          <w:tcPr>
            <w:tcW w:w="3544" w:type="dxa"/>
          </w:tcPr>
          <w:p>
            <w:pPr>
              <w:spacing w:after="0"/>
              <w:jc w:val="center"/>
              <w:rPr>
                <w:rFonts w:ascii="Times New Roman" w:hAnsi="Times New Roman"/>
                <w:sz w:val="24"/>
                <w:szCs w:val="24"/>
              </w:rPr>
            </w:pPr>
            <w:r>
              <w:rPr>
                <w:rFonts w:ascii="Times New Roman" w:hAnsi="Times New Roman"/>
                <w:sz w:val="24"/>
                <w:szCs w:val="24"/>
              </w:rPr>
              <w:t>Е.М.Домогацких</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История</w:t>
            </w:r>
          </w:p>
        </w:tc>
        <w:tc>
          <w:tcPr>
            <w:tcW w:w="3544" w:type="dxa"/>
          </w:tcPr>
          <w:p>
            <w:pPr>
              <w:spacing w:after="0"/>
              <w:jc w:val="center"/>
              <w:rPr>
                <w:rFonts w:ascii="Times New Roman" w:hAnsi="Times New Roman"/>
                <w:sz w:val="24"/>
                <w:szCs w:val="24"/>
              </w:rPr>
            </w:pPr>
            <w:r>
              <w:rPr>
                <w:rFonts w:ascii="Times New Roman" w:hAnsi="Times New Roman"/>
                <w:sz w:val="24"/>
                <w:szCs w:val="24"/>
              </w:rPr>
              <w:t>А.А.Данилов</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История России</w:t>
            </w:r>
          </w:p>
        </w:tc>
        <w:tc>
          <w:tcPr>
            <w:tcW w:w="3544" w:type="dxa"/>
          </w:tcPr>
          <w:p>
            <w:pPr>
              <w:spacing w:after="0"/>
              <w:jc w:val="center"/>
              <w:rPr>
                <w:rFonts w:ascii="Times New Roman" w:hAnsi="Times New Roman"/>
                <w:sz w:val="24"/>
                <w:szCs w:val="24"/>
              </w:rPr>
            </w:pPr>
            <w:r>
              <w:rPr>
                <w:rFonts w:ascii="Times New Roman" w:hAnsi="Times New Roman"/>
                <w:sz w:val="24"/>
                <w:szCs w:val="24"/>
              </w:rPr>
              <w:t>Н.М.Арсентьев</w:t>
            </w:r>
          </w:p>
        </w:tc>
        <w:tc>
          <w:tcPr>
            <w:tcW w:w="1276" w:type="dxa"/>
          </w:tcPr>
          <w:p>
            <w:pPr>
              <w:spacing w:after="0"/>
              <w:jc w:val="center"/>
              <w:rPr>
                <w:rFonts w:ascii="Times New Roman" w:hAnsi="Times New Roman"/>
                <w:sz w:val="24"/>
                <w:szCs w:val="24"/>
              </w:rPr>
            </w:pPr>
            <w:r>
              <w:rPr>
                <w:rFonts w:ascii="Times New Roman" w:hAnsi="Times New Roman"/>
                <w:sz w:val="24"/>
                <w:szCs w:val="24"/>
              </w:rPr>
              <w:t>2017</w:t>
            </w:r>
          </w:p>
        </w:tc>
        <w:tc>
          <w:tcPr>
            <w:tcW w:w="1553" w:type="dxa"/>
          </w:tcPr>
          <w:p>
            <w:pPr>
              <w:spacing w:after="0"/>
              <w:jc w:val="center"/>
              <w:rPr>
                <w:rFonts w:ascii="Times New Roman" w:hAnsi="Times New Roman"/>
                <w:sz w:val="24"/>
                <w:szCs w:val="24"/>
              </w:rPr>
            </w:pPr>
            <w:r>
              <w:rPr>
                <w:rFonts w:ascii="Times New Roman" w:hAnsi="Times New Roman"/>
                <w:sz w:val="24"/>
                <w:szCs w:val="24"/>
              </w:rPr>
              <w:t>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Литература</w:t>
            </w:r>
          </w:p>
        </w:tc>
        <w:tc>
          <w:tcPr>
            <w:tcW w:w="3544" w:type="dxa"/>
          </w:tcPr>
          <w:p>
            <w:pPr>
              <w:spacing w:after="0"/>
              <w:jc w:val="center"/>
              <w:rPr>
                <w:rFonts w:ascii="Times New Roman" w:hAnsi="Times New Roman"/>
                <w:sz w:val="24"/>
                <w:szCs w:val="24"/>
              </w:rPr>
            </w:pPr>
            <w:r>
              <w:rPr>
                <w:rFonts w:ascii="Times New Roman" w:hAnsi="Times New Roman"/>
                <w:sz w:val="24"/>
                <w:szCs w:val="24"/>
              </w:rPr>
              <w:t>Г.И.Беленький</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Геометрия</w:t>
            </w:r>
          </w:p>
        </w:tc>
        <w:tc>
          <w:tcPr>
            <w:tcW w:w="3544" w:type="dxa"/>
          </w:tcPr>
          <w:p>
            <w:pPr>
              <w:spacing w:after="0"/>
              <w:jc w:val="center"/>
              <w:rPr>
                <w:rFonts w:ascii="Times New Roman" w:hAnsi="Times New Roman"/>
                <w:sz w:val="24"/>
                <w:szCs w:val="24"/>
              </w:rPr>
            </w:pPr>
            <w:r>
              <w:rPr>
                <w:rFonts w:ascii="Times New Roman" w:hAnsi="Times New Roman"/>
                <w:sz w:val="24"/>
                <w:szCs w:val="24"/>
              </w:rPr>
              <w:t>Л.С.Атанасян</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Физика</w:t>
            </w:r>
          </w:p>
        </w:tc>
        <w:tc>
          <w:tcPr>
            <w:tcW w:w="3544" w:type="dxa"/>
          </w:tcPr>
          <w:p>
            <w:pPr>
              <w:spacing w:after="0"/>
              <w:jc w:val="center"/>
              <w:rPr>
                <w:rFonts w:ascii="Times New Roman" w:hAnsi="Times New Roman"/>
                <w:sz w:val="24"/>
                <w:szCs w:val="24"/>
              </w:rPr>
            </w:pPr>
            <w:r>
              <w:rPr>
                <w:rFonts w:ascii="Times New Roman" w:hAnsi="Times New Roman"/>
                <w:sz w:val="24"/>
                <w:szCs w:val="24"/>
              </w:rPr>
              <w:t>Н.С.Пурышева</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Биология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Д.В.Колесов</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Английский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М.З.Биболетова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2015</w:t>
            </w:r>
          </w:p>
        </w:tc>
        <w:tc>
          <w:tcPr>
            <w:tcW w:w="1553" w:type="dxa"/>
          </w:tcPr>
          <w:p>
            <w:pPr>
              <w:spacing w:after="0"/>
              <w:jc w:val="center"/>
              <w:rPr>
                <w:rFonts w:ascii="Times New Roman" w:hAnsi="Times New Roman"/>
                <w:sz w:val="24"/>
                <w:szCs w:val="24"/>
              </w:rPr>
            </w:pPr>
            <w:r>
              <w:rPr>
                <w:rFonts w:ascii="Times New Roman" w:hAnsi="Times New Roman"/>
                <w:sz w:val="24"/>
                <w:szCs w:val="24"/>
              </w:rPr>
              <w:t>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Информатика</w:t>
            </w:r>
          </w:p>
        </w:tc>
        <w:tc>
          <w:tcPr>
            <w:tcW w:w="3544" w:type="dxa"/>
          </w:tcPr>
          <w:p>
            <w:pPr>
              <w:spacing w:after="0"/>
              <w:jc w:val="center"/>
              <w:rPr>
                <w:rFonts w:ascii="Times New Roman" w:hAnsi="Times New Roman"/>
                <w:sz w:val="24"/>
                <w:szCs w:val="24"/>
              </w:rPr>
            </w:pPr>
            <w:r>
              <w:rPr>
                <w:rFonts w:ascii="Times New Roman" w:hAnsi="Times New Roman"/>
                <w:sz w:val="24"/>
                <w:szCs w:val="24"/>
              </w:rPr>
              <w:t>Л.Л.Босова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Обществознание</w:t>
            </w:r>
          </w:p>
        </w:tc>
        <w:tc>
          <w:tcPr>
            <w:tcW w:w="3544" w:type="dxa"/>
          </w:tcPr>
          <w:p>
            <w:pPr>
              <w:spacing w:after="0"/>
              <w:jc w:val="center"/>
              <w:rPr>
                <w:rFonts w:ascii="Times New Roman" w:hAnsi="Times New Roman"/>
                <w:sz w:val="24"/>
                <w:szCs w:val="24"/>
              </w:rPr>
            </w:pPr>
            <w:r>
              <w:rPr>
                <w:rFonts w:ascii="Times New Roman" w:hAnsi="Times New Roman"/>
                <w:sz w:val="24"/>
                <w:szCs w:val="24"/>
              </w:rPr>
              <w:t>Л.Н.Боголюбов</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ОБЖ</w:t>
            </w:r>
          </w:p>
        </w:tc>
        <w:tc>
          <w:tcPr>
            <w:tcW w:w="3544" w:type="dxa"/>
          </w:tcPr>
          <w:p>
            <w:pPr>
              <w:spacing w:after="0"/>
              <w:jc w:val="center"/>
              <w:rPr>
                <w:rFonts w:ascii="Times New Roman" w:hAnsi="Times New Roman"/>
                <w:sz w:val="24"/>
                <w:szCs w:val="24"/>
              </w:rPr>
            </w:pPr>
            <w:r>
              <w:rPr>
                <w:rFonts w:ascii="Times New Roman" w:hAnsi="Times New Roman"/>
                <w:sz w:val="24"/>
                <w:szCs w:val="24"/>
              </w:rPr>
              <w:t>А.Т.Смирнов</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Химия</w:t>
            </w:r>
          </w:p>
        </w:tc>
        <w:tc>
          <w:tcPr>
            <w:tcW w:w="3544" w:type="dxa"/>
          </w:tcPr>
          <w:p>
            <w:pPr>
              <w:spacing w:after="0"/>
              <w:jc w:val="center"/>
              <w:rPr>
                <w:rFonts w:ascii="Times New Roman" w:hAnsi="Times New Roman"/>
                <w:sz w:val="24"/>
                <w:szCs w:val="24"/>
              </w:rPr>
            </w:pPr>
            <w:r>
              <w:rPr>
                <w:rFonts w:ascii="Times New Roman" w:hAnsi="Times New Roman"/>
                <w:sz w:val="24"/>
                <w:szCs w:val="24"/>
              </w:rPr>
              <w:t>О.С.Габриелян</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Региональная экология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В.П.Горлочев</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ИЗО</w:t>
            </w:r>
          </w:p>
        </w:tc>
        <w:tc>
          <w:tcPr>
            <w:tcW w:w="3544" w:type="dxa"/>
          </w:tcPr>
          <w:p>
            <w:pPr>
              <w:spacing w:after="0"/>
              <w:jc w:val="center"/>
              <w:rPr>
                <w:rFonts w:ascii="Times New Roman" w:hAnsi="Times New Roman"/>
                <w:sz w:val="24"/>
                <w:szCs w:val="24"/>
              </w:rPr>
            </w:pPr>
            <w:r>
              <w:rPr>
                <w:rFonts w:ascii="Times New Roman" w:hAnsi="Times New Roman"/>
                <w:sz w:val="24"/>
                <w:szCs w:val="24"/>
              </w:rPr>
              <w:t>Т.Я.Шпикалова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345" w:type="dxa"/>
            <w:gridSpan w:val="4"/>
          </w:tcPr>
          <w:p>
            <w:pPr>
              <w:spacing w:after="0"/>
              <w:jc w:val="center"/>
              <w:rPr>
                <w:rFonts w:ascii="Times New Roman" w:hAnsi="Times New Roman"/>
                <w:sz w:val="24"/>
                <w:szCs w:val="24"/>
              </w:rPr>
            </w:pPr>
            <w:r>
              <w:rPr>
                <w:rFonts w:ascii="Times New Roman" w:hAnsi="Times New Roman"/>
                <w:b/>
                <w:sz w:val="24"/>
                <w:szCs w:val="24"/>
              </w:rPr>
              <w:t>9 класс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Литература</w:t>
            </w:r>
          </w:p>
        </w:tc>
        <w:tc>
          <w:tcPr>
            <w:tcW w:w="3544" w:type="dxa"/>
          </w:tcPr>
          <w:p>
            <w:pPr>
              <w:spacing w:after="0"/>
              <w:jc w:val="center"/>
              <w:rPr>
                <w:rFonts w:ascii="Times New Roman" w:hAnsi="Times New Roman"/>
                <w:sz w:val="24"/>
                <w:szCs w:val="24"/>
              </w:rPr>
            </w:pPr>
            <w:r>
              <w:rPr>
                <w:rFonts w:ascii="Times New Roman" w:hAnsi="Times New Roman"/>
                <w:sz w:val="24"/>
                <w:szCs w:val="24"/>
              </w:rPr>
              <w:t>Беленький Г.И</w:t>
            </w:r>
          </w:p>
        </w:tc>
        <w:tc>
          <w:tcPr>
            <w:tcW w:w="1276" w:type="dxa"/>
          </w:tcPr>
          <w:p>
            <w:pPr>
              <w:spacing w:after="0"/>
              <w:jc w:val="center"/>
              <w:rPr>
                <w:rFonts w:ascii="Times New Roman" w:hAnsi="Times New Roman"/>
                <w:sz w:val="24"/>
                <w:szCs w:val="24"/>
              </w:rPr>
            </w:pPr>
            <w:r>
              <w:rPr>
                <w:rFonts w:ascii="Times New Roman" w:hAnsi="Times New Roman"/>
                <w:sz w:val="24"/>
                <w:szCs w:val="24"/>
              </w:rPr>
              <w:t>2015</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Русский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С.И.Львова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Технология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В.Д.Симоненко</w:t>
            </w:r>
          </w:p>
        </w:tc>
        <w:tc>
          <w:tcPr>
            <w:tcW w:w="1276" w:type="dxa"/>
          </w:tcPr>
          <w:p>
            <w:pPr>
              <w:spacing w:after="0"/>
              <w:jc w:val="center"/>
              <w:rPr>
                <w:rFonts w:ascii="Times New Roman" w:hAnsi="Times New Roman"/>
                <w:sz w:val="24"/>
                <w:szCs w:val="24"/>
              </w:rPr>
            </w:pPr>
            <w:r>
              <w:rPr>
                <w:rFonts w:ascii="Times New Roman" w:hAnsi="Times New Roman"/>
                <w:sz w:val="24"/>
                <w:szCs w:val="24"/>
              </w:rPr>
              <w:t>2012</w:t>
            </w:r>
          </w:p>
        </w:tc>
        <w:tc>
          <w:tcPr>
            <w:tcW w:w="1553" w:type="dxa"/>
          </w:tcPr>
          <w:p>
            <w:pPr>
              <w:spacing w:after="0"/>
              <w:jc w:val="center"/>
              <w:rPr>
                <w:rFonts w:ascii="Times New Roman" w:hAnsi="Times New Roman"/>
                <w:sz w:val="24"/>
                <w:szCs w:val="24"/>
              </w:rPr>
            </w:pPr>
            <w:r>
              <w:rPr>
                <w:rFonts w:ascii="Times New Roman" w:hAnsi="Times New Roman"/>
                <w:sz w:val="24"/>
                <w:szCs w:val="24"/>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Английский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М.З.Биболетова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История</w:t>
            </w:r>
          </w:p>
        </w:tc>
        <w:tc>
          <w:tcPr>
            <w:tcW w:w="3544" w:type="dxa"/>
          </w:tcPr>
          <w:p>
            <w:pPr>
              <w:spacing w:after="0"/>
              <w:jc w:val="center"/>
              <w:rPr>
                <w:rFonts w:ascii="Times New Roman" w:hAnsi="Times New Roman"/>
                <w:sz w:val="24"/>
                <w:szCs w:val="24"/>
              </w:rPr>
            </w:pPr>
            <w:r>
              <w:rPr>
                <w:rFonts w:ascii="Times New Roman" w:hAnsi="Times New Roman"/>
                <w:sz w:val="24"/>
                <w:szCs w:val="24"/>
              </w:rPr>
              <w:t>А.А.Данилов</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История России</w:t>
            </w:r>
          </w:p>
        </w:tc>
        <w:tc>
          <w:tcPr>
            <w:tcW w:w="3544" w:type="dxa"/>
          </w:tcPr>
          <w:p>
            <w:pPr>
              <w:spacing w:after="0"/>
              <w:jc w:val="center"/>
              <w:rPr>
                <w:rFonts w:ascii="Times New Roman" w:hAnsi="Times New Roman"/>
                <w:sz w:val="24"/>
                <w:szCs w:val="24"/>
              </w:rPr>
            </w:pPr>
            <w:r>
              <w:rPr>
                <w:rFonts w:ascii="Times New Roman" w:hAnsi="Times New Roman"/>
                <w:sz w:val="24"/>
                <w:szCs w:val="24"/>
              </w:rPr>
              <w:t>Н.М.Арсентьев</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Физика</w:t>
            </w:r>
          </w:p>
        </w:tc>
        <w:tc>
          <w:tcPr>
            <w:tcW w:w="3544" w:type="dxa"/>
          </w:tcPr>
          <w:p>
            <w:pPr>
              <w:spacing w:after="0"/>
              <w:jc w:val="center"/>
              <w:rPr>
                <w:rFonts w:ascii="Times New Roman" w:hAnsi="Times New Roman"/>
                <w:sz w:val="24"/>
                <w:szCs w:val="24"/>
              </w:rPr>
            </w:pPr>
            <w:r>
              <w:rPr>
                <w:rFonts w:ascii="Times New Roman" w:hAnsi="Times New Roman"/>
                <w:sz w:val="24"/>
                <w:szCs w:val="24"/>
              </w:rPr>
              <w:t>Н.С.Пурышева</w:t>
            </w:r>
          </w:p>
        </w:tc>
        <w:tc>
          <w:tcPr>
            <w:tcW w:w="1276" w:type="dxa"/>
          </w:tcPr>
          <w:p>
            <w:pPr>
              <w:spacing w:after="0"/>
              <w:jc w:val="center"/>
              <w:rPr>
                <w:rFonts w:ascii="Times New Roman" w:hAnsi="Times New Roman"/>
                <w:sz w:val="24"/>
                <w:szCs w:val="24"/>
              </w:rPr>
            </w:pPr>
            <w:r>
              <w:rPr>
                <w:rFonts w:ascii="Times New Roman" w:hAnsi="Times New Roman"/>
                <w:sz w:val="24"/>
                <w:szCs w:val="24"/>
              </w:rPr>
              <w:t>2015</w:t>
            </w:r>
          </w:p>
        </w:tc>
        <w:tc>
          <w:tcPr>
            <w:tcW w:w="1553" w:type="dxa"/>
          </w:tcPr>
          <w:p>
            <w:pPr>
              <w:spacing w:after="0"/>
              <w:jc w:val="center"/>
              <w:rPr>
                <w:rFonts w:ascii="Times New Roman" w:hAnsi="Times New Roman"/>
                <w:sz w:val="24"/>
                <w:szCs w:val="24"/>
              </w:rPr>
            </w:pPr>
            <w:r>
              <w:rPr>
                <w:rFonts w:ascii="Times New Roman" w:hAnsi="Times New Roman"/>
                <w:sz w:val="24"/>
                <w:szCs w:val="24"/>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Обществознание</w:t>
            </w:r>
          </w:p>
        </w:tc>
        <w:tc>
          <w:tcPr>
            <w:tcW w:w="3544" w:type="dxa"/>
          </w:tcPr>
          <w:p>
            <w:pPr>
              <w:spacing w:after="0"/>
              <w:jc w:val="center"/>
              <w:rPr>
                <w:rFonts w:ascii="Times New Roman" w:hAnsi="Times New Roman"/>
                <w:sz w:val="24"/>
                <w:szCs w:val="24"/>
              </w:rPr>
            </w:pPr>
            <w:r>
              <w:rPr>
                <w:rFonts w:ascii="Times New Roman" w:hAnsi="Times New Roman"/>
                <w:sz w:val="24"/>
                <w:szCs w:val="24"/>
              </w:rPr>
              <w:t>Л.Н.Боголюбов</w:t>
            </w:r>
          </w:p>
        </w:tc>
        <w:tc>
          <w:tcPr>
            <w:tcW w:w="1276" w:type="dxa"/>
          </w:tcPr>
          <w:p>
            <w:pPr>
              <w:spacing w:after="0"/>
              <w:jc w:val="center"/>
              <w:rPr>
                <w:rFonts w:ascii="Times New Roman" w:hAnsi="Times New Roman"/>
                <w:sz w:val="24"/>
                <w:szCs w:val="24"/>
              </w:rPr>
            </w:pPr>
            <w:r>
              <w:rPr>
                <w:rFonts w:ascii="Times New Roman" w:hAnsi="Times New Roman"/>
                <w:sz w:val="24"/>
                <w:szCs w:val="24"/>
              </w:rPr>
              <w:t>2015</w:t>
            </w:r>
          </w:p>
        </w:tc>
        <w:tc>
          <w:tcPr>
            <w:tcW w:w="1553" w:type="dxa"/>
          </w:tcPr>
          <w:p>
            <w:pPr>
              <w:spacing w:after="0"/>
              <w:jc w:val="center"/>
              <w:rPr>
                <w:rFonts w:ascii="Times New Roman" w:hAnsi="Times New Roman"/>
                <w:sz w:val="24"/>
                <w:szCs w:val="24"/>
              </w:rPr>
            </w:pPr>
            <w:r>
              <w:rPr>
                <w:rFonts w:ascii="Times New Roman" w:hAnsi="Times New Roman"/>
                <w:sz w:val="24"/>
                <w:szCs w:val="24"/>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ОБЖ</w:t>
            </w:r>
          </w:p>
        </w:tc>
        <w:tc>
          <w:tcPr>
            <w:tcW w:w="3544" w:type="dxa"/>
          </w:tcPr>
          <w:p>
            <w:pPr>
              <w:spacing w:after="0"/>
              <w:rPr>
                <w:rFonts w:ascii="Times New Roman" w:hAnsi="Times New Roman"/>
                <w:sz w:val="24"/>
                <w:szCs w:val="24"/>
              </w:rPr>
            </w:pPr>
            <w:r>
              <w:rPr>
                <w:rFonts w:ascii="Times New Roman" w:hAnsi="Times New Roman"/>
                <w:sz w:val="24"/>
                <w:szCs w:val="24"/>
              </w:rPr>
              <w:t>А.Т.Смирнов,Б.О.Хренников</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География</w:t>
            </w:r>
          </w:p>
        </w:tc>
        <w:tc>
          <w:tcPr>
            <w:tcW w:w="3544" w:type="dxa"/>
          </w:tcPr>
          <w:p>
            <w:pPr>
              <w:spacing w:after="0"/>
              <w:jc w:val="center"/>
              <w:rPr>
                <w:rFonts w:ascii="Times New Roman" w:hAnsi="Times New Roman"/>
                <w:sz w:val="24"/>
                <w:szCs w:val="24"/>
              </w:rPr>
            </w:pPr>
            <w:r>
              <w:rPr>
                <w:rFonts w:ascii="Times New Roman" w:hAnsi="Times New Roman"/>
                <w:sz w:val="24"/>
                <w:szCs w:val="24"/>
              </w:rPr>
              <w:t>Е.М.Домогацких</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Химия</w:t>
            </w:r>
          </w:p>
        </w:tc>
        <w:tc>
          <w:tcPr>
            <w:tcW w:w="3544" w:type="dxa"/>
          </w:tcPr>
          <w:p>
            <w:pPr>
              <w:spacing w:after="0"/>
              <w:jc w:val="center"/>
              <w:rPr>
                <w:rFonts w:ascii="Times New Roman" w:hAnsi="Times New Roman"/>
                <w:sz w:val="24"/>
                <w:szCs w:val="24"/>
              </w:rPr>
            </w:pPr>
            <w:r>
              <w:rPr>
                <w:rFonts w:ascii="Times New Roman" w:hAnsi="Times New Roman"/>
                <w:sz w:val="24"/>
                <w:szCs w:val="24"/>
              </w:rPr>
              <w:t>О.С.Габриелян</w:t>
            </w:r>
          </w:p>
        </w:tc>
        <w:tc>
          <w:tcPr>
            <w:tcW w:w="1276" w:type="dxa"/>
          </w:tcPr>
          <w:p>
            <w:pPr>
              <w:spacing w:after="0"/>
              <w:jc w:val="center"/>
              <w:rPr>
                <w:rFonts w:ascii="Times New Roman" w:hAnsi="Times New Roman"/>
                <w:sz w:val="24"/>
                <w:szCs w:val="24"/>
              </w:rPr>
            </w:pPr>
            <w:r>
              <w:rPr>
                <w:rFonts w:ascii="Times New Roman" w:hAnsi="Times New Roman"/>
                <w:sz w:val="24"/>
                <w:szCs w:val="24"/>
              </w:rPr>
              <w:t>2017</w:t>
            </w:r>
          </w:p>
        </w:tc>
        <w:tc>
          <w:tcPr>
            <w:tcW w:w="1553" w:type="dxa"/>
          </w:tcPr>
          <w:p>
            <w:pPr>
              <w:spacing w:after="0"/>
              <w:jc w:val="center"/>
              <w:rPr>
                <w:rFonts w:ascii="Times New Roman" w:hAnsi="Times New Roman"/>
                <w:sz w:val="24"/>
                <w:szCs w:val="24"/>
              </w:rPr>
            </w:pPr>
            <w:r>
              <w:rPr>
                <w:rFonts w:ascii="Times New Roman" w:hAnsi="Times New Roman"/>
                <w:sz w:val="24"/>
                <w:szCs w:val="24"/>
              </w:rPr>
              <w:t>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Алгебра</w:t>
            </w:r>
          </w:p>
        </w:tc>
        <w:tc>
          <w:tcPr>
            <w:tcW w:w="3544" w:type="dxa"/>
          </w:tcPr>
          <w:p>
            <w:pPr>
              <w:spacing w:after="0"/>
              <w:jc w:val="center"/>
              <w:rPr>
                <w:rFonts w:ascii="Times New Roman" w:hAnsi="Times New Roman"/>
                <w:sz w:val="24"/>
                <w:szCs w:val="24"/>
              </w:rPr>
            </w:pPr>
            <w:r>
              <w:rPr>
                <w:rFonts w:ascii="Times New Roman" w:hAnsi="Times New Roman"/>
                <w:sz w:val="24"/>
                <w:szCs w:val="24"/>
              </w:rPr>
              <w:t>А.Г.Мордкович</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Геометрия</w:t>
            </w:r>
          </w:p>
        </w:tc>
        <w:tc>
          <w:tcPr>
            <w:tcW w:w="3544" w:type="dxa"/>
          </w:tcPr>
          <w:p>
            <w:pPr>
              <w:spacing w:after="0"/>
              <w:jc w:val="center"/>
              <w:rPr>
                <w:rFonts w:ascii="Times New Roman" w:hAnsi="Times New Roman"/>
                <w:sz w:val="24"/>
                <w:szCs w:val="24"/>
              </w:rPr>
            </w:pPr>
            <w:r>
              <w:rPr>
                <w:rFonts w:ascii="Times New Roman" w:hAnsi="Times New Roman"/>
                <w:sz w:val="24"/>
                <w:szCs w:val="24"/>
              </w:rPr>
              <w:t>Л.С.Атанасян</w:t>
            </w:r>
          </w:p>
        </w:tc>
        <w:tc>
          <w:tcPr>
            <w:tcW w:w="1276" w:type="dxa"/>
          </w:tcPr>
          <w:p>
            <w:pPr>
              <w:spacing w:after="0"/>
              <w:jc w:val="center"/>
              <w:rPr>
                <w:rFonts w:ascii="Times New Roman" w:hAnsi="Times New Roman"/>
                <w:sz w:val="24"/>
                <w:szCs w:val="24"/>
              </w:rPr>
            </w:pPr>
            <w:r>
              <w:rPr>
                <w:rFonts w:ascii="Times New Roman" w:hAnsi="Times New Roman"/>
                <w:sz w:val="24"/>
                <w:szCs w:val="24"/>
              </w:rPr>
              <w:t>2014</w:t>
            </w:r>
          </w:p>
        </w:tc>
        <w:tc>
          <w:tcPr>
            <w:tcW w:w="1553" w:type="dxa"/>
          </w:tcPr>
          <w:p>
            <w:pPr>
              <w:spacing w:after="0"/>
              <w:jc w:val="center"/>
              <w:rPr>
                <w:rFonts w:ascii="Times New Roman" w:hAnsi="Times New Roman"/>
                <w:sz w:val="24"/>
                <w:szCs w:val="24"/>
              </w:rPr>
            </w:pPr>
            <w:r>
              <w:rPr>
                <w:rFonts w:ascii="Times New Roman" w:hAnsi="Times New Roman"/>
                <w:sz w:val="24"/>
                <w:szCs w:val="24"/>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Биология</w:t>
            </w:r>
          </w:p>
        </w:tc>
        <w:tc>
          <w:tcPr>
            <w:tcW w:w="3544" w:type="dxa"/>
          </w:tcPr>
          <w:p>
            <w:pPr>
              <w:spacing w:after="0"/>
              <w:jc w:val="center"/>
              <w:rPr>
                <w:rFonts w:ascii="Times New Roman" w:hAnsi="Times New Roman"/>
                <w:sz w:val="24"/>
                <w:szCs w:val="24"/>
              </w:rPr>
            </w:pPr>
            <w:r>
              <w:rPr>
                <w:rFonts w:ascii="Times New Roman" w:hAnsi="Times New Roman"/>
                <w:sz w:val="24"/>
                <w:szCs w:val="24"/>
              </w:rPr>
              <w:t>А.А.Каменский</w:t>
            </w:r>
          </w:p>
        </w:tc>
        <w:tc>
          <w:tcPr>
            <w:tcW w:w="1276" w:type="dxa"/>
          </w:tcPr>
          <w:p>
            <w:pPr>
              <w:spacing w:after="0"/>
              <w:jc w:val="center"/>
              <w:rPr>
                <w:rFonts w:ascii="Times New Roman" w:hAnsi="Times New Roman"/>
                <w:sz w:val="24"/>
                <w:szCs w:val="24"/>
              </w:rPr>
            </w:pPr>
            <w:r>
              <w:rPr>
                <w:rFonts w:ascii="Times New Roman" w:hAnsi="Times New Roman"/>
                <w:sz w:val="24"/>
                <w:szCs w:val="24"/>
              </w:rPr>
              <w:t>2017</w:t>
            </w:r>
          </w:p>
        </w:tc>
        <w:tc>
          <w:tcPr>
            <w:tcW w:w="1553" w:type="dxa"/>
          </w:tcPr>
          <w:p>
            <w:pPr>
              <w:spacing w:after="0"/>
              <w:jc w:val="center"/>
              <w:rPr>
                <w:rFonts w:ascii="Times New Roman" w:hAnsi="Times New Roman"/>
                <w:sz w:val="24"/>
                <w:szCs w:val="24"/>
              </w:rPr>
            </w:pPr>
            <w:r>
              <w:rPr>
                <w:rFonts w:ascii="Times New Roman" w:hAnsi="Times New Roman"/>
                <w:sz w:val="24"/>
                <w:szCs w:val="24"/>
              </w:rPr>
              <w:t>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Информатика</w:t>
            </w:r>
          </w:p>
        </w:tc>
        <w:tc>
          <w:tcPr>
            <w:tcW w:w="3544" w:type="dxa"/>
          </w:tcPr>
          <w:p>
            <w:pPr>
              <w:spacing w:after="0"/>
              <w:jc w:val="center"/>
              <w:rPr>
                <w:rFonts w:ascii="Times New Roman" w:hAnsi="Times New Roman"/>
                <w:sz w:val="24"/>
                <w:szCs w:val="24"/>
              </w:rPr>
            </w:pPr>
            <w:r>
              <w:rPr>
                <w:rFonts w:ascii="Times New Roman" w:hAnsi="Times New Roman"/>
                <w:sz w:val="24"/>
                <w:szCs w:val="24"/>
              </w:rPr>
              <w:t>Л.Л.Босова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2013</w:t>
            </w:r>
          </w:p>
        </w:tc>
        <w:tc>
          <w:tcPr>
            <w:tcW w:w="1553" w:type="dxa"/>
          </w:tcPr>
          <w:p>
            <w:pPr>
              <w:spacing w:after="0"/>
              <w:jc w:val="center"/>
              <w:rPr>
                <w:rFonts w:ascii="Times New Roman" w:hAnsi="Times New Roman"/>
                <w:sz w:val="24"/>
                <w:szCs w:val="24"/>
              </w:rPr>
            </w:pPr>
            <w:r>
              <w:rPr>
                <w:rFonts w:ascii="Times New Roman" w:hAnsi="Times New Roman"/>
                <w:sz w:val="24"/>
                <w:szCs w:val="24"/>
              </w:rPr>
              <w:t>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География</w:t>
            </w:r>
          </w:p>
          <w:p>
            <w:pPr>
              <w:spacing w:after="0"/>
              <w:jc w:val="center"/>
              <w:rPr>
                <w:rFonts w:ascii="Times New Roman" w:hAnsi="Times New Roman"/>
                <w:sz w:val="24"/>
                <w:szCs w:val="24"/>
              </w:rPr>
            </w:pPr>
            <w:r>
              <w:rPr>
                <w:rFonts w:ascii="Times New Roman" w:hAnsi="Times New Roman"/>
                <w:sz w:val="24"/>
                <w:szCs w:val="24"/>
              </w:rPr>
              <w:t>Забайкальского края</w:t>
            </w:r>
          </w:p>
        </w:tc>
        <w:tc>
          <w:tcPr>
            <w:tcW w:w="3544" w:type="dxa"/>
          </w:tcPr>
          <w:p>
            <w:pPr>
              <w:spacing w:after="0"/>
              <w:jc w:val="center"/>
              <w:rPr>
                <w:rFonts w:ascii="Times New Roman" w:hAnsi="Times New Roman"/>
                <w:sz w:val="24"/>
                <w:szCs w:val="24"/>
              </w:rPr>
            </w:pPr>
            <w:r>
              <w:rPr>
                <w:rFonts w:ascii="Times New Roman" w:hAnsi="Times New Roman"/>
                <w:sz w:val="24"/>
                <w:szCs w:val="24"/>
              </w:rPr>
              <w:t>В.С.Кулаков.</w:t>
            </w:r>
          </w:p>
        </w:tc>
        <w:tc>
          <w:tcPr>
            <w:tcW w:w="1276" w:type="dxa"/>
          </w:tcPr>
          <w:p>
            <w:pPr>
              <w:spacing w:after="0"/>
              <w:jc w:val="center"/>
              <w:rPr>
                <w:rFonts w:ascii="Times New Roman" w:hAnsi="Times New Roman"/>
                <w:sz w:val="24"/>
                <w:szCs w:val="24"/>
              </w:rPr>
            </w:pPr>
            <w:r>
              <w:rPr>
                <w:rFonts w:ascii="Times New Roman" w:hAnsi="Times New Roman"/>
                <w:sz w:val="24"/>
                <w:szCs w:val="24"/>
              </w:rPr>
              <w:t>2009</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jc w:val="center"/>
              <w:rPr>
                <w:rFonts w:ascii="Times New Roman" w:hAnsi="Times New Roman"/>
                <w:sz w:val="24"/>
                <w:szCs w:val="24"/>
              </w:rPr>
            </w:pPr>
            <w:r>
              <w:rPr>
                <w:rFonts w:ascii="Times New Roman" w:hAnsi="Times New Roman"/>
                <w:sz w:val="24"/>
                <w:szCs w:val="24"/>
              </w:rPr>
              <w:t>Немецкий язык</w:t>
            </w:r>
          </w:p>
        </w:tc>
        <w:tc>
          <w:tcPr>
            <w:tcW w:w="3544" w:type="dxa"/>
          </w:tcPr>
          <w:p>
            <w:pPr>
              <w:spacing w:after="0"/>
              <w:jc w:val="center"/>
              <w:rPr>
                <w:rFonts w:ascii="Times New Roman" w:hAnsi="Times New Roman"/>
                <w:sz w:val="24"/>
                <w:szCs w:val="24"/>
              </w:rPr>
            </w:pPr>
            <w:r>
              <w:rPr>
                <w:rFonts w:ascii="Times New Roman" w:hAnsi="Times New Roman"/>
                <w:sz w:val="24"/>
                <w:szCs w:val="24"/>
              </w:rPr>
              <w:t>И.Л.Бим,Л.В.Садомова</w:t>
            </w:r>
          </w:p>
        </w:tc>
        <w:tc>
          <w:tcPr>
            <w:tcW w:w="1276" w:type="dxa"/>
          </w:tcPr>
          <w:p>
            <w:pPr>
              <w:spacing w:after="0"/>
              <w:jc w:val="center"/>
              <w:rPr>
                <w:rFonts w:ascii="Times New Roman" w:hAnsi="Times New Roman"/>
                <w:sz w:val="24"/>
                <w:szCs w:val="24"/>
              </w:rPr>
            </w:pPr>
            <w:r>
              <w:rPr>
                <w:rFonts w:ascii="Times New Roman" w:hAnsi="Times New Roman"/>
                <w:sz w:val="24"/>
                <w:szCs w:val="24"/>
              </w:rPr>
              <w:t>2016</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72" w:type="dxa"/>
          </w:tcPr>
          <w:p>
            <w:pPr>
              <w:spacing w:after="0"/>
              <w:rPr>
                <w:rFonts w:ascii="Times New Roman" w:hAnsi="Times New Roman"/>
                <w:sz w:val="24"/>
                <w:szCs w:val="24"/>
              </w:rPr>
            </w:pPr>
            <w:r>
              <w:rPr>
                <w:rFonts w:ascii="Times New Roman" w:hAnsi="Times New Roman"/>
                <w:sz w:val="24"/>
                <w:szCs w:val="24"/>
              </w:rPr>
              <w:t>Физическая культура</w:t>
            </w:r>
          </w:p>
        </w:tc>
        <w:tc>
          <w:tcPr>
            <w:tcW w:w="3544" w:type="dxa"/>
          </w:tcPr>
          <w:p>
            <w:pPr>
              <w:spacing w:after="0"/>
              <w:jc w:val="center"/>
              <w:rPr>
                <w:rFonts w:ascii="Times New Roman" w:hAnsi="Times New Roman"/>
                <w:sz w:val="24"/>
                <w:szCs w:val="24"/>
              </w:rPr>
            </w:pPr>
            <w:r>
              <w:rPr>
                <w:rFonts w:ascii="Times New Roman" w:hAnsi="Times New Roman"/>
                <w:sz w:val="24"/>
                <w:szCs w:val="24"/>
              </w:rPr>
              <w:t>В.И.Лях</w:t>
            </w:r>
          </w:p>
        </w:tc>
        <w:tc>
          <w:tcPr>
            <w:tcW w:w="1276" w:type="dxa"/>
          </w:tcPr>
          <w:p>
            <w:pPr>
              <w:spacing w:after="0"/>
              <w:jc w:val="center"/>
              <w:rPr>
                <w:rFonts w:ascii="Times New Roman" w:hAnsi="Times New Roman"/>
                <w:sz w:val="24"/>
                <w:szCs w:val="24"/>
              </w:rPr>
            </w:pPr>
            <w:r>
              <w:rPr>
                <w:rFonts w:ascii="Times New Roman" w:hAnsi="Times New Roman"/>
                <w:sz w:val="24"/>
                <w:szCs w:val="24"/>
              </w:rPr>
              <w:t>2017</w:t>
            </w:r>
          </w:p>
        </w:tc>
        <w:tc>
          <w:tcPr>
            <w:tcW w:w="1553" w:type="dxa"/>
          </w:tcPr>
          <w:p>
            <w:pPr>
              <w:spacing w:after="0"/>
              <w:jc w:val="center"/>
              <w:rPr>
                <w:rFonts w:ascii="Times New Roman" w:hAnsi="Times New Roman"/>
                <w:sz w:val="24"/>
                <w:szCs w:val="24"/>
              </w:rPr>
            </w:pPr>
            <w:r>
              <w:rPr>
                <w:rFonts w:ascii="Times New Roman" w:hAnsi="Times New Roman"/>
                <w:sz w:val="24"/>
                <w:szCs w:val="24"/>
              </w:rPr>
              <w:t>10</w:t>
            </w:r>
          </w:p>
        </w:tc>
      </w:tr>
    </w:tbl>
    <w:p>
      <w:pPr>
        <w:pStyle w:val="24"/>
        <w:tabs>
          <w:tab w:val="left" w:pos="284"/>
        </w:tabs>
        <w:rPr>
          <w:b/>
          <w:sz w:val="24"/>
          <w:szCs w:val="24"/>
        </w:rPr>
      </w:pPr>
    </w:p>
    <w:p>
      <w:pPr>
        <w:pStyle w:val="24"/>
        <w:tabs>
          <w:tab w:val="left" w:pos="284"/>
        </w:tabs>
        <w:jc w:val="center"/>
        <w:rPr>
          <w:b/>
        </w:rPr>
      </w:pPr>
      <w:r>
        <w:rPr>
          <w:b/>
        </w:rPr>
        <w:t>Электронные учебные программы</w:t>
      </w:r>
    </w:p>
    <w:p>
      <w:pPr>
        <w:pStyle w:val="24"/>
        <w:tabs>
          <w:tab w:val="left" w:pos="284"/>
        </w:tabs>
        <w:spacing w:line="240" w:lineRule="atLeast"/>
        <w:rPr>
          <w:i/>
        </w:rPr>
      </w:pPr>
    </w:p>
    <w:tbl>
      <w:tblPr>
        <w:tblStyle w:val="49"/>
        <w:tblW w:w="1392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423"/>
        <w:gridCol w:w="3119"/>
        <w:gridCol w:w="2242"/>
        <w:gridCol w:w="41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jc w:val="center"/>
              <w:rPr>
                <w:rFonts w:ascii="Times New Roman" w:hAnsi="Times New Roman"/>
                <w:sz w:val="24"/>
                <w:szCs w:val="24"/>
              </w:rPr>
            </w:pPr>
            <w:r>
              <w:rPr>
                <w:rFonts w:ascii="Times New Roman" w:hAnsi="Times New Roman"/>
                <w:sz w:val="24"/>
                <w:szCs w:val="24"/>
              </w:rPr>
              <w:t>Наименование программы</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jc w:val="center"/>
              <w:rPr>
                <w:rFonts w:ascii="Times New Roman" w:hAnsi="Times New Roman"/>
                <w:sz w:val="24"/>
                <w:szCs w:val="24"/>
              </w:rPr>
            </w:pPr>
            <w:r>
              <w:rPr>
                <w:rFonts w:ascii="Times New Roman" w:hAnsi="Times New Roman"/>
                <w:sz w:val="24"/>
                <w:szCs w:val="24"/>
              </w:rPr>
              <w:t>Разработчики</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jc w:val="center"/>
              <w:rPr>
                <w:rFonts w:ascii="Times New Roman" w:hAnsi="Times New Roman"/>
                <w:sz w:val="24"/>
                <w:szCs w:val="24"/>
              </w:rPr>
            </w:pPr>
            <w:r>
              <w:rPr>
                <w:rFonts w:ascii="Times New Roman" w:hAnsi="Times New Roman"/>
                <w:sz w:val="24"/>
                <w:szCs w:val="24"/>
              </w:rPr>
              <w:t>Применение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Репетитор по русскому языку</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«Кирилл и Мефодий»</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1,2, 5-9 класс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Фраза</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 Новый диск»</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Русский язык 10 – 11 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 Планета»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Русский язык 5 - 6 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 xml:space="preserve"> « Учитель»</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Репетитор по русскому языку</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 xml:space="preserve"> « 1С»</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Современный открытый урок. Русский язык</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«Современная школа»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Интерактивный тренинг. Подготовка к ЕГЭ. Литература</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 xml:space="preserve"> «Бука Софт»</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Репетитор по  литературе</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«Кирилл и Мефодий»</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784" w:type="dxa"/>
            <w:gridSpan w:val="3"/>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Н.С.Лесков. Повести и рассказы</w:t>
            </w:r>
          </w:p>
        </w:tc>
        <w:tc>
          <w:tcPr>
            <w:tcW w:w="4136" w:type="dxa"/>
          </w:tcPr>
          <w:p>
            <w:pPr>
              <w:tabs>
                <w:tab w:val="left" w:pos="284"/>
              </w:tabs>
              <w:spacing w:after="0"/>
              <w:rPr>
                <w:rFonts w:ascii="Times New Roman" w:hAnsi="Times New Roman"/>
                <w:sz w:val="24"/>
                <w:szCs w:val="24"/>
              </w:rPr>
            </w:pPr>
            <w:r>
              <w:rPr>
                <w:rFonts w:ascii="Times New Roman" w:hAnsi="Times New Roman"/>
                <w:sz w:val="24"/>
                <w:szCs w:val="24"/>
              </w:rPr>
              <w:t>ООО «Ардис -Консалт»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М.Ю.Лермонтов. Маскарад</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 РМГ Компани»</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Н.В. Гоголь Шинель</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 Минэлла»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 xml:space="preserve"> «Война  и мир»</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 Медиа Альянс»</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Стандартный базовый пакет программного обеспечения</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Современный урок. Информатика</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Современная школа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ЕГЭ по математике</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«Эксмо»</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Современный урок. Математика</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Современная школа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9784" w:type="dxa"/>
            <w:gridSpan w:val="3"/>
            <w:tcBorders>
              <w:top w:val="single" w:color="auto" w:sz="4" w:space="0"/>
              <w:left w:val="single" w:color="auto" w:sz="4" w:space="0"/>
              <w:bottom w:val="single" w:color="auto" w:sz="4" w:space="0"/>
              <w:right w:val="single" w:color="auto" w:sz="4" w:space="0"/>
            </w:tcBorders>
          </w:tcPr>
          <w:p>
            <w:pPr>
              <w:tabs>
                <w:tab w:val="left" w:pos="284"/>
              </w:tabs>
              <w:spacing w:after="0"/>
              <w:jc w:val="center"/>
              <w:rPr>
                <w:rFonts w:ascii="Times New Roman" w:hAnsi="Times New Roman"/>
                <w:sz w:val="24"/>
                <w:szCs w:val="24"/>
              </w:rPr>
            </w:pPr>
            <w:r>
              <w:rPr>
                <w:rFonts w:ascii="Times New Roman" w:hAnsi="Times New Roman"/>
                <w:b/>
                <w:sz w:val="24"/>
                <w:szCs w:val="24"/>
              </w:rPr>
              <w:t>Электронные учебные программы по географии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«Современный открытый урок» 6-11 класс география</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Современная школа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 xml:space="preserve"> «Во славу России»</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Серебряный век Забайкалья</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Забайкалье в древние времена»</w:t>
            </w:r>
          </w:p>
          <w:p>
            <w:pPr>
              <w:tabs>
                <w:tab w:val="left" w:pos="284"/>
              </w:tabs>
              <w:spacing w:after="0"/>
              <w:rPr>
                <w:rFonts w:ascii="Times New Roman" w:hAnsi="Times New Roman"/>
                <w:sz w:val="24"/>
                <w:szCs w:val="24"/>
              </w:rPr>
            </w:pPr>
            <w:r>
              <w:rPr>
                <w:rFonts w:ascii="Times New Roman" w:hAnsi="Times New Roman"/>
                <w:sz w:val="24"/>
                <w:szCs w:val="24"/>
              </w:rPr>
              <w:t>ДРВ</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Забайкалье страницы истории</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Малая энциклопедия  Забайкалья.Природное наследие.</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Новосибирск.Наука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Забайкалье в древнем веке</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Забайкалье. Страницы истории.</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Экономическая география регионов мира. ( Программно- методический комплекс)</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Новый диск»</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 xml:space="preserve">Экономическая география регионов мира </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Новый диск»</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География материков. История открытий и населений. (Программно- методический комплекс)</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Новый диск»</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География материков. История открытий и населений. (Тесты)</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Новый диск»</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Видеоуроки – География 6 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«Инфоурок»</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9784" w:type="dxa"/>
            <w:gridSpan w:val="3"/>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b/>
                <w:sz w:val="24"/>
                <w:szCs w:val="24"/>
              </w:rPr>
              <w:t xml:space="preserve">                                                        Электронные учебные программы по биологии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Лабораторный практикум 6-11 кл. Биология</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«Медиа- Центр»</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Репетитор. Биология</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1 «С»</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Экология 10-11 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«Дрофа»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9784" w:type="dxa"/>
            <w:gridSpan w:val="3"/>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b/>
                <w:sz w:val="24"/>
                <w:szCs w:val="24"/>
              </w:rPr>
              <w:t xml:space="preserve">                                                        Электронные учебные программы по истории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«Современный открытый урок»  История</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Современная школа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784" w:type="dxa"/>
            <w:gridSpan w:val="3"/>
            <w:tcBorders>
              <w:top w:val="single" w:color="auto" w:sz="4" w:space="0"/>
              <w:left w:val="single" w:color="auto" w:sz="4" w:space="0"/>
              <w:bottom w:val="single" w:color="auto" w:sz="4" w:space="0"/>
              <w:right w:val="single" w:color="auto" w:sz="4" w:space="0"/>
            </w:tcBorders>
          </w:tcPr>
          <w:p>
            <w:pPr>
              <w:spacing w:after="0"/>
              <w:rPr>
                <w:rFonts w:ascii="Times New Roman" w:hAnsi="Times New Roman"/>
                <w:sz w:val="24"/>
                <w:szCs w:val="24"/>
              </w:rPr>
            </w:pPr>
            <w:r>
              <w:rPr>
                <w:rFonts w:ascii="Times New Roman" w:hAnsi="Times New Roman"/>
                <w:sz w:val="24"/>
                <w:szCs w:val="24"/>
              </w:rPr>
              <w:t>История Новейшего времени (9-11) 1917-1945гг. (видеоуроки)</w:t>
            </w:r>
          </w:p>
        </w:tc>
        <w:tc>
          <w:tcPr>
            <w:tcW w:w="4136" w:type="dxa"/>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sz w:val="24"/>
                <w:szCs w:val="24"/>
              </w:rPr>
            </w:pPr>
            <w:r>
              <w:rPr>
                <w:rFonts w:ascii="Times New Roman" w:hAnsi="Times New Roman"/>
                <w:sz w:val="24"/>
                <w:szCs w:val="24"/>
              </w:rPr>
              <w:t>История  древнего мира 5 кл. (видеоуроки)</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«Компэду»</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sz w:val="24"/>
                <w:szCs w:val="24"/>
              </w:rPr>
            </w:pPr>
            <w:r>
              <w:rPr>
                <w:rFonts w:ascii="Times New Roman" w:hAnsi="Times New Roman"/>
                <w:sz w:val="24"/>
                <w:szCs w:val="24"/>
              </w:rPr>
              <w:t>История средних веков  6кл.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«Компэду»</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sz w:val="24"/>
                <w:szCs w:val="24"/>
              </w:rPr>
            </w:pPr>
            <w:r>
              <w:rPr>
                <w:rFonts w:ascii="Times New Roman" w:hAnsi="Times New Roman"/>
                <w:sz w:val="24"/>
                <w:szCs w:val="24"/>
              </w:rPr>
              <w:t>История России 6кл.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«Компэду»</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История России 7кл.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«Компэду»</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История России 8кл.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«Компэду»</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9784" w:type="dxa"/>
            <w:gridSpan w:val="3"/>
            <w:tcBorders>
              <w:top w:val="single" w:color="auto" w:sz="4" w:space="0"/>
              <w:left w:val="single" w:color="auto" w:sz="4" w:space="0"/>
              <w:bottom w:val="single" w:color="auto" w:sz="4" w:space="0"/>
              <w:right w:val="single" w:color="auto" w:sz="4" w:space="0"/>
            </w:tcBorders>
          </w:tcPr>
          <w:p>
            <w:pPr>
              <w:tabs>
                <w:tab w:val="left" w:pos="284"/>
              </w:tabs>
              <w:spacing w:after="0"/>
              <w:jc w:val="center"/>
              <w:rPr>
                <w:rFonts w:ascii="Times New Roman" w:hAnsi="Times New Roman"/>
                <w:sz w:val="24"/>
                <w:szCs w:val="24"/>
              </w:rPr>
            </w:pPr>
            <w:r>
              <w:rPr>
                <w:rFonts w:ascii="Times New Roman" w:hAnsi="Times New Roman"/>
                <w:b/>
                <w:sz w:val="24"/>
                <w:szCs w:val="24"/>
              </w:rPr>
              <w:t>Электронные учебные программы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«Современный открытый урок» 5-11 класс .Английский язык</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Современная школа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Мастер класс учителя английского языка с  применением информационных технологий  на уроках и во внеурочной деятельности. лингвострановедческая копилка.6-11 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 Планета»</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Дидактический  и раздаточный материал. Английский язык 5кл.</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Издательство «Учитель»</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Аудиоприложение к УМК для 8 кл. Английский язык.</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Издательство « Титул»</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Мультимедийный самоучитель французкого языка</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«Голд 2000»</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9784" w:type="dxa"/>
            <w:gridSpan w:val="3"/>
            <w:tcBorders>
              <w:top w:val="single" w:color="auto" w:sz="4" w:space="0"/>
              <w:left w:val="single" w:color="auto" w:sz="4" w:space="0"/>
              <w:bottom w:val="single" w:color="auto" w:sz="4" w:space="0"/>
              <w:right w:val="single" w:color="auto" w:sz="4" w:space="0"/>
            </w:tcBorders>
          </w:tcPr>
          <w:p>
            <w:pPr>
              <w:tabs>
                <w:tab w:val="left" w:pos="284"/>
              </w:tabs>
              <w:spacing w:after="0"/>
              <w:jc w:val="center"/>
              <w:rPr>
                <w:rFonts w:ascii="Times New Roman" w:hAnsi="Times New Roman"/>
                <w:sz w:val="24"/>
                <w:szCs w:val="24"/>
              </w:rPr>
            </w:pPr>
            <w:r>
              <w:rPr>
                <w:rFonts w:ascii="Times New Roman" w:hAnsi="Times New Roman"/>
                <w:b/>
                <w:sz w:val="24"/>
                <w:szCs w:val="24"/>
              </w:rPr>
              <w:t>Электронные учебные программы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Правила Эвакуации школы при пожаре</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«Премьер- Учфильм»</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Сам себе МЧС</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 xml:space="preserve"> ООО «Премьер- Учфильм»</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Правила пользования первичными средствами пожаротушения</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«Премьер- Учфильм»</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Безопасность на улицах и дорогах</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«Премьер- Учфильм»</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Уроки, консультации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4136" w:type="dxa"/>
        </w:trPr>
        <w:tc>
          <w:tcPr>
            <w:tcW w:w="4423"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Чрезвычайные приключения Юры и Ромы. Пособие для проведения занятий по курсу ОБЖ в начальной школе</w:t>
            </w:r>
          </w:p>
        </w:tc>
        <w:tc>
          <w:tcPr>
            <w:tcW w:w="3119"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r>
              <w:rPr>
                <w:rFonts w:ascii="Times New Roman" w:hAnsi="Times New Roman"/>
                <w:sz w:val="24"/>
                <w:szCs w:val="24"/>
              </w:rPr>
              <w:t>ООО «Премьер- Учфильм»</w:t>
            </w:r>
          </w:p>
        </w:tc>
        <w:tc>
          <w:tcPr>
            <w:tcW w:w="2242" w:type="dxa"/>
            <w:tcBorders>
              <w:top w:val="single" w:color="auto" w:sz="4" w:space="0"/>
              <w:left w:val="single" w:color="auto" w:sz="4" w:space="0"/>
              <w:bottom w:val="single" w:color="auto" w:sz="4" w:space="0"/>
              <w:right w:val="single" w:color="auto" w:sz="4" w:space="0"/>
            </w:tcBorders>
          </w:tcPr>
          <w:p>
            <w:pPr>
              <w:tabs>
                <w:tab w:val="left" w:pos="284"/>
              </w:tabs>
              <w:spacing w:after="0"/>
              <w:rPr>
                <w:rFonts w:ascii="Times New Roman" w:hAnsi="Times New Roman"/>
                <w:sz w:val="24"/>
                <w:szCs w:val="24"/>
              </w:rPr>
            </w:pPr>
          </w:p>
        </w:tc>
      </w:tr>
    </w:tbl>
    <w:p>
      <w:pPr>
        <w:spacing w:after="0" w:line="360" w:lineRule="auto"/>
        <w:ind w:firstLine="709"/>
        <w:jc w:val="both"/>
        <w:rPr>
          <w:rFonts w:ascii="Times New Roman" w:hAnsi="Times New Roman"/>
          <w:b/>
          <w:sz w:val="28"/>
          <w:szCs w:val="28"/>
        </w:rPr>
      </w:pPr>
      <w:r>
        <w:rPr>
          <w:rFonts w:ascii="Times New Roman" w:hAnsi="Times New Roman"/>
          <w:b/>
          <w:sz w:val="28"/>
          <w:szCs w:val="28"/>
        </w:rPr>
        <w:t>Механизмы достижения целевых ориентиров в системе условий</w:t>
      </w:r>
    </w:p>
    <w:p>
      <w:pPr>
        <w:spacing w:after="0" w:line="360" w:lineRule="auto"/>
        <w:ind w:firstLine="709"/>
        <w:jc w:val="both"/>
        <w:rPr>
          <w:rFonts w:ascii="Times New Roman" w:hAnsi="Times New Roman"/>
          <w:sz w:val="28"/>
          <w:szCs w:val="28"/>
        </w:rPr>
      </w:pPr>
      <w:r>
        <w:rPr>
          <w:rFonts w:ascii="Times New Roman" w:hAnsi="Times New Roman"/>
          <w:sz w:val="28"/>
          <w:szCs w:val="28"/>
        </w:rPr>
        <w:t>Созданные в образовательной организации, реализующей ООП ООО, условия:</w:t>
      </w:r>
    </w:p>
    <w:p>
      <w:pPr>
        <w:pStyle w:val="55"/>
        <w:numPr>
          <w:ilvl w:val="0"/>
          <w:numId w:val="264"/>
        </w:numPr>
        <w:tabs>
          <w:tab w:val="left" w:pos="993"/>
        </w:tabs>
        <w:spacing w:line="276" w:lineRule="auto"/>
        <w:ind w:left="0" w:firstLine="709"/>
        <w:jc w:val="both"/>
        <w:rPr>
          <w:b w:val="0"/>
          <w:sz w:val="28"/>
          <w:szCs w:val="28"/>
        </w:rPr>
      </w:pPr>
      <w:r>
        <w:rPr>
          <w:b w:val="0"/>
          <w:sz w:val="28"/>
          <w:szCs w:val="28"/>
        </w:rPr>
        <w:t>соответствуют требованиям ФГОС ООО;</w:t>
      </w:r>
    </w:p>
    <w:p>
      <w:pPr>
        <w:pStyle w:val="55"/>
        <w:numPr>
          <w:ilvl w:val="0"/>
          <w:numId w:val="264"/>
        </w:numPr>
        <w:tabs>
          <w:tab w:val="left" w:pos="993"/>
        </w:tabs>
        <w:spacing w:line="276" w:lineRule="auto"/>
        <w:ind w:left="0" w:firstLine="709"/>
        <w:jc w:val="both"/>
        <w:rPr>
          <w:b w:val="0"/>
          <w:sz w:val="28"/>
          <w:szCs w:val="28"/>
        </w:rPr>
      </w:pPr>
      <w:r>
        <w:rPr>
          <w:b w:val="0"/>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pPr>
        <w:pStyle w:val="55"/>
        <w:numPr>
          <w:ilvl w:val="0"/>
          <w:numId w:val="264"/>
        </w:numPr>
        <w:tabs>
          <w:tab w:val="left" w:pos="993"/>
        </w:tabs>
        <w:spacing w:line="276" w:lineRule="auto"/>
        <w:ind w:left="0" w:firstLine="709"/>
        <w:jc w:val="both"/>
        <w:rPr>
          <w:b w:val="0"/>
          <w:sz w:val="28"/>
          <w:szCs w:val="28"/>
        </w:rPr>
      </w:pPr>
      <w:r>
        <w:rPr>
          <w:b w:val="0"/>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pPr>
        <w:pStyle w:val="55"/>
        <w:numPr>
          <w:ilvl w:val="0"/>
          <w:numId w:val="264"/>
        </w:numPr>
        <w:tabs>
          <w:tab w:val="left" w:pos="993"/>
        </w:tabs>
        <w:spacing w:line="276" w:lineRule="auto"/>
        <w:ind w:left="0" w:firstLine="709"/>
        <w:jc w:val="both"/>
        <w:rPr>
          <w:b w:val="0"/>
          <w:sz w:val="28"/>
          <w:szCs w:val="28"/>
        </w:rPr>
      </w:pPr>
      <w:r>
        <w:rPr>
          <w:b w:val="0"/>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pPr>
        <w:spacing w:after="0"/>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pPr>
        <w:pStyle w:val="55"/>
        <w:numPr>
          <w:ilvl w:val="0"/>
          <w:numId w:val="265"/>
        </w:numPr>
        <w:tabs>
          <w:tab w:val="left" w:pos="1134"/>
        </w:tabs>
        <w:spacing w:line="276" w:lineRule="auto"/>
        <w:ind w:left="0" w:firstLine="709"/>
        <w:jc w:val="both"/>
        <w:rPr>
          <w:b w:val="0"/>
          <w:sz w:val="28"/>
          <w:szCs w:val="28"/>
        </w:rPr>
      </w:pPr>
      <w:r>
        <w:rPr>
          <w:b w:val="0"/>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pPr>
        <w:pStyle w:val="55"/>
        <w:numPr>
          <w:ilvl w:val="0"/>
          <w:numId w:val="265"/>
        </w:numPr>
        <w:tabs>
          <w:tab w:val="left" w:pos="1134"/>
        </w:tabs>
        <w:spacing w:line="276" w:lineRule="auto"/>
        <w:ind w:left="0" w:firstLine="709"/>
        <w:jc w:val="both"/>
        <w:rPr>
          <w:b w:val="0"/>
          <w:sz w:val="28"/>
          <w:szCs w:val="28"/>
        </w:rPr>
      </w:pPr>
      <w:r>
        <w:rPr>
          <w:b w:val="0"/>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pPr>
        <w:pStyle w:val="55"/>
        <w:numPr>
          <w:ilvl w:val="0"/>
          <w:numId w:val="265"/>
        </w:numPr>
        <w:tabs>
          <w:tab w:val="left" w:pos="1134"/>
        </w:tabs>
        <w:spacing w:line="276" w:lineRule="auto"/>
        <w:ind w:left="0" w:firstLine="709"/>
        <w:jc w:val="both"/>
        <w:rPr>
          <w:b w:val="0"/>
          <w:sz w:val="28"/>
          <w:szCs w:val="28"/>
        </w:rPr>
      </w:pPr>
      <w:r>
        <w:rPr>
          <w:b w:val="0"/>
          <w:sz w:val="28"/>
          <w:szCs w:val="28"/>
        </w:rPr>
        <w:t>механизмы достижения целевых ориентиров в системе условий;</w:t>
      </w:r>
    </w:p>
    <w:p>
      <w:pPr>
        <w:pStyle w:val="55"/>
        <w:numPr>
          <w:ilvl w:val="0"/>
          <w:numId w:val="265"/>
        </w:numPr>
        <w:tabs>
          <w:tab w:val="left" w:pos="1134"/>
        </w:tabs>
        <w:spacing w:line="276" w:lineRule="auto"/>
        <w:ind w:left="0" w:firstLine="709"/>
        <w:jc w:val="both"/>
        <w:rPr>
          <w:b w:val="0"/>
          <w:sz w:val="28"/>
          <w:szCs w:val="28"/>
        </w:rPr>
      </w:pPr>
      <w:r>
        <w:rPr>
          <w:b w:val="0"/>
          <w:sz w:val="28"/>
          <w:szCs w:val="28"/>
        </w:rPr>
        <w:t>сетевой график (дорожную карту) по формированию необходимой системы условий;</w:t>
      </w:r>
    </w:p>
    <w:p>
      <w:pPr>
        <w:pStyle w:val="55"/>
        <w:numPr>
          <w:ilvl w:val="0"/>
          <w:numId w:val="265"/>
        </w:numPr>
        <w:tabs>
          <w:tab w:val="left" w:pos="1134"/>
        </w:tabs>
        <w:spacing w:line="276" w:lineRule="auto"/>
        <w:ind w:left="0" w:firstLine="709"/>
        <w:jc w:val="both"/>
        <w:rPr>
          <w:b w:val="0"/>
          <w:sz w:val="28"/>
          <w:szCs w:val="28"/>
        </w:rPr>
      </w:pPr>
      <w:r>
        <w:rPr>
          <w:b w:val="0"/>
          <w:sz w:val="28"/>
          <w:szCs w:val="28"/>
        </w:rPr>
        <w:t>систему оценки условий.</w:t>
      </w:r>
    </w:p>
    <w:p>
      <w:pPr>
        <w:spacing w:after="0"/>
        <w:ind w:firstLine="709"/>
        <w:jc w:val="both"/>
        <w:rPr>
          <w:rFonts w:ascii="Times New Roman" w:hAnsi="Times New Roman"/>
          <w:sz w:val="28"/>
          <w:szCs w:val="28"/>
        </w:rPr>
      </w:pPr>
      <w:r>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pPr>
        <w:pStyle w:val="55"/>
        <w:numPr>
          <w:ilvl w:val="0"/>
          <w:numId w:val="266"/>
        </w:numPr>
        <w:tabs>
          <w:tab w:val="left" w:pos="993"/>
        </w:tabs>
        <w:spacing w:line="276" w:lineRule="auto"/>
        <w:ind w:left="0" w:firstLine="709"/>
        <w:jc w:val="both"/>
        <w:rPr>
          <w:b w:val="0"/>
          <w:sz w:val="28"/>
          <w:szCs w:val="28"/>
        </w:rPr>
      </w:pPr>
      <w:r>
        <w:rPr>
          <w:b w:val="0"/>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pPr>
        <w:pStyle w:val="55"/>
        <w:numPr>
          <w:ilvl w:val="0"/>
          <w:numId w:val="266"/>
        </w:numPr>
        <w:tabs>
          <w:tab w:val="left" w:pos="993"/>
        </w:tabs>
        <w:spacing w:line="276" w:lineRule="auto"/>
        <w:ind w:left="0" w:firstLine="709"/>
        <w:jc w:val="both"/>
        <w:rPr>
          <w:b w:val="0"/>
          <w:sz w:val="28"/>
          <w:szCs w:val="28"/>
        </w:rPr>
      </w:pPr>
      <w:r>
        <w:rPr>
          <w:b w:val="0"/>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pPr>
        <w:pStyle w:val="55"/>
        <w:numPr>
          <w:ilvl w:val="0"/>
          <w:numId w:val="266"/>
        </w:numPr>
        <w:tabs>
          <w:tab w:val="left" w:pos="993"/>
        </w:tabs>
        <w:spacing w:line="276" w:lineRule="auto"/>
        <w:ind w:left="0" w:firstLine="709"/>
        <w:jc w:val="both"/>
        <w:rPr>
          <w:b w:val="0"/>
          <w:sz w:val="28"/>
          <w:szCs w:val="28"/>
        </w:rPr>
      </w:pPr>
      <w:r>
        <w:rPr>
          <w:b w:val="0"/>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pPr>
        <w:pStyle w:val="55"/>
        <w:numPr>
          <w:ilvl w:val="0"/>
          <w:numId w:val="266"/>
        </w:numPr>
        <w:tabs>
          <w:tab w:val="left" w:pos="993"/>
        </w:tabs>
        <w:spacing w:line="276" w:lineRule="auto"/>
        <w:ind w:left="0" w:firstLine="709"/>
        <w:jc w:val="both"/>
        <w:rPr>
          <w:b w:val="0"/>
          <w:sz w:val="28"/>
          <w:szCs w:val="28"/>
        </w:rPr>
      </w:pPr>
      <w:r>
        <w:rPr>
          <w:b w:val="0"/>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pPr>
        <w:pStyle w:val="55"/>
        <w:numPr>
          <w:ilvl w:val="0"/>
          <w:numId w:val="266"/>
        </w:numPr>
        <w:tabs>
          <w:tab w:val="left" w:pos="993"/>
        </w:tabs>
        <w:spacing w:line="276" w:lineRule="auto"/>
        <w:ind w:left="0" w:firstLine="709"/>
        <w:jc w:val="both"/>
        <w:rPr>
          <w:b w:val="0"/>
          <w:sz w:val="28"/>
          <w:szCs w:val="28"/>
        </w:rPr>
      </w:pPr>
      <w:r>
        <w:rPr>
          <w:b w:val="0"/>
          <w:sz w:val="28"/>
          <w:szCs w:val="28"/>
        </w:rPr>
        <w:t>разработку сетевого графика (дорожной карты) создания необходимой системы условий;</w:t>
      </w:r>
    </w:p>
    <w:p>
      <w:pPr>
        <w:pStyle w:val="55"/>
        <w:numPr>
          <w:ilvl w:val="0"/>
          <w:numId w:val="266"/>
        </w:numPr>
        <w:tabs>
          <w:tab w:val="left" w:pos="993"/>
        </w:tabs>
        <w:spacing w:line="276" w:lineRule="auto"/>
        <w:ind w:left="0" w:firstLine="709"/>
        <w:jc w:val="both"/>
        <w:rPr>
          <w:b w:val="0"/>
          <w:sz w:val="28"/>
          <w:szCs w:val="28"/>
        </w:rPr>
      </w:pPr>
      <w:r>
        <w:rPr>
          <w:b w:val="0"/>
          <w:sz w:val="28"/>
          <w:szCs w:val="28"/>
        </w:rPr>
        <w:t>разработку механизмов мониторинга, оценки и коррекции реализации промежуточных этапов разработанного графика (дорожной карты).</w:t>
      </w:r>
    </w:p>
    <w:p>
      <w:pPr>
        <w:pStyle w:val="24"/>
        <w:tabs>
          <w:tab w:val="left" w:pos="284"/>
        </w:tabs>
        <w:spacing w:line="276" w:lineRule="auto"/>
        <w:jc w:val="center"/>
        <w:rPr>
          <w:szCs w:val="28"/>
        </w:rPr>
      </w:pPr>
    </w:p>
    <w:p>
      <w:pPr>
        <w:pStyle w:val="24"/>
        <w:tabs>
          <w:tab w:val="left" w:pos="284"/>
        </w:tabs>
        <w:spacing w:line="276" w:lineRule="auto"/>
        <w:jc w:val="center"/>
        <w:rPr>
          <w:szCs w:val="28"/>
        </w:rPr>
      </w:pPr>
    </w:p>
    <w:p>
      <w:pPr>
        <w:pStyle w:val="24"/>
        <w:tabs>
          <w:tab w:val="left" w:pos="284"/>
        </w:tabs>
        <w:spacing w:line="276" w:lineRule="auto"/>
        <w:jc w:val="center"/>
        <w:rPr>
          <w:szCs w:val="28"/>
        </w:rPr>
      </w:pPr>
    </w:p>
    <w:p>
      <w:pPr>
        <w:pStyle w:val="24"/>
        <w:tabs>
          <w:tab w:val="left" w:pos="284"/>
        </w:tabs>
        <w:spacing w:line="276" w:lineRule="auto"/>
        <w:jc w:val="center"/>
        <w:rPr>
          <w:szCs w:val="28"/>
        </w:rPr>
      </w:pPr>
    </w:p>
    <w:p>
      <w:pPr>
        <w:pStyle w:val="24"/>
        <w:tabs>
          <w:tab w:val="left" w:pos="284"/>
        </w:tabs>
        <w:spacing w:line="276" w:lineRule="auto"/>
        <w:jc w:val="center"/>
        <w:rPr>
          <w:szCs w:val="28"/>
        </w:rPr>
      </w:pPr>
    </w:p>
    <w:p>
      <w:pPr>
        <w:pStyle w:val="24"/>
        <w:tabs>
          <w:tab w:val="left" w:pos="284"/>
        </w:tabs>
        <w:spacing w:line="276" w:lineRule="auto"/>
        <w:jc w:val="center"/>
        <w:rPr>
          <w:szCs w:val="28"/>
        </w:rPr>
      </w:pPr>
    </w:p>
    <w:p>
      <w:pPr>
        <w:pStyle w:val="24"/>
        <w:tabs>
          <w:tab w:val="left" w:pos="284"/>
        </w:tabs>
        <w:spacing w:line="276" w:lineRule="auto"/>
        <w:jc w:val="center"/>
        <w:rPr>
          <w:szCs w:val="28"/>
        </w:rPr>
      </w:pPr>
    </w:p>
    <w:p>
      <w:pPr>
        <w:pStyle w:val="24"/>
        <w:tabs>
          <w:tab w:val="left" w:pos="284"/>
        </w:tabs>
        <w:spacing w:line="276" w:lineRule="auto"/>
        <w:jc w:val="center"/>
        <w:rPr>
          <w:szCs w:val="28"/>
        </w:rPr>
      </w:pPr>
    </w:p>
    <w:p>
      <w:pPr>
        <w:pStyle w:val="24"/>
        <w:tabs>
          <w:tab w:val="left" w:pos="284"/>
        </w:tabs>
        <w:spacing w:line="276" w:lineRule="auto"/>
        <w:jc w:val="center"/>
        <w:rPr>
          <w:szCs w:val="28"/>
        </w:rPr>
      </w:pPr>
    </w:p>
    <w:p>
      <w:pPr>
        <w:spacing w:after="0" w:line="360" w:lineRule="auto"/>
        <w:rPr>
          <w:rFonts w:ascii="Times New Roman" w:hAnsi="Times New Roman"/>
          <w:sz w:val="24"/>
          <w:szCs w:val="24"/>
        </w:rPr>
      </w:pPr>
    </w:p>
    <w:p>
      <w:pPr>
        <w:spacing w:line="240" w:lineRule="auto"/>
        <w:jc w:val="both"/>
        <w:rPr>
          <w:rFonts w:ascii="Times New Roman" w:hAnsi="Times New Roman"/>
          <w:b/>
          <w:sz w:val="28"/>
          <w:szCs w:val="28"/>
        </w:rPr>
      </w:pPr>
      <w:r>
        <w:rPr>
          <w:rFonts w:ascii="Times New Roman" w:hAnsi="Times New Roman"/>
          <w:b/>
          <w:sz w:val="28"/>
          <w:szCs w:val="28"/>
        </w:rPr>
        <w:t>Сетевой график (дорожная карта) по формированию необходимой системы условий при реализации  основной образовательной программы ООО</w:t>
      </w:r>
    </w:p>
    <w:p>
      <w:pPr>
        <w:spacing w:line="240" w:lineRule="auto"/>
        <w:jc w:val="center"/>
        <w:rPr>
          <w:rFonts w:ascii="Times New Roman" w:hAnsi="Times New Roman"/>
          <w:b/>
          <w:i/>
          <w:sz w:val="28"/>
          <w:szCs w:val="28"/>
        </w:rPr>
      </w:pPr>
      <w:r>
        <w:rPr>
          <w:rFonts w:ascii="Times New Roman" w:hAnsi="Times New Roman"/>
          <w:b/>
          <w:i/>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-70485</wp:posOffset>
                </wp:positionH>
                <wp:positionV relativeFrom="paragraph">
                  <wp:posOffset>349250</wp:posOffset>
                </wp:positionV>
                <wp:extent cx="1348105" cy="4552950"/>
                <wp:effectExtent l="0" t="0" r="23495" b="0"/>
                <wp:wrapNone/>
                <wp:docPr id="175" name="Выгнутая влево стрелка 175"/>
                <wp:cNvGraphicFramePr/>
                <a:graphic xmlns:a="http://schemas.openxmlformats.org/drawingml/2006/main">
                  <a:graphicData uri="http://schemas.microsoft.com/office/word/2010/wordprocessingShape">
                    <wps:wsp>
                      <wps:cNvSpPr/>
                      <wps:spPr>
                        <a:xfrm>
                          <a:off x="0" y="0"/>
                          <a:ext cx="1348105" cy="455295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5.55pt;margin-top:27.5pt;height:358.5pt;width:106.15pt;z-index:251703296;v-text-anchor:middle;mso-width-relative:page;mso-height-relative:page;" fillcolor="#4F81BD" filled="t" stroked="t" coordsize="21600,21600" o:gfxdata="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kevfl&#10;2AAAAAoBAAAPAAAAAAAAAAEAIAAAACIAAABkcnMvZG93bnJldi54bWxQSwECFAAUAAAACACHTuJA&#10;LJCNWJMCAADzBAAADgAAAAAAAAABACAAAAAnAQAAZHJzL2Uyb0RvYy54bWxQSwUGAAAAAAYABgBZ&#10;AQAALAYAAAAA&#10;" adj="18402,20801,16200">
                <v:fill on="t" focussize="0,0"/>
                <v:stroke weight="2pt" color="#385D8A" joinstyle="round"/>
                <v:imagedata o:title=""/>
                <o:lock v:ext="edit" aspectratio="f"/>
              </v:shape>
            </w:pict>
          </mc:Fallback>
        </mc:AlternateContent>
      </w:r>
      <w:r>
        <w:rPr>
          <w:rFonts w:ascii="Times New Roman" w:hAnsi="Times New Roman"/>
          <w:b/>
          <w:i/>
          <w:sz w:val="28"/>
          <w:szCs w:val="28"/>
        </w:rPr>
        <w:t>Модель сетевого графика</w:t>
      </w:r>
    </w:p>
    <w:p>
      <w:pPr>
        <w:spacing w:line="240" w:lineRule="auto"/>
        <w:jc w:val="both"/>
        <w:rPr>
          <w:rFonts w:ascii="Times New Roman" w:hAnsi="Times New Roman"/>
          <w:b/>
          <w:i/>
          <w:sz w:val="28"/>
          <w:szCs w:val="28"/>
        </w:rPr>
      </w:pPr>
      <w:r>
        <w:rPr>
          <w:rFonts w:ascii="Times New Roman" w:hAnsi="Times New Roman"/>
          <w:b/>
          <w:i/>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4406265</wp:posOffset>
                </wp:positionH>
                <wp:positionV relativeFrom="paragraph">
                  <wp:posOffset>17780</wp:posOffset>
                </wp:positionV>
                <wp:extent cx="1400175" cy="4467225"/>
                <wp:effectExtent l="0" t="0" r="28575" b="0"/>
                <wp:wrapNone/>
                <wp:docPr id="176" name="Выгнутая вправо стрелка 176"/>
                <wp:cNvGraphicFramePr/>
                <a:graphic xmlns:a="http://schemas.openxmlformats.org/drawingml/2006/main">
                  <a:graphicData uri="http://schemas.microsoft.com/office/word/2010/wordprocessingShape">
                    <wps:wsp>
                      <wps:cNvSpPr/>
                      <wps:spPr>
                        <a:xfrm>
                          <a:off x="0" y="0"/>
                          <a:ext cx="1400175" cy="446722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346.95pt;margin-top:1.4pt;height:351.75pt;width:110.25pt;z-index:251704320;v-text-anchor:middle;mso-width-relative:page;mso-height-relative:page;" fillcolor="#4F81BD" filled="t" stroked="t" coordsize="21600,21600" o:gfxdata="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3+LB2&#10;2QAAAAkBAAAPAAAAAAAAAAEAIAAAACIAAABkcnMvZG93bnJldi54bWxQSwECFAAUAAAACACHTuJA&#10;1U6KhpICAAD0BAAADgAAAAAAAAABACAAAAAoAQAAZHJzL2Uyb0RvYy54bWxQSwUGAAAAAAYABgBZ&#10;AQAALAYAAAAA&#10;" adj="18215,20754,5400">
                <v:fill on="t" focussize="0,0"/>
                <v:stroke weight="2pt" color="#385D8A" joinstyle="round"/>
                <v:imagedata o:title=""/>
                <o:lock v:ext="edit" aspectratio="f"/>
              </v:shape>
            </w:pict>
          </mc:Fallback>
        </mc:AlternateContent>
      </w:r>
      <w:r>
        <w:rPr>
          <w:rFonts w:ascii="Times New Roman" w:hAnsi="Times New Roman"/>
          <w:b/>
          <w:i/>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1835785</wp:posOffset>
                </wp:positionH>
                <wp:positionV relativeFrom="paragraph">
                  <wp:posOffset>168275</wp:posOffset>
                </wp:positionV>
                <wp:extent cx="1817370" cy="826770"/>
                <wp:effectExtent l="0" t="0" r="11430" b="11430"/>
                <wp:wrapNone/>
                <wp:docPr id="118" name="Скругленный прямоугольник 118"/>
                <wp:cNvGraphicFramePr/>
                <a:graphic xmlns:a="http://schemas.openxmlformats.org/drawingml/2006/main">
                  <a:graphicData uri="http://schemas.microsoft.com/office/word/2010/wordprocessingShape">
                    <wps:wsp>
                      <wps:cNvSpPr/>
                      <wps:spPr>
                        <a:xfrm>
                          <a:off x="0" y="0"/>
                          <a:ext cx="1817370" cy="826770"/>
                        </a:xfrm>
                        <a:prstGeom prst="roundRect">
                          <a:avLst/>
                        </a:prstGeom>
                        <a:solidFill>
                          <a:srgbClr val="4F81BD"/>
                        </a:solidFill>
                        <a:ln w="25400" cap="flat" cmpd="sng" algn="ctr">
                          <a:solidFill>
                            <a:srgbClr val="4F81BD">
                              <a:shade val="50000"/>
                            </a:srgbClr>
                          </a:solidFill>
                          <a:prstDash val="solid"/>
                        </a:ln>
                        <a:effectLst/>
                      </wps:spPr>
                      <wps:txbx>
                        <w:txbxContent>
                          <w:p>
                            <w:pPr>
                              <w:jc w:val="center"/>
                              <w:rPr>
                                <w:b/>
                                <w:color w:val="000000" w:themeColor="text1"/>
                                <w14:textFill>
                                  <w14:solidFill>
                                    <w14:schemeClr w14:val="tx1"/>
                                  </w14:solidFill>
                                </w14:textFill>
                              </w:rPr>
                            </w:pPr>
                            <w:r>
                              <w:rPr>
                                <w:b/>
                                <w:color w:val="FFFFFF" w:themeColor="background1"/>
                                <w:sz w:val="24"/>
                                <w:szCs w:val="24"/>
                                <w14:textFill>
                                  <w14:solidFill>
                                    <w14:schemeClr w14:val="bg1"/>
                                  </w14:solidFill>
                                </w14:textFill>
                              </w:rPr>
                              <w:t>Нормативное обеспечение введения ФГОС ООО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4.55pt;margin-top:13.25pt;height:65.1pt;width:143.1pt;z-index:251688960;v-text-anchor:middle;mso-width-relative:page;mso-height-relative:page;" fillcolor="#4F81BD" filled="t" stroked="t" coordsize="21600,21600" arcsize="0.166666666666667" o:gfxdata="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gflYA2wAAAAoBAAAPAAAAAAAAAAEAIAAAACIAAABkcnMvZG93bnJldi54bWxQSwECFAAUAAAA&#10;CACHTuJAlRRUdJYCAAD9BAAADgAAAAAAAAABACAAAAAqAQAAZHJzL2Uyb0RvYy54bWxQSwUGAAAA&#10;AAYABgBZAQAAMgYAAAAA&#10;">
                <v:fill on="t" focussize="0,0"/>
                <v:stroke weight="2pt" color="#385D8A" joinstyle="round"/>
                <v:imagedata o:title=""/>
                <o:lock v:ext="edit" aspectratio="f"/>
                <v:textbox>
                  <w:txbxContent>
                    <w:p>
                      <w:pPr>
                        <w:jc w:val="center"/>
                        <w:rPr>
                          <w:b/>
                          <w:color w:val="000000" w:themeColor="text1"/>
                          <w14:textFill>
                            <w14:solidFill>
                              <w14:schemeClr w14:val="tx1"/>
                            </w14:solidFill>
                          </w14:textFill>
                        </w:rPr>
                      </w:pPr>
                      <w:r>
                        <w:rPr>
                          <w:b/>
                          <w:color w:val="FFFFFF" w:themeColor="background1"/>
                          <w:sz w:val="24"/>
                          <w:szCs w:val="24"/>
                          <w14:textFill>
                            <w14:solidFill>
                              <w14:schemeClr w14:val="bg1"/>
                            </w14:solidFill>
                          </w14:textFill>
                        </w:rPr>
                        <w:t>Нормативное обеспечение введения ФГОС ООО</w:t>
                      </w:r>
                    </w:p>
                  </w:txbxContent>
                </v:textbox>
              </v:roundrect>
            </w:pict>
          </mc:Fallback>
        </mc:AlternateContent>
      </w:r>
      <w:r>
        <w:rPr>
          <w:rFonts w:ascii="Times New Roman" w:hAnsi="Times New Roman"/>
          <w:b/>
          <w:i/>
          <w:sz w:val="28"/>
          <w:szCs w:val="28"/>
        </w:rPr>
        <w:t xml:space="preserve"> </w:t>
      </w:r>
    </w:p>
    <w:p>
      <w:pPr>
        <w:spacing w:line="240" w:lineRule="auto"/>
        <w:jc w:val="both"/>
        <w:rPr>
          <w:rFonts w:ascii="Times New Roman" w:hAnsi="Times New Roman"/>
          <w:b/>
          <w:sz w:val="28"/>
          <w:szCs w:val="28"/>
        </w:rPr>
      </w:pPr>
    </w:p>
    <w:p>
      <w:pPr>
        <w:spacing w:line="240" w:lineRule="auto"/>
        <w:jc w:val="both"/>
        <w:rPr>
          <w:rFonts w:ascii="Times New Roman" w:hAnsi="Times New Roman"/>
          <w:b/>
          <w:sz w:val="28"/>
          <w:szCs w:val="28"/>
        </w:rPr>
      </w:pPr>
      <w:r>
        <w:rPr>
          <w:rFonts w:ascii="Times New Roman" w:hAnsi="Times New Roman"/>
          <w:b/>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2696845</wp:posOffset>
                </wp:positionH>
                <wp:positionV relativeFrom="paragraph">
                  <wp:posOffset>273050</wp:posOffset>
                </wp:positionV>
                <wp:extent cx="228600" cy="522605"/>
                <wp:effectExtent l="19050" t="19050" r="19050" b="30480"/>
                <wp:wrapNone/>
                <wp:docPr id="166" name="Двойная стрелка вверх/вниз 166"/>
                <wp:cNvGraphicFramePr/>
                <a:graphic xmlns:a="http://schemas.openxmlformats.org/drawingml/2006/main">
                  <a:graphicData uri="http://schemas.microsoft.com/office/word/2010/wordprocessingShape">
                    <wps:wsp>
                      <wps:cNvSpPr/>
                      <wps:spPr>
                        <a:xfrm>
                          <a:off x="0" y="0"/>
                          <a:ext cx="228600" cy="522514"/>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0" type="#_x0000_t70" style="position:absolute;left:0pt;margin-left:212.35pt;margin-top:21.5pt;height:41.15pt;width:18pt;z-index:251696128;v-text-anchor:middle;mso-width-relative:page;mso-height-relative:page;" fillcolor="#4F81BD" filled="t" stroked="t" coordsize="21600,21600" o:gfxdata="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cj7ijXAAAA&#10;CgEAAA8AAAAAAAAAAQAgAAAAIgAAAGRycy9kb3ducmV2LnhtbFBLAQIUABQAAAAIAIdO4kCL361d&#10;kAIAAPMEAAAOAAAAAAAAAAEAIAAAACYBAABkcnMvZTJvRG9jLnhtbFBLBQYAAAAABgAGAFkBAAAo&#10;BgAAAAA=&#10;" adj="5400,4725">
                <v:fill on="t" focussize="0,0"/>
                <v:stroke weight="2pt" color="#385D8A" joinstyle="round"/>
                <v:imagedata o:title=""/>
                <o:lock v:ext="edit" aspectratio="f"/>
              </v:shape>
            </w:pict>
          </mc:Fallback>
        </mc:AlternateContent>
      </w:r>
    </w:p>
    <w:p>
      <w:pPr>
        <w:spacing w:line="240" w:lineRule="auto"/>
        <w:jc w:val="both"/>
        <w:rPr>
          <w:rFonts w:ascii="Times New Roman" w:hAnsi="Times New Roman"/>
          <w:b/>
          <w:sz w:val="28"/>
          <w:szCs w:val="28"/>
        </w:rPr>
      </w:pPr>
      <w:r>
        <w:rPr>
          <w:rFonts w:ascii="Times New Roman" w:hAnsi="Times New Roman"/>
          <w:b/>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4068445</wp:posOffset>
                </wp:positionH>
                <wp:positionV relativeFrom="paragraph">
                  <wp:posOffset>64135</wp:posOffset>
                </wp:positionV>
                <wp:extent cx="1556385" cy="1077595"/>
                <wp:effectExtent l="0" t="0" r="24765" b="27305"/>
                <wp:wrapNone/>
                <wp:docPr id="120" name="Скругленный прямоугольник 120"/>
                <wp:cNvGraphicFramePr/>
                <a:graphic xmlns:a="http://schemas.openxmlformats.org/drawingml/2006/main">
                  <a:graphicData uri="http://schemas.microsoft.com/office/word/2010/wordprocessingShape">
                    <wps:wsp>
                      <wps:cNvSpPr/>
                      <wps:spPr>
                        <a:xfrm>
                          <a:off x="0" y="0"/>
                          <a:ext cx="1556385" cy="1077595"/>
                        </a:xfrm>
                        <a:prstGeom prst="roundRect">
                          <a:avLst/>
                        </a:prstGeom>
                        <a:solidFill>
                          <a:srgbClr val="4F81BD"/>
                        </a:solidFill>
                        <a:ln w="25400" cap="flat" cmpd="sng" algn="ctr">
                          <a:solidFill>
                            <a:srgbClr val="4F81BD">
                              <a:shade val="50000"/>
                            </a:srgbClr>
                          </a:solidFill>
                          <a:prstDash val="solid"/>
                        </a:ln>
                        <a:effectLst/>
                      </wps:spPr>
                      <wps:txbx>
                        <w:txbxContent>
                          <w:p>
                            <w:pPr>
                              <w:jc w:val="center"/>
                            </w:pPr>
                            <w:r>
                              <w:rPr>
                                <w:sz w:val="24"/>
                                <w:szCs w:val="24"/>
                              </w:rPr>
                              <w:t>Финансовое обеспечение введения ФГОС ООО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0.35pt;margin-top:5.05pt;height:84.85pt;width:122.55pt;z-index:251689984;v-text-anchor:middle;mso-width-relative:page;mso-height-relative:page;" fillcolor="#4F81BD" filled="t" stroked="t" coordsize="21600,21600" arcsize="0.166666666666667" o:gfxdata="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P/9hANoAAAAKAQAADwAAAAAAAAABACAAAAAiAAAAZHJzL2Rvd25yZXYueG1sUEsBAhQAFAAA&#10;AAgAh07iQBjhzPuYAgAA/gQAAA4AAAAAAAAAAQAgAAAAKQEAAGRycy9lMm9Eb2MueG1sUEsFBgAA&#10;AAAGAAYAWQEAADMGAAAAAA==&#10;">
                <v:fill on="t" focussize="0,0"/>
                <v:stroke weight="2pt" color="#385D8A" joinstyle="round"/>
                <v:imagedata o:title=""/>
                <o:lock v:ext="edit" aspectratio="f"/>
                <v:textbox>
                  <w:txbxContent>
                    <w:p>
                      <w:pPr>
                        <w:jc w:val="center"/>
                      </w:pPr>
                      <w:r>
                        <w:rPr>
                          <w:sz w:val="24"/>
                          <w:szCs w:val="24"/>
                        </w:rPr>
                        <w:t>Финансовое обеспечение введения ФГОС ООО</w:t>
                      </w:r>
                    </w:p>
                  </w:txbxContent>
                </v:textbox>
              </v:roundrect>
            </w:pict>
          </mc:Fallback>
        </mc:AlternateContent>
      </w:r>
      <w:r>
        <w:rPr>
          <w:rFonts w:ascii="Times New Roman" w:hAnsi="Times New Roman"/>
          <w:b/>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-176530</wp:posOffset>
                </wp:positionH>
                <wp:positionV relativeFrom="paragraph">
                  <wp:posOffset>64135</wp:posOffset>
                </wp:positionV>
                <wp:extent cx="1545590" cy="1055370"/>
                <wp:effectExtent l="0" t="0" r="16510" b="11430"/>
                <wp:wrapNone/>
                <wp:docPr id="121" name="Скругленный прямоугольник 121"/>
                <wp:cNvGraphicFramePr/>
                <a:graphic xmlns:a="http://schemas.openxmlformats.org/drawingml/2006/main">
                  <a:graphicData uri="http://schemas.microsoft.com/office/word/2010/wordprocessingShape">
                    <wps:wsp>
                      <wps:cNvSpPr/>
                      <wps:spPr>
                        <a:xfrm>
                          <a:off x="0" y="0"/>
                          <a:ext cx="1545590" cy="1055370"/>
                        </a:xfrm>
                        <a:prstGeom prst="roundRect">
                          <a:avLst/>
                        </a:prstGeom>
                        <a:solidFill>
                          <a:srgbClr val="4F81BD"/>
                        </a:solidFill>
                        <a:ln w="25400" cap="flat" cmpd="sng" algn="ctr">
                          <a:solidFill>
                            <a:srgbClr val="4F81BD">
                              <a:shade val="50000"/>
                            </a:srgbClr>
                          </a:solidFill>
                          <a:prstDash val="solid"/>
                        </a:ln>
                        <a:effectLst/>
                      </wps:spPr>
                      <wps:txbx>
                        <w:txbxContent>
                          <w:p>
                            <w:pPr>
                              <w:jc w:val="center"/>
                            </w:pPr>
                            <w:r>
                              <w:rPr>
                                <w:sz w:val="24"/>
                                <w:szCs w:val="24"/>
                              </w:rPr>
                              <w:t>Организационное обеспечение введения ФГОС ООО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pt;margin-top:5.05pt;height:83.1pt;width:121.7pt;z-index:251691008;v-text-anchor:middle;mso-width-relative:page;mso-height-relative:page;" fillcolor="#4F81BD" filled="t" stroked="t" coordsize="21600,21600" arcsize="0.166666666666667" o:gfxdata="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ZxoGXaAAAACgEAAA8AAAAAAAAAAQAgAAAAIgAAAGRycy9kb3ducmV2LnhtbFBLAQIUABQAAAAI&#10;AIdO4kDpnU8AlgIAAP4EAAAOAAAAAAAAAAEAIAAAACkBAABkcnMvZTJvRG9jLnhtbFBLBQYAAAAA&#10;BgAGAFkBAAAxBgAAAAA=&#10;">
                <v:fill on="t" focussize="0,0"/>
                <v:stroke weight="2pt" color="#385D8A" joinstyle="round"/>
                <v:imagedata o:title=""/>
                <o:lock v:ext="edit" aspectratio="f"/>
                <v:textbox>
                  <w:txbxContent>
                    <w:p>
                      <w:pPr>
                        <w:jc w:val="center"/>
                      </w:pPr>
                      <w:r>
                        <w:rPr>
                          <w:sz w:val="24"/>
                          <w:szCs w:val="24"/>
                        </w:rPr>
                        <w:t>Организационное обеспечение введения ФГОС ООО</w:t>
                      </w:r>
                    </w:p>
                  </w:txbxContent>
                </v:textbox>
              </v:roundrect>
            </w:pict>
          </mc:Fallback>
        </mc:AlternateContent>
      </w:r>
    </w:p>
    <w:p>
      <w:pPr>
        <w:spacing w:line="240" w:lineRule="auto"/>
        <w:jc w:val="both"/>
        <w:rPr>
          <w:rFonts w:ascii="Times New Roman" w:hAnsi="Times New Roman"/>
          <w:b/>
          <w:sz w:val="28"/>
          <w:szCs w:val="28"/>
        </w:rPr>
      </w:pPr>
      <w:r>
        <w:rPr>
          <w:rFonts w:ascii="Times New Roman" w:hAnsi="Times New Roman"/>
          <w:b/>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3568065</wp:posOffset>
                </wp:positionH>
                <wp:positionV relativeFrom="paragraph">
                  <wp:posOffset>257175</wp:posOffset>
                </wp:positionV>
                <wp:extent cx="414655" cy="141605"/>
                <wp:effectExtent l="0" t="0" r="23495" b="11430"/>
                <wp:wrapNone/>
                <wp:docPr id="170" name="Двойная стрелка влево/вправо 170"/>
                <wp:cNvGraphicFramePr/>
                <a:graphic xmlns:a="http://schemas.openxmlformats.org/drawingml/2006/main">
                  <a:graphicData uri="http://schemas.microsoft.com/office/word/2010/wordprocessingShape">
                    <wps:wsp>
                      <wps:cNvSpPr/>
                      <wps:spPr>
                        <a:xfrm>
                          <a:off x="0" y="0"/>
                          <a:ext cx="414927" cy="14151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280.95pt;margin-top:20.25pt;height:11.15pt;width:32.65pt;z-index:251699200;v-text-anchor:middle;mso-width-relative:page;mso-height-relative:page;" fillcolor="#4F81BD" filled="t" stroked="t" coordsize="21600,21600" o:gfxdata="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e64pG1wAA&#10;AAkBAAAPAAAAAAAAAAEAIAAAACIAAABkcnMvZG93bnJldi54bWxQSwECFAAUAAAACACHTuJAAhZM&#10;vpECAAD6BAAADgAAAAAAAAABACAAAAAmAQAAZHJzL2Uyb0RvYy54bWxQSwUGAAAAAAYABgBZAQAA&#10;KQYAAAAA&#10;" adj="3683,5400">
                <v:fill on="t" focussize="0,0"/>
                <v:stroke weight="2pt" color="#385D8A" joinstyle="round"/>
                <v:imagedata o:title=""/>
                <o:lock v:ext="edit" aspectratio="f"/>
              </v:shape>
            </w:pict>
          </mc:Fallback>
        </mc:AlternateContent>
      </w:r>
      <w:r>
        <w:rPr>
          <w:rFonts w:ascii="Times New Roman" w:hAnsi="Times New Roman"/>
          <w:b/>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1477645</wp:posOffset>
                </wp:positionH>
                <wp:positionV relativeFrom="paragraph">
                  <wp:posOffset>224790</wp:posOffset>
                </wp:positionV>
                <wp:extent cx="598805" cy="271780"/>
                <wp:effectExtent l="0" t="0" r="11430" b="13970"/>
                <wp:wrapNone/>
                <wp:docPr id="168" name="Двойная стрелка влево/вправо 168"/>
                <wp:cNvGraphicFramePr/>
                <a:graphic xmlns:a="http://schemas.openxmlformats.org/drawingml/2006/main">
                  <a:graphicData uri="http://schemas.microsoft.com/office/word/2010/wordprocessingShape">
                    <wps:wsp>
                      <wps:cNvSpPr/>
                      <wps:spPr>
                        <a:xfrm>
                          <a:off x="0" y="0"/>
                          <a:ext cx="598714" cy="272052"/>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116.35pt;margin-top:17.7pt;height:21.4pt;width:47.15pt;z-index:251697152;v-text-anchor:middle;mso-width-relative:page;mso-height-relative:page;" fillcolor="#4F81BD" filled="t" stroked="t" coordsize="21600,21600" o:gfxdata="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3fuaNgA&#10;AAAJAQAADwAAAAAAAAABACAAAAAiAAAAZHJzL2Rvd25yZXYueG1sUEsBAhQAFAAAAAgAh07iQM6B&#10;0VuRAgAA+gQAAA4AAAAAAAAAAQAgAAAAJwEAAGRycy9lMm9Eb2MueG1sUEsFBgAAAAAGAAYAWQEA&#10;ACoGAAAAAA==&#10;" adj="4907,5400">
                <v:fill on="t" focussize="0,0"/>
                <v:stroke weight="2pt" color="#385D8A" joinstyle="round"/>
                <v:imagedata o:title=""/>
                <o:lock v:ext="edit" aspectratio="f"/>
              </v:shape>
            </w:pict>
          </mc:Fallback>
        </mc:AlternateContent>
      </w:r>
      <w:r>
        <w:rPr>
          <w:rFonts w:ascii="Times New Roman" w:hAnsi="Times New Roman"/>
          <w:b/>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1978025</wp:posOffset>
                </wp:positionH>
                <wp:positionV relativeFrom="paragraph">
                  <wp:posOffset>93345</wp:posOffset>
                </wp:positionV>
                <wp:extent cx="1675130" cy="1567180"/>
                <wp:effectExtent l="0" t="0" r="20320" b="13970"/>
                <wp:wrapNone/>
                <wp:docPr id="117" name="Овал 117"/>
                <wp:cNvGraphicFramePr/>
                <a:graphic xmlns:a="http://schemas.openxmlformats.org/drawingml/2006/main">
                  <a:graphicData uri="http://schemas.microsoft.com/office/word/2010/wordprocessingShape">
                    <wps:wsp>
                      <wps:cNvSpPr/>
                      <wps:spPr>
                        <a:xfrm>
                          <a:off x="0" y="0"/>
                          <a:ext cx="1675130" cy="1567180"/>
                        </a:xfrm>
                        <a:prstGeom prst="ellipse">
                          <a:avLst/>
                        </a:prstGeom>
                        <a:solidFill>
                          <a:srgbClr val="4F81BD"/>
                        </a:solidFill>
                        <a:ln w="25400" cap="flat" cmpd="sng" algn="ctr">
                          <a:solidFill>
                            <a:srgbClr val="4F81BD">
                              <a:shade val="50000"/>
                            </a:srgbClr>
                          </a:solidFill>
                          <a:prstDash val="solid"/>
                        </a:ln>
                        <a:effectLst/>
                      </wps:spPr>
                      <wps:txbx>
                        <w:txbxContent>
                          <w:p>
                            <w:pPr>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Эффективная реализация ФГОС ООО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5.75pt;margin-top:7.35pt;height:123.4pt;width:131.9pt;z-index:251687936;v-text-anchor:middle;mso-width-relative:page;mso-height-relative:page;" fillcolor="#4F81BD" filled="t" stroked="t" coordsize="21600,21600" o:gfxdata="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7Q4XdgAAAAKAQAADwAAAAAAAAABACAAAAAiAAAAZHJzL2Rvd25yZXYueG1s&#10;UEsBAhQAFAAAAAgAh07iQPxsh7hqAgAA0wQAAA4AAAAAAAAAAQAgAAAAJwEAAGRycy9lMm9Eb2Mu&#10;eG1sUEsFBgAAAAAGAAYAWQEAAAMGAAAAAA==&#10;">
                <v:fill on="t" focussize="0,0"/>
                <v:stroke weight="2pt" color="#385D8A" joinstyle="round"/>
                <v:imagedata o:title=""/>
                <o:lock v:ext="edit" aspectratio="f"/>
                <v:textbox>
                  <w:txbxContent>
                    <w:p>
                      <w:pPr>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Эффективная реализация ФГОС ООО</w:t>
                      </w:r>
                    </w:p>
                  </w:txbxContent>
                </v:textbox>
              </v:shape>
            </w:pict>
          </mc:Fallback>
        </mc:AlternateContent>
      </w:r>
    </w:p>
    <w:p>
      <w:pPr>
        <w:spacing w:line="240" w:lineRule="auto"/>
        <w:jc w:val="both"/>
        <w:rPr>
          <w:rFonts w:ascii="Times New Roman" w:hAnsi="Times New Roman"/>
          <w:b/>
          <w:sz w:val="28"/>
          <w:szCs w:val="28"/>
        </w:rPr>
      </w:pPr>
    </w:p>
    <w:p>
      <w:pPr>
        <w:spacing w:line="240" w:lineRule="auto"/>
        <w:jc w:val="both"/>
        <w:rPr>
          <w:rFonts w:ascii="Times New Roman" w:hAnsi="Times New Roman"/>
          <w:b/>
          <w:sz w:val="28"/>
          <w:szCs w:val="28"/>
        </w:rPr>
      </w:pPr>
      <w:r>
        <w:rPr>
          <w:rFonts w:ascii="Times New Roman" w:hAnsi="Times New Roman"/>
          <w:b/>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4188460</wp:posOffset>
                </wp:positionH>
                <wp:positionV relativeFrom="paragraph">
                  <wp:posOffset>88265</wp:posOffset>
                </wp:positionV>
                <wp:extent cx="1436370" cy="1055370"/>
                <wp:effectExtent l="0" t="0" r="11430" b="11430"/>
                <wp:wrapNone/>
                <wp:docPr id="163" name="Скругленный прямоугольник 163"/>
                <wp:cNvGraphicFramePr/>
                <a:graphic xmlns:a="http://schemas.openxmlformats.org/drawingml/2006/main">
                  <a:graphicData uri="http://schemas.microsoft.com/office/word/2010/wordprocessingShape">
                    <wps:wsp>
                      <wps:cNvSpPr/>
                      <wps:spPr>
                        <a:xfrm>
                          <a:off x="0" y="0"/>
                          <a:ext cx="1436642" cy="1055370"/>
                        </a:xfrm>
                        <a:prstGeom prst="roundRect">
                          <a:avLst/>
                        </a:prstGeom>
                        <a:solidFill>
                          <a:srgbClr val="4F81BD"/>
                        </a:solidFill>
                        <a:ln w="25400" cap="flat" cmpd="sng" algn="ctr">
                          <a:solidFill>
                            <a:srgbClr val="4F81BD">
                              <a:shade val="50000"/>
                            </a:srgbClr>
                          </a:solidFill>
                          <a:prstDash val="solid"/>
                        </a:ln>
                        <a:effectLst/>
                      </wps:spPr>
                      <wps:txbx>
                        <w:txbxContent>
                          <w:p>
                            <w:pPr>
                              <w:jc w:val="center"/>
                            </w:pPr>
                            <w:r>
                              <w:rPr>
                                <w:sz w:val="24"/>
                                <w:szCs w:val="24"/>
                              </w:rPr>
                              <w:t>Информационное обеспечение введения ФГОС ООО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9.8pt;margin-top:6.95pt;height:83.1pt;width:113.1pt;z-index:251693056;v-text-anchor:middle;mso-width-relative:page;mso-height-relative:page;" fillcolor="#4F81BD" filled="t" stroked="t" coordsize="21600,21600" arcsize="0.166666666666667" o:gfxdata="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gcVNBtoAAAAKAQAADwAAAAAAAAABACAAAAAiAAAAZHJzL2Rvd25yZXYueG1sUEsBAhQAFAAA&#10;AAgAh07iQNc+zaaYAgAA/gQAAA4AAAAAAAAAAQAgAAAAKQEAAGRycy9lMm9Eb2MueG1sUEsFBgAA&#10;AAAGAAYAWQEAADMGAAAAAA==&#10;">
                <v:fill on="t" focussize="0,0"/>
                <v:stroke weight="2pt" color="#385D8A" joinstyle="round"/>
                <v:imagedata o:title=""/>
                <o:lock v:ext="edit" aspectratio="f"/>
                <v:textbox>
                  <w:txbxContent>
                    <w:p>
                      <w:pPr>
                        <w:jc w:val="center"/>
                      </w:pPr>
                      <w:r>
                        <w:rPr>
                          <w:sz w:val="24"/>
                          <w:szCs w:val="24"/>
                        </w:rPr>
                        <w:t>Информационное обеспечение введения ФГОС ООО</w:t>
                      </w:r>
                    </w:p>
                  </w:txbxContent>
                </v:textbox>
              </v:roundrect>
            </w:pict>
          </mc:Fallback>
        </mc:AlternateContent>
      </w:r>
      <w:r>
        <w:rPr>
          <w:rFonts w:ascii="Times New Roman" w:hAnsi="Times New Roman"/>
          <w:b/>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-176530</wp:posOffset>
                </wp:positionH>
                <wp:positionV relativeFrom="paragraph">
                  <wp:posOffset>88265</wp:posOffset>
                </wp:positionV>
                <wp:extent cx="1544955" cy="1056005"/>
                <wp:effectExtent l="0" t="0" r="17145" b="11430"/>
                <wp:wrapNone/>
                <wp:docPr id="124" name="Скругленный прямоугольник 124"/>
                <wp:cNvGraphicFramePr/>
                <a:graphic xmlns:a="http://schemas.openxmlformats.org/drawingml/2006/main">
                  <a:graphicData uri="http://schemas.microsoft.com/office/word/2010/wordprocessingShape">
                    <wps:wsp>
                      <wps:cNvSpPr/>
                      <wps:spPr>
                        <a:xfrm>
                          <a:off x="0" y="0"/>
                          <a:ext cx="1544955" cy="1055914"/>
                        </a:xfrm>
                        <a:prstGeom prst="roundRect">
                          <a:avLst/>
                        </a:prstGeom>
                        <a:solidFill>
                          <a:srgbClr val="4F81BD"/>
                        </a:solidFill>
                        <a:ln w="25400" cap="flat" cmpd="sng" algn="ctr">
                          <a:solidFill>
                            <a:srgbClr val="4F81BD">
                              <a:shade val="50000"/>
                            </a:srgbClr>
                          </a:solidFill>
                          <a:prstDash val="solid"/>
                        </a:ln>
                        <a:effectLst/>
                      </wps:spPr>
                      <wps:txbx>
                        <w:txbxContent>
                          <w:p>
                            <w:pPr>
                              <w:jc w:val="center"/>
                            </w:pPr>
                            <w:r>
                              <w:rPr>
                                <w:sz w:val="24"/>
                                <w:szCs w:val="24"/>
                              </w:rPr>
                              <w:t>Кадровое обеспечение введения ФГОС ООО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pt;margin-top:6.95pt;height:83.15pt;width:121.65pt;z-index:251692032;v-text-anchor:middle;mso-width-relative:page;mso-height-relative:page;" fillcolor="#4F81BD" filled="t" stroked="t" coordsize="21600,21600" arcsize="0.166666666666667" o:gfxdata="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LSeTp2gAAAAoBAAAPAAAAAAAAAAEAIAAAACIAAABkcnMvZG93bnJldi54bWxQSwECFAAUAAAA&#10;CACHTuJAUooZfpcCAAD+BAAADgAAAAAAAAABACAAAAApAQAAZHJzL2Uyb0RvYy54bWxQSwUGAAAA&#10;AAYABgBZAQAAMgYAAAAA&#10;">
                <v:fill on="t" focussize="0,0"/>
                <v:stroke weight="2pt" color="#385D8A" joinstyle="round"/>
                <v:imagedata o:title=""/>
                <o:lock v:ext="edit" aspectratio="f"/>
                <v:textbox>
                  <w:txbxContent>
                    <w:p>
                      <w:pPr>
                        <w:jc w:val="center"/>
                      </w:pPr>
                      <w:r>
                        <w:rPr>
                          <w:sz w:val="24"/>
                          <w:szCs w:val="24"/>
                        </w:rPr>
                        <w:t>Кадровое обеспечение введения ФГОС ООО</w:t>
                      </w:r>
                    </w:p>
                  </w:txbxContent>
                </v:textbox>
              </v:roundrect>
            </w:pict>
          </mc:Fallback>
        </mc:AlternateContent>
      </w:r>
    </w:p>
    <w:p>
      <w:pPr>
        <w:spacing w:line="240" w:lineRule="auto"/>
        <w:jc w:val="both"/>
        <w:rPr>
          <w:rFonts w:ascii="Times New Roman" w:hAnsi="Times New Roman"/>
          <w:b/>
          <w:sz w:val="28"/>
          <w:szCs w:val="28"/>
        </w:rPr>
      </w:pPr>
      <w:r>
        <w:rPr>
          <w:rFonts w:ascii="Times New Roman" w:hAnsi="Times New Roman"/>
          <w:b/>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3720465</wp:posOffset>
                </wp:positionH>
                <wp:positionV relativeFrom="paragraph">
                  <wp:posOffset>31115</wp:posOffset>
                </wp:positionV>
                <wp:extent cx="413385" cy="196215"/>
                <wp:effectExtent l="0" t="0" r="24765" b="13970"/>
                <wp:wrapNone/>
                <wp:docPr id="171" name="Двойная стрелка влево/вправо 171"/>
                <wp:cNvGraphicFramePr/>
                <a:graphic xmlns:a="http://schemas.openxmlformats.org/drawingml/2006/main">
                  <a:graphicData uri="http://schemas.microsoft.com/office/word/2010/wordprocessingShape">
                    <wps:wsp>
                      <wps:cNvSpPr/>
                      <wps:spPr>
                        <a:xfrm>
                          <a:off x="0" y="0"/>
                          <a:ext cx="413657" cy="195943"/>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292.95pt;margin-top:2.45pt;height:15.45pt;width:32.55pt;z-index:251700224;v-text-anchor:middle;mso-width-relative:page;mso-height-relative:page;" fillcolor="#4F81BD" filled="t" stroked="t" coordsize="21600,21600" o:gfxdata="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S1evTVAAAA&#10;CAEAAA8AAAAAAAAAAQAgAAAAIgAAAGRycy9kb3ducmV2LnhtbFBLAQIUABQAAAAIAIdO4kBD5LO7&#10;kgIAAPoEAAAOAAAAAAAAAAEAIAAAACQBAABkcnMvZTJvRG9jLnhtbFBLBQYAAAAABgAGAFkBAAAo&#10;BgAAAAA=&#10;" adj="5115,5400">
                <v:fill on="t" focussize="0,0"/>
                <v:stroke weight="2pt" color="#385D8A" joinstyle="round"/>
                <v:imagedata o:title=""/>
                <o:lock v:ext="edit" aspectratio="f"/>
              </v:shape>
            </w:pict>
          </mc:Fallback>
        </mc:AlternateContent>
      </w:r>
      <w:r>
        <w:rPr>
          <w:rFonts w:ascii="Times New Roman" w:hAnsi="Times New Roman"/>
          <w:b/>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1369060</wp:posOffset>
                </wp:positionH>
                <wp:positionV relativeFrom="paragraph">
                  <wp:posOffset>-1270</wp:posOffset>
                </wp:positionV>
                <wp:extent cx="609600" cy="272415"/>
                <wp:effectExtent l="0" t="0" r="19050" b="13970"/>
                <wp:wrapNone/>
                <wp:docPr id="169" name="Двойная стрелка влево/вправо 169"/>
                <wp:cNvGraphicFramePr/>
                <a:graphic xmlns:a="http://schemas.openxmlformats.org/drawingml/2006/main">
                  <a:graphicData uri="http://schemas.microsoft.com/office/word/2010/wordprocessingShape">
                    <wps:wsp>
                      <wps:cNvSpPr/>
                      <wps:spPr>
                        <a:xfrm>
                          <a:off x="0" y="0"/>
                          <a:ext cx="609600" cy="272143"/>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107.8pt;margin-top:-0.1pt;height:21.45pt;width:48pt;z-index:251698176;v-text-anchor:middle;mso-width-relative:page;mso-height-relative:page;" fillcolor="#4F81BD" filled="t" stroked="t" coordsize="21600,21600" o:gfxdata="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NttBDXAAAA&#10;CAEAAA8AAAAAAAAAAQAgAAAAIgAAAGRycy9kb3ducmV2LnhtbFBLAQIUABQAAAAIAIdO4kDGzskO&#10;kAIAAPoEAAAOAAAAAAAAAAEAIAAAACYBAABkcnMvZTJvRG9jLnhtbFBLBQYAAAAABgAGAFkBAAAo&#10;BgAAAAA=&#10;" adj="4821,5400">
                <v:fill on="t" focussize="0,0"/>
                <v:stroke weight="2pt" color="#385D8A" joinstyle="round"/>
                <v:imagedata o:title=""/>
                <o:lock v:ext="edit" aspectratio="f"/>
              </v:shape>
            </w:pict>
          </mc:Fallback>
        </mc:AlternateContent>
      </w:r>
    </w:p>
    <w:p>
      <w:pPr>
        <w:spacing w:line="240" w:lineRule="auto"/>
        <w:jc w:val="both"/>
        <w:rPr>
          <w:rFonts w:ascii="Times New Roman" w:hAnsi="Times New Roman"/>
          <w:b/>
          <w:sz w:val="28"/>
          <w:szCs w:val="28"/>
        </w:rPr>
      </w:pPr>
      <w:r>
        <w:rPr>
          <w:rFonts w:ascii="Times New Roman" w:hAnsi="Times New Roman"/>
          <w:b/>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3295650</wp:posOffset>
                </wp:positionH>
                <wp:positionV relativeFrom="paragraph">
                  <wp:posOffset>93345</wp:posOffset>
                </wp:positionV>
                <wp:extent cx="207010" cy="576580"/>
                <wp:effectExtent l="19050" t="19050" r="41275" b="33020"/>
                <wp:wrapNone/>
                <wp:docPr id="173" name="Двойная стрелка вверх/вниз 173"/>
                <wp:cNvGraphicFramePr/>
                <a:graphic xmlns:a="http://schemas.openxmlformats.org/drawingml/2006/main">
                  <a:graphicData uri="http://schemas.microsoft.com/office/word/2010/wordprocessingShape">
                    <wps:wsp>
                      <wps:cNvSpPr/>
                      <wps:spPr>
                        <a:xfrm>
                          <a:off x="0" y="0"/>
                          <a:ext cx="206829" cy="57658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0" type="#_x0000_t70" style="position:absolute;left:0pt;margin-left:259.5pt;margin-top:7.35pt;height:45.4pt;width:16.3pt;z-index:251702272;v-text-anchor:middle;mso-width-relative:page;mso-height-relative:page;" fillcolor="#4F81BD" filled="t" stroked="t" coordsize="21600,21600" o:gfxdata="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8pML&#10;ktkAAAAKAQAADwAAAAAAAAABACAAAAAiAAAAZHJzL2Rvd25yZXYueG1sUEsBAhQAFAAAAAgAh07i&#10;QJ6toMCTAgAA8wQAAA4AAAAAAAAAAQAgAAAAKAEAAGRycy9lMm9Eb2MueG1sUEsFBgAAAAAGAAYA&#10;WQEAAC0GAAAAAA==&#10;" adj="5400,3874">
                <v:fill on="t" focussize="0,0"/>
                <v:stroke weight="2pt" color="#385D8A" joinstyle="round"/>
                <v:imagedata o:title=""/>
                <o:lock v:ext="edit" aspectratio="f"/>
              </v:shape>
            </w:pict>
          </mc:Fallback>
        </mc:AlternateContent>
      </w:r>
      <w:r>
        <w:rPr>
          <w:rFonts w:ascii="Times New Roman" w:hAnsi="Times New Roman"/>
          <w:b/>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2075815</wp:posOffset>
                </wp:positionH>
                <wp:positionV relativeFrom="paragraph">
                  <wp:posOffset>93345</wp:posOffset>
                </wp:positionV>
                <wp:extent cx="240030" cy="577215"/>
                <wp:effectExtent l="19050" t="19050" r="45720" b="33020"/>
                <wp:wrapNone/>
                <wp:docPr id="172" name="Двойная стрелка вверх/вниз 172"/>
                <wp:cNvGraphicFramePr/>
                <a:graphic xmlns:a="http://schemas.openxmlformats.org/drawingml/2006/main">
                  <a:graphicData uri="http://schemas.microsoft.com/office/word/2010/wordprocessingShape">
                    <wps:wsp>
                      <wps:cNvSpPr/>
                      <wps:spPr>
                        <a:xfrm>
                          <a:off x="0" y="0"/>
                          <a:ext cx="240030" cy="576943"/>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0" type="#_x0000_t70" style="position:absolute;left:0pt;margin-left:163.45pt;margin-top:7.35pt;height:45.45pt;width:18.9pt;z-index:251701248;v-text-anchor:middle;mso-width-relative:page;mso-height-relative:page;" fillcolor="#4F81BD" filled="t" stroked="t" coordsize="21600,21600" o:gfxdata="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b1spK&#10;2gAAAAoBAAAPAAAAAAAAAAEAIAAAACIAAABkcnMvZG93bnJldi54bWxQSwECFAAUAAAACACHTuJA&#10;DeXtm5ECAADzBAAADgAAAAAAAAABACAAAAApAQAAZHJzL2Uyb0RvYy54bWxQSwUGAAAAAAYABgBZ&#10;AQAALAYAAAAA&#10;" adj="5400,4493">
                <v:fill on="t" focussize="0,0"/>
                <v:stroke weight="2pt" color="#385D8A" joinstyle="round"/>
                <v:imagedata o:title=""/>
                <o:lock v:ext="edit" aspectratio="f"/>
              </v:shape>
            </w:pict>
          </mc:Fallback>
        </mc:AlternateContent>
      </w:r>
    </w:p>
    <w:p>
      <w:pPr>
        <w:spacing w:line="240" w:lineRule="auto"/>
        <w:jc w:val="both"/>
        <w:rPr>
          <w:rFonts w:ascii="Times New Roman" w:hAnsi="Times New Roman"/>
          <w:b/>
          <w:sz w:val="28"/>
          <w:szCs w:val="28"/>
        </w:rPr>
      </w:pPr>
      <w:r>
        <w:rPr>
          <w:rFonts w:ascii="Times New Roman" w:hAnsi="Times New Roman"/>
          <w:b/>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2924810</wp:posOffset>
                </wp:positionH>
                <wp:positionV relativeFrom="paragraph">
                  <wp:posOffset>307340</wp:posOffset>
                </wp:positionV>
                <wp:extent cx="1958975" cy="892175"/>
                <wp:effectExtent l="0" t="0" r="22225" b="22225"/>
                <wp:wrapNone/>
                <wp:docPr id="165" name="Скругленный прямоугольник 165"/>
                <wp:cNvGraphicFramePr/>
                <a:graphic xmlns:a="http://schemas.openxmlformats.org/drawingml/2006/main">
                  <a:graphicData uri="http://schemas.microsoft.com/office/word/2010/wordprocessingShape">
                    <wps:wsp>
                      <wps:cNvSpPr/>
                      <wps:spPr>
                        <a:xfrm>
                          <a:off x="0" y="0"/>
                          <a:ext cx="1958975" cy="892175"/>
                        </a:xfrm>
                        <a:prstGeom prst="roundRect">
                          <a:avLst/>
                        </a:prstGeom>
                        <a:solidFill>
                          <a:srgbClr val="4F81BD"/>
                        </a:solidFill>
                        <a:ln w="25400" cap="flat" cmpd="sng" algn="ctr">
                          <a:solidFill>
                            <a:srgbClr val="4F81BD">
                              <a:shade val="50000"/>
                            </a:srgbClr>
                          </a:solidFill>
                          <a:prstDash val="solid"/>
                        </a:ln>
                        <a:effectLst/>
                      </wps:spPr>
                      <wps:txbx>
                        <w:txbxContent>
                          <w:p>
                            <w:pPr>
                              <w:rPr>
                                <w:sz w:val="24"/>
                                <w:szCs w:val="24"/>
                              </w:rPr>
                            </w:pPr>
                            <w:r>
                              <w:rPr>
                                <w:sz w:val="24"/>
                                <w:szCs w:val="24"/>
                              </w:rPr>
                              <w:t>Научно-методическое</w:t>
                            </w:r>
                          </w:p>
                          <w:p>
                            <w:pPr>
                              <w:jc w:val="center"/>
                            </w:pPr>
                            <w:r>
                              <w:rPr>
                                <w:sz w:val="24"/>
                                <w:szCs w:val="24"/>
                              </w:rPr>
                              <w:t>обеспечение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0.3pt;margin-top:24.2pt;height:70.25pt;width:154.25pt;z-index:251695104;v-text-anchor:middle;mso-width-relative:page;mso-height-relative:page;" fillcolor="#4F81BD" filled="t" stroked="t" coordsize="21600,21600" arcsize="0.166666666666667" o:gfxdata="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DjvwZ2gAAAAoBAAAPAAAAAAAAAAEAIAAAACIAAABkcnMvZG93bnJldi54bWxQSwECFAAUAAAA&#10;CACHTuJAI2m1UJcCAAD9BAAADgAAAAAAAAABACAAAAApAQAAZHJzL2Uyb0RvYy54bWxQSwUGAAAA&#10;AAYABgBZAQAAMgYAAAAA&#10;">
                <v:fill on="t" focussize="0,0"/>
                <v:stroke weight="2pt" color="#385D8A" joinstyle="round"/>
                <v:imagedata o:title=""/>
                <o:lock v:ext="edit" aspectratio="f"/>
                <v:textbox>
                  <w:txbxContent>
                    <w:p>
                      <w:pPr>
                        <w:rPr>
                          <w:sz w:val="24"/>
                          <w:szCs w:val="24"/>
                        </w:rPr>
                      </w:pPr>
                      <w:r>
                        <w:rPr>
                          <w:sz w:val="24"/>
                          <w:szCs w:val="24"/>
                        </w:rPr>
                        <w:t>Научно-методическое</w:t>
                      </w:r>
                    </w:p>
                    <w:p>
                      <w:pPr>
                        <w:jc w:val="center"/>
                      </w:pPr>
                      <w:r>
                        <w:rPr>
                          <w:sz w:val="24"/>
                          <w:szCs w:val="24"/>
                        </w:rPr>
                        <w:t>обеспечение</w:t>
                      </w:r>
                    </w:p>
                  </w:txbxContent>
                </v:textbox>
              </v:roundrect>
            </w:pict>
          </mc:Fallback>
        </mc:AlternateContent>
      </w:r>
      <w:r>
        <w:rPr>
          <w:rFonts w:ascii="Times New Roman" w:hAnsi="Times New Roman"/>
          <w:b/>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965835</wp:posOffset>
                </wp:positionH>
                <wp:positionV relativeFrom="paragraph">
                  <wp:posOffset>307340</wp:posOffset>
                </wp:positionV>
                <wp:extent cx="1817370" cy="870585"/>
                <wp:effectExtent l="0" t="0" r="11430" b="24765"/>
                <wp:wrapNone/>
                <wp:docPr id="164" name="Скругленный прямоугольник 164"/>
                <wp:cNvGraphicFramePr/>
                <a:graphic xmlns:a="http://schemas.openxmlformats.org/drawingml/2006/main">
                  <a:graphicData uri="http://schemas.microsoft.com/office/word/2010/wordprocessingShape">
                    <wps:wsp>
                      <wps:cNvSpPr/>
                      <wps:spPr>
                        <a:xfrm>
                          <a:off x="0" y="0"/>
                          <a:ext cx="1817370" cy="870585"/>
                        </a:xfrm>
                        <a:prstGeom prst="roundRect">
                          <a:avLst/>
                        </a:prstGeom>
                        <a:solidFill>
                          <a:srgbClr val="4F81BD"/>
                        </a:solidFill>
                        <a:ln w="25400" cap="flat" cmpd="sng" algn="ctr">
                          <a:solidFill>
                            <a:srgbClr val="4F81BD">
                              <a:shade val="50000"/>
                            </a:srgbClr>
                          </a:solidFill>
                          <a:prstDash val="solid"/>
                        </a:ln>
                        <a:effectLst/>
                      </wps:spPr>
                      <wps:txbx>
                        <w:txbxContent>
                          <w:p>
                            <w:pPr>
                              <w:jc w:val="center"/>
                            </w:pPr>
                            <w:r>
                              <w:rPr>
                                <w:sz w:val="24"/>
                                <w:szCs w:val="24"/>
                              </w:rPr>
                              <w:t>Материально-техническое обеспечение введения ФГОС ООО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6.05pt;margin-top:24.2pt;height:68.55pt;width:143.1pt;z-index:251694080;v-text-anchor:middle;mso-width-relative:page;mso-height-relative:page;" fillcolor="#4F81BD" filled="t" stroked="t" coordsize="21600,21600" arcsize="0.166666666666667" o:gfxdata="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9NraLZAAAACgEAAA8AAAAAAAAAAQAgAAAAIgAAAGRycy9kb3ducmV2LnhtbFBLAQIUABQAAAAI&#10;AIdO4kA06aNSlwIAAP0EAAAOAAAAAAAAAAEAIAAAACgBAABkcnMvZTJvRG9jLnhtbFBLBQYAAAAA&#10;BgAGAFkBAAAxBgAAAAA=&#10;">
                <v:fill on="t" focussize="0,0"/>
                <v:stroke weight="2pt" color="#385D8A" joinstyle="round"/>
                <v:imagedata o:title=""/>
                <o:lock v:ext="edit" aspectratio="f"/>
                <v:textbox>
                  <w:txbxContent>
                    <w:p>
                      <w:pPr>
                        <w:jc w:val="center"/>
                      </w:pPr>
                      <w:r>
                        <w:rPr>
                          <w:sz w:val="24"/>
                          <w:szCs w:val="24"/>
                        </w:rPr>
                        <w:t>Материально-техническое обеспечение введения ФГОС ООО</w:t>
                      </w:r>
                    </w:p>
                  </w:txbxContent>
                </v:textbox>
              </v:roundrect>
            </w:pict>
          </mc:Fallback>
        </mc:AlternateContent>
      </w:r>
    </w:p>
    <w:p>
      <w:pPr>
        <w:spacing w:line="240" w:lineRule="auto"/>
        <w:jc w:val="both"/>
        <w:rPr>
          <w:rFonts w:ascii="Times New Roman" w:hAnsi="Times New Roman"/>
          <w:b/>
          <w:sz w:val="28"/>
          <w:szCs w:val="28"/>
        </w:rPr>
      </w:pPr>
    </w:p>
    <w:p>
      <w:pPr>
        <w:spacing w:line="240" w:lineRule="auto"/>
        <w:jc w:val="both"/>
        <w:rPr>
          <w:rFonts w:ascii="Times New Roman" w:hAnsi="Times New Roman"/>
          <w:b/>
          <w:sz w:val="28"/>
          <w:szCs w:val="28"/>
        </w:rPr>
      </w:pPr>
    </w:p>
    <w:p>
      <w:pPr>
        <w:spacing w:line="240" w:lineRule="auto"/>
        <w:jc w:val="both"/>
        <w:rPr>
          <w:rFonts w:ascii="Times New Roman" w:hAnsi="Times New Roman"/>
          <w:b/>
          <w:sz w:val="28"/>
          <w:szCs w:val="28"/>
        </w:rPr>
      </w:pPr>
    </w:p>
    <w:p>
      <w:pPr>
        <w:spacing w:line="240" w:lineRule="auto"/>
        <w:jc w:val="both"/>
        <w:rPr>
          <w:rFonts w:ascii="Times New Roman" w:hAnsi="Times New Roman"/>
          <w:b/>
          <w:sz w:val="28"/>
          <w:szCs w:val="28"/>
        </w:rPr>
      </w:pPr>
    </w:p>
    <w:p>
      <w:pPr>
        <w:spacing w:line="240" w:lineRule="auto"/>
        <w:jc w:val="both"/>
        <w:rPr>
          <w:rFonts w:ascii="Times New Roman" w:hAnsi="Times New Roman"/>
          <w:b/>
          <w:sz w:val="28"/>
          <w:szCs w:val="28"/>
        </w:rPr>
      </w:pPr>
    </w:p>
    <w:tbl>
      <w:tblPr>
        <w:tblStyle w:val="50"/>
        <w:tblW w:w="889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38"/>
        <w:gridCol w:w="2693"/>
        <w:gridCol w:w="709"/>
        <w:gridCol w:w="709"/>
        <w:gridCol w:w="708"/>
        <w:gridCol w:w="709"/>
        <w:gridCol w:w="828"/>
        <w:gridCol w:w="23"/>
        <w:gridCol w:w="6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0" w:hRule="atLeast"/>
        </w:trPr>
        <w:tc>
          <w:tcPr>
            <w:tcW w:w="1838" w:type="dxa"/>
            <w:vMerge w:val="restart"/>
          </w:tcPr>
          <w:p>
            <w:pPr>
              <w:spacing w:after="0"/>
              <w:rPr>
                <w:rFonts w:ascii="Times New Roman" w:hAnsi="Times New Roman"/>
                <w:sz w:val="24"/>
                <w:szCs w:val="24"/>
              </w:rPr>
            </w:pPr>
            <w:r>
              <w:rPr>
                <w:rFonts w:ascii="Times New Roman" w:hAnsi="Times New Roman"/>
                <w:sz w:val="24"/>
                <w:szCs w:val="24"/>
              </w:rPr>
              <w:t>Направления мероприятий</w:t>
            </w:r>
          </w:p>
        </w:tc>
        <w:tc>
          <w:tcPr>
            <w:tcW w:w="2693" w:type="dxa"/>
            <w:vMerge w:val="restart"/>
          </w:tcPr>
          <w:p>
            <w:pPr>
              <w:spacing w:after="0"/>
              <w:rPr>
                <w:rFonts w:ascii="Times New Roman" w:hAnsi="Times New Roman"/>
                <w:sz w:val="24"/>
                <w:szCs w:val="24"/>
              </w:rPr>
            </w:pPr>
            <w:r>
              <w:rPr>
                <w:rFonts w:ascii="Times New Roman" w:hAnsi="Times New Roman"/>
                <w:sz w:val="24"/>
                <w:szCs w:val="24"/>
              </w:rPr>
              <w:t>Мероприятия</w:t>
            </w:r>
          </w:p>
        </w:tc>
        <w:tc>
          <w:tcPr>
            <w:tcW w:w="3663" w:type="dxa"/>
            <w:gridSpan w:val="5"/>
          </w:tcPr>
          <w:p>
            <w:pPr>
              <w:spacing w:after="0"/>
              <w:rPr>
                <w:rFonts w:ascii="Times New Roman" w:hAnsi="Times New Roman"/>
                <w:sz w:val="24"/>
                <w:szCs w:val="24"/>
              </w:rPr>
            </w:pPr>
            <w:r>
              <w:rPr>
                <w:rFonts w:ascii="Times New Roman" w:hAnsi="Times New Roman"/>
                <w:sz w:val="24"/>
                <w:szCs w:val="24"/>
              </w:rPr>
              <w:t>Сроки реализации</w:t>
            </w:r>
          </w:p>
        </w:tc>
        <w:tc>
          <w:tcPr>
            <w:tcW w:w="703" w:type="dxa"/>
            <w:gridSpan w:val="2"/>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0" w:hRule="atLeast"/>
        </w:trPr>
        <w:tc>
          <w:tcPr>
            <w:tcW w:w="1838" w:type="dxa"/>
            <w:vMerge w:val="continue"/>
          </w:tcPr>
          <w:p>
            <w:pPr>
              <w:spacing w:after="0"/>
              <w:rPr>
                <w:rFonts w:ascii="Times New Roman" w:hAnsi="Times New Roman"/>
                <w:sz w:val="24"/>
                <w:szCs w:val="24"/>
              </w:rPr>
            </w:pPr>
          </w:p>
        </w:tc>
        <w:tc>
          <w:tcPr>
            <w:tcW w:w="2693" w:type="dxa"/>
            <w:vMerge w:val="continue"/>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2016</w:t>
            </w:r>
          </w:p>
        </w:tc>
        <w:tc>
          <w:tcPr>
            <w:tcW w:w="709" w:type="dxa"/>
          </w:tcPr>
          <w:p>
            <w:pPr>
              <w:spacing w:after="0"/>
              <w:rPr>
                <w:rFonts w:ascii="Times New Roman" w:hAnsi="Times New Roman"/>
                <w:sz w:val="24"/>
                <w:szCs w:val="24"/>
              </w:rPr>
            </w:pPr>
            <w:r>
              <w:rPr>
                <w:rFonts w:ascii="Times New Roman" w:hAnsi="Times New Roman"/>
                <w:sz w:val="24"/>
                <w:szCs w:val="24"/>
              </w:rPr>
              <w:t>2017</w:t>
            </w:r>
          </w:p>
        </w:tc>
        <w:tc>
          <w:tcPr>
            <w:tcW w:w="708" w:type="dxa"/>
          </w:tcPr>
          <w:p>
            <w:pPr>
              <w:spacing w:after="0"/>
              <w:rPr>
                <w:rFonts w:ascii="Times New Roman" w:hAnsi="Times New Roman"/>
                <w:sz w:val="24"/>
                <w:szCs w:val="24"/>
              </w:rPr>
            </w:pPr>
            <w:r>
              <w:rPr>
                <w:rFonts w:ascii="Times New Roman" w:hAnsi="Times New Roman"/>
                <w:sz w:val="24"/>
                <w:szCs w:val="24"/>
              </w:rPr>
              <w:t>2018</w:t>
            </w:r>
          </w:p>
        </w:tc>
        <w:tc>
          <w:tcPr>
            <w:tcW w:w="709" w:type="dxa"/>
          </w:tcPr>
          <w:p>
            <w:pPr>
              <w:spacing w:after="0"/>
              <w:rPr>
                <w:rFonts w:ascii="Times New Roman" w:hAnsi="Times New Roman"/>
                <w:sz w:val="24"/>
                <w:szCs w:val="24"/>
              </w:rPr>
            </w:pPr>
            <w:r>
              <w:rPr>
                <w:rFonts w:ascii="Times New Roman" w:hAnsi="Times New Roman"/>
                <w:sz w:val="24"/>
                <w:szCs w:val="24"/>
              </w:rPr>
              <w:t>2019</w:t>
            </w:r>
          </w:p>
        </w:tc>
        <w:tc>
          <w:tcPr>
            <w:tcW w:w="828" w:type="dxa"/>
          </w:tcPr>
          <w:p>
            <w:pPr>
              <w:spacing w:after="0"/>
              <w:rPr>
                <w:rFonts w:ascii="Times New Roman" w:hAnsi="Times New Roman"/>
                <w:sz w:val="24"/>
                <w:szCs w:val="24"/>
              </w:rPr>
            </w:pPr>
            <w:r>
              <w:rPr>
                <w:rFonts w:ascii="Times New Roman" w:hAnsi="Times New Roman"/>
                <w:sz w:val="24"/>
                <w:szCs w:val="24"/>
              </w:rPr>
              <w:t>2020</w:t>
            </w:r>
          </w:p>
        </w:tc>
        <w:tc>
          <w:tcPr>
            <w:tcW w:w="703" w:type="dxa"/>
            <w:gridSpan w:val="2"/>
          </w:tcPr>
          <w:p>
            <w:pPr>
              <w:spacing w:after="0"/>
              <w:rPr>
                <w:rFonts w:ascii="Times New Roman" w:hAnsi="Times New Roman"/>
                <w:sz w:val="24"/>
                <w:szCs w:val="24"/>
              </w:rPr>
            </w:pPr>
            <w:r>
              <w:rPr>
                <w:rFonts w:ascii="Times New Roman" w:hAnsi="Times New Roman"/>
                <w:sz w:val="24"/>
                <w:szCs w:val="24"/>
              </w:rPr>
              <w:t>2021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tcPr>
          <w:p>
            <w:pPr>
              <w:spacing w:after="0"/>
              <w:rPr>
                <w:rFonts w:ascii="Times New Roman" w:hAnsi="Times New Roman"/>
                <w:sz w:val="24"/>
                <w:szCs w:val="24"/>
              </w:rPr>
            </w:pPr>
            <w:r>
              <w:rPr>
                <w:rFonts w:ascii="Times New Roman" w:hAnsi="Times New Roman"/>
                <w:sz w:val="24"/>
                <w:szCs w:val="24"/>
              </w:rPr>
              <w:t>1.Нормативное обеспечение введения ФГОС ООО</w:t>
            </w:r>
          </w:p>
        </w:tc>
        <w:tc>
          <w:tcPr>
            <w:tcW w:w="2693" w:type="dxa"/>
          </w:tcPr>
          <w:p>
            <w:pPr>
              <w:spacing w:after="0"/>
              <w:rPr>
                <w:rFonts w:ascii="Times New Roman" w:hAnsi="Times New Roman"/>
                <w:sz w:val="24"/>
                <w:szCs w:val="24"/>
              </w:rPr>
            </w:pPr>
            <w:r>
              <w:rPr>
                <w:rFonts w:ascii="Times New Roman" w:hAnsi="Times New Roman"/>
                <w:sz w:val="24"/>
                <w:szCs w:val="24"/>
              </w:rPr>
              <w:t>1. Согласование  ООП ООО    с органом государственно-общественного управления о введении ФГОС ООО</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28" w:type="dxa"/>
          </w:tcPr>
          <w:p>
            <w:pPr>
              <w:spacing w:after="0"/>
              <w:rPr>
                <w:rFonts w:ascii="Times New Roman" w:hAnsi="Times New Roman"/>
                <w:sz w:val="24"/>
                <w:szCs w:val="24"/>
              </w:rPr>
            </w:pPr>
          </w:p>
        </w:tc>
        <w:tc>
          <w:tcPr>
            <w:tcW w:w="703" w:type="dxa"/>
            <w:gridSpan w:val="2"/>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2.Внесение изменений и дополнений в Устав ОО</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28" w:type="dxa"/>
          </w:tcPr>
          <w:p>
            <w:pPr>
              <w:spacing w:after="0"/>
              <w:rPr>
                <w:rFonts w:ascii="Times New Roman" w:hAnsi="Times New Roman"/>
                <w:sz w:val="24"/>
                <w:szCs w:val="24"/>
              </w:rPr>
            </w:pPr>
          </w:p>
        </w:tc>
        <w:tc>
          <w:tcPr>
            <w:tcW w:w="703" w:type="dxa"/>
            <w:gridSpan w:val="2"/>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3.Разработка ООП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28" w:type="dxa"/>
          </w:tcPr>
          <w:p>
            <w:pPr>
              <w:spacing w:after="0"/>
              <w:rPr>
                <w:rFonts w:ascii="Times New Roman" w:hAnsi="Times New Roman"/>
                <w:sz w:val="24"/>
                <w:szCs w:val="24"/>
              </w:rPr>
            </w:pPr>
          </w:p>
        </w:tc>
        <w:tc>
          <w:tcPr>
            <w:tcW w:w="703" w:type="dxa"/>
            <w:gridSpan w:val="2"/>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4.Утверждение ООП ООО</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28" w:type="dxa"/>
          </w:tcPr>
          <w:p>
            <w:pPr>
              <w:spacing w:after="0"/>
              <w:rPr>
                <w:rFonts w:ascii="Times New Roman" w:hAnsi="Times New Roman"/>
                <w:sz w:val="24"/>
                <w:szCs w:val="24"/>
              </w:rPr>
            </w:pPr>
          </w:p>
        </w:tc>
        <w:tc>
          <w:tcPr>
            <w:tcW w:w="703" w:type="dxa"/>
            <w:gridSpan w:val="2"/>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5.Обеспечение соответствия нормативной базы требованиям ФГОС</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28" w:type="dxa"/>
          </w:tcPr>
          <w:p>
            <w:pPr>
              <w:spacing w:after="0"/>
              <w:rPr>
                <w:rFonts w:ascii="Times New Roman" w:hAnsi="Times New Roman"/>
                <w:sz w:val="24"/>
                <w:szCs w:val="24"/>
              </w:rPr>
            </w:pPr>
            <w:r>
              <w:rPr>
                <w:rFonts w:ascii="Times New Roman" w:hAnsi="Times New Roman"/>
                <w:sz w:val="24"/>
                <w:szCs w:val="24"/>
              </w:rPr>
              <w:t>+</w:t>
            </w:r>
          </w:p>
        </w:tc>
        <w:tc>
          <w:tcPr>
            <w:tcW w:w="703" w:type="dxa"/>
            <w:gridSpan w:val="2"/>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 xml:space="preserve">6.Приведение должностных инструкций работников ОУ в соответствие требованиям ФГОС и Профстандарту </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7.Разработка и утверждение плана-графика  реализации ФГОС ООО</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8.Определение списка учебников и учебных пособий, используемых в образовательном процессе в соответствии с ФГОС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9.Разработка локальных актов, устанавливающих требования к     оснащённости учебного процесса и в соответствии с Профстандартом</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10.Разработка:</w:t>
            </w:r>
            <w:r>
              <w:rPr>
                <w:rFonts w:ascii="Times New Roman" w:hAnsi="Times New Roman"/>
                <w:sz w:val="24"/>
                <w:szCs w:val="24"/>
              </w:rPr>
              <w:br w:type="textWrapping"/>
            </w:r>
            <w:r>
              <w:rPr>
                <w:rFonts w:ascii="Times New Roman" w:hAnsi="Times New Roman"/>
                <w:sz w:val="24"/>
                <w:szCs w:val="24"/>
              </w:rPr>
              <w:t>- учебного плана;</w:t>
            </w:r>
            <w:r>
              <w:rPr>
                <w:rFonts w:ascii="Times New Roman" w:hAnsi="Times New Roman"/>
                <w:sz w:val="24"/>
                <w:szCs w:val="24"/>
              </w:rPr>
              <w:br w:type="textWrapping"/>
            </w:r>
            <w:r>
              <w:rPr>
                <w:rFonts w:ascii="Times New Roman" w:hAnsi="Times New Roman"/>
                <w:sz w:val="24"/>
                <w:szCs w:val="24"/>
              </w:rPr>
              <w:t>- годового календарного учебного графика;</w:t>
            </w:r>
            <w:r>
              <w:rPr>
                <w:rFonts w:ascii="Times New Roman" w:hAnsi="Times New Roman"/>
                <w:sz w:val="24"/>
                <w:szCs w:val="24"/>
              </w:rPr>
              <w:br w:type="textWrapping"/>
            </w:r>
            <w:r>
              <w:rPr>
                <w:rFonts w:ascii="Times New Roman" w:hAnsi="Times New Roman"/>
                <w:sz w:val="24"/>
                <w:szCs w:val="24"/>
              </w:rPr>
              <w:t>- рабочих программ учебных курсов;</w:t>
            </w:r>
            <w:r>
              <w:rPr>
                <w:rFonts w:ascii="Times New Roman" w:hAnsi="Times New Roman"/>
                <w:sz w:val="24"/>
                <w:szCs w:val="24"/>
              </w:rPr>
              <w:br w:type="textWrapping"/>
            </w:r>
            <w:r>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ООП;</w:t>
            </w:r>
            <w:r>
              <w:rPr>
                <w:rFonts w:ascii="Times New Roman" w:hAnsi="Times New Roman"/>
                <w:sz w:val="24"/>
                <w:szCs w:val="24"/>
              </w:rPr>
              <w:br w:type="textWrapping"/>
            </w:r>
            <w:r>
              <w:rPr>
                <w:rFonts w:ascii="Times New Roman" w:hAnsi="Times New Roman"/>
                <w:sz w:val="24"/>
                <w:szCs w:val="24"/>
              </w:rPr>
              <w:t>- положения о формах получения образования.</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20" w:hRule="atLeast"/>
        </w:trPr>
        <w:tc>
          <w:tcPr>
            <w:tcW w:w="1838" w:type="dxa"/>
            <w:vMerge w:val="restart"/>
          </w:tcPr>
          <w:p>
            <w:pPr>
              <w:spacing w:after="0"/>
              <w:rPr>
                <w:rFonts w:ascii="Times New Roman" w:hAnsi="Times New Roman"/>
                <w:sz w:val="24"/>
                <w:szCs w:val="24"/>
              </w:rPr>
            </w:pPr>
            <w:r>
              <w:rPr>
                <w:rFonts w:ascii="Times New Roman" w:hAnsi="Times New Roman"/>
                <w:sz w:val="24"/>
                <w:szCs w:val="24"/>
              </w:rPr>
              <w:t>2.Финансовое обеспечение введения ФГОС ООО</w:t>
            </w:r>
          </w:p>
        </w:tc>
        <w:tc>
          <w:tcPr>
            <w:tcW w:w="2693" w:type="dxa"/>
          </w:tcPr>
          <w:p>
            <w:pPr>
              <w:spacing w:after="0"/>
              <w:rPr>
                <w:rFonts w:ascii="Times New Roman" w:hAnsi="Times New Roman"/>
                <w:sz w:val="24"/>
                <w:szCs w:val="24"/>
              </w:rPr>
            </w:pPr>
            <w:r>
              <w:rPr>
                <w:rFonts w:ascii="Times New Roman" w:hAnsi="Times New Roman"/>
                <w:sz w:val="24"/>
                <w:szCs w:val="24"/>
              </w:rPr>
              <w:t>.Определение объёма расходов, необходимых для реализации ООП</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60" w:hRule="atLeast"/>
        </w:trPr>
        <w:tc>
          <w:tcPr>
            <w:tcW w:w="1838" w:type="dxa"/>
            <w:vMerge w:val="continue"/>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Проведение косметического ремонта кабинетов</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74" w:hRule="atLeast"/>
        </w:trPr>
        <w:tc>
          <w:tcPr>
            <w:tcW w:w="1838" w:type="dxa"/>
            <w:vMerge w:val="continue"/>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Привлечение внебюджетных средств в результате деятельности БОП</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Внесение изменений в локальные акты, регламентирующие установление заработной платы работникам ОО, в том числе, стимулирующих надбавок и доплат, порядка и размеров премирования</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jc w:val="both"/>
              <w:rPr>
                <w:rFonts w:ascii="Times New Roman" w:hAnsi="Times New Roman"/>
                <w:sz w:val="24"/>
                <w:szCs w:val="24"/>
              </w:rPr>
            </w:pPr>
            <w:r>
              <w:rPr>
                <w:rFonts w:ascii="Times New Roman" w:hAnsi="Times New Roman"/>
                <w:sz w:val="24"/>
                <w:szCs w:val="24"/>
              </w:rPr>
              <w:t>3.Заключение дополнительных соглашений к трудовому договору с работниками ОО в соответствии с Профстандартом</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tcPr>
          <w:p>
            <w:pPr>
              <w:spacing w:after="0"/>
              <w:rPr>
                <w:rFonts w:ascii="Times New Roman" w:hAnsi="Times New Roman"/>
                <w:sz w:val="24"/>
                <w:szCs w:val="24"/>
              </w:rPr>
            </w:pPr>
            <w:r>
              <w:rPr>
                <w:rFonts w:ascii="Times New Roman" w:hAnsi="Times New Roman"/>
                <w:sz w:val="24"/>
                <w:szCs w:val="24"/>
              </w:rPr>
              <w:t>3.Организационное обеспечение введения ФГОС ООО</w:t>
            </w:r>
          </w:p>
        </w:tc>
        <w:tc>
          <w:tcPr>
            <w:tcW w:w="2693" w:type="dxa"/>
          </w:tcPr>
          <w:p>
            <w:pPr>
              <w:spacing w:after="0"/>
              <w:rPr>
                <w:rFonts w:ascii="Times New Roman" w:hAnsi="Times New Roman"/>
                <w:sz w:val="24"/>
                <w:szCs w:val="24"/>
              </w:rPr>
            </w:pPr>
            <w:r>
              <w:rPr>
                <w:rFonts w:ascii="Times New Roman" w:hAnsi="Times New Roman"/>
                <w:sz w:val="24"/>
                <w:szCs w:val="24"/>
              </w:rPr>
              <w:t>1.Обеспечение координации деятельности субъектов образовательного процесса, организационных структур ОО по подготовке введения ФГОС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2.Разработка модели организации образовательного процесса</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3.Разработка и реализация мониторинга образовательных потребностей обучающихся и родителей (законных представителе) по использованию часов вариативной части ШУП и внеурочной деятельности</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4.Привлечение органов государственно-общественного управления ОО к проектированию ООП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tcPr>
          <w:p>
            <w:pPr>
              <w:spacing w:after="0"/>
              <w:rPr>
                <w:rFonts w:ascii="Times New Roman" w:hAnsi="Times New Roman"/>
                <w:sz w:val="24"/>
                <w:szCs w:val="24"/>
              </w:rPr>
            </w:pPr>
            <w:r>
              <w:rPr>
                <w:rFonts w:ascii="Times New Roman" w:hAnsi="Times New Roman"/>
                <w:sz w:val="24"/>
                <w:szCs w:val="24"/>
              </w:rPr>
              <w:t> </w:t>
            </w:r>
          </w:p>
        </w:tc>
        <w:tc>
          <w:tcPr>
            <w:tcW w:w="2693" w:type="dxa"/>
          </w:tcPr>
          <w:p>
            <w:pPr>
              <w:spacing w:after="0"/>
              <w:rPr>
                <w:rFonts w:ascii="Times New Roman" w:hAnsi="Times New Roman"/>
                <w:sz w:val="24"/>
                <w:szCs w:val="24"/>
              </w:rPr>
            </w:pPr>
            <w:r>
              <w:rPr>
                <w:rFonts w:ascii="Times New Roman" w:hAnsi="Times New Roman"/>
                <w:sz w:val="24"/>
                <w:szCs w:val="24"/>
              </w:rPr>
              <w:t>5.Разработка и реализация  модели психолого-педагогического сопровождения участников образовательного процесса на ступени основного общего образования в условиях введения ФГОС</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tcPr>
          <w:p>
            <w:pPr>
              <w:spacing w:after="0"/>
              <w:rPr>
                <w:rFonts w:ascii="Times New Roman" w:hAnsi="Times New Roman"/>
                <w:sz w:val="24"/>
                <w:szCs w:val="24"/>
              </w:rPr>
            </w:pPr>
            <w:r>
              <w:rPr>
                <w:rFonts w:ascii="Times New Roman" w:hAnsi="Times New Roman"/>
                <w:sz w:val="24"/>
                <w:szCs w:val="24"/>
              </w:rPr>
              <w:t>4.Кадровое обеспечение введения ФГОС ООО</w:t>
            </w:r>
          </w:p>
        </w:tc>
        <w:tc>
          <w:tcPr>
            <w:tcW w:w="2693" w:type="dxa"/>
          </w:tcPr>
          <w:p>
            <w:pPr>
              <w:spacing w:after="0"/>
              <w:rPr>
                <w:rFonts w:ascii="Times New Roman" w:hAnsi="Times New Roman"/>
                <w:sz w:val="24"/>
                <w:szCs w:val="24"/>
              </w:rPr>
            </w:pPr>
            <w:r>
              <w:rPr>
                <w:rFonts w:ascii="Times New Roman" w:hAnsi="Times New Roman"/>
                <w:sz w:val="24"/>
                <w:szCs w:val="24"/>
              </w:rPr>
              <w:t>1.Анализ кадрового обеспечения и реализации ФГОС ООО</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2.Создание и корректировка плана-графика повышения квалификации педагогических и руководящих работников ОО в связи с  реализацией  ФГОС ООО</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3.Разработка и корректировка плана методической работы ОУ в рамках введения ФГОС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tcPr>
          <w:p>
            <w:pPr>
              <w:spacing w:after="0"/>
              <w:rPr>
                <w:rFonts w:ascii="Times New Roman" w:hAnsi="Times New Roman"/>
                <w:sz w:val="24"/>
                <w:szCs w:val="24"/>
              </w:rPr>
            </w:pPr>
            <w:r>
              <w:rPr>
                <w:rFonts w:ascii="Times New Roman" w:hAnsi="Times New Roman"/>
                <w:sz w:val="24"/>
                <w:szCs w:val="24"/>
              </w:rPr>
              <w:t>5.Информаци-</w:t>
            </w:r>
            <w:r>
              <w:rPr>
                <w:rFonts w:ascii="Times New Roman" w:hAnsi="Times New Roman"/>
                <w:sz w:val="24"/>
                <w:szCs w:val="24"/>
              </w:rPr>
              <w:br w:type="textWrapping"/>
            </w:r>
            <w:r>
              <w:rPr>
                <w:rFonts w:ascii="Times New Roman" w:hAnsi="Times New Roman"/>
                <w:sz w:val="24"/>
                <w:szCs w:val="24"/>
              </w:rPr>
              <w:t>онное обеспечение введения ФГОС ООО</w:t>
            </w:r>
          </w:p>
        </w:tc>
        <w:tc>
          <w:tcPr>
            <w:tcW w:w="2693" w:type="dxa"/>
          </w:tcPr>
          <w:p>
            <w:pPr>
              <w:spacing w:after="0"/>
              <w:rPr>
                <w:rFonts w:ascii="Times New Roman" w:hAnsi="Times New Roman"/>
                <w:sz w:val="24"/>
                <w:szCs w:val="24"/>
              </w:rPr>
            </w:pPr>
            <w:r>
              <w:rPr>
                <w:rFonts w:ascii="Times New Roman" w:hAnsi="Times New Roman"/>
                <w:sz w:val="24"/>
                <w:szCs w:val="24"/>
              </w:rPr>
              <w:t>1.Размещение на сайте ОО информационных материалов о введении ФГОС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2.Широкое информирование родительской общественности о  реализации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3.Организация изучения общественного мнения по вопросам  реализации ФГОС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4.Обеспечение публичной отчётности по вопросам реализацииФГОС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3" w:hRule="atLeast"/>
        </w:trPr>
        <w:tc>
          <w:tcPr>
            <w:tcW w:w="1838" w:type="dxa"/>
            <w:vAlign w:val="center"/>
          </w:tcPr>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5.Разработка рекомендаций для педагогических работников:</w:t>
            </w:r>
            <w:r>
              <w:rPr>
                <w:rFonts w:ascii="Times New Roman" w:hAnsi="Times New Roman"/>
                <w:sz w:val="24"/>
                <w:szCs w:val="24"/>
              </w:rPr>
              <w:br w:type="textWrapping"/>
            </w:r>
            <w:r>
              <w:rPr>
                <w:rFonts w:ascii="Times New Roman" w:hAnsi="Times New Roman"/>
                <w:sz w:val="24"/>
                <w:szCs w:val="24"/>
              </w:rPr>
              <w:t>- об организации внеурочной деятельности обучающихся;</w:t>
            </w:r>
            <w:r>
              <w:rPr>
                <w:rFonts w:ascii="Times New Roman" w:hAnsi="Times New Roman"/>
                <w:sz w:val="24"/>
                <w:szCs w:val="24"/>
              </w:rPr>
              <w:br w:type="textWrapping"/>
            </w:r>
            <w:r>
              <w:rPr>
                <w:rFonts w:ascii="Times New Roman" w:hAnsi="Times New Roman"/>
                <w:sz w:val="24"/>
                <w:szCs w:val="24"/>
              </w:rPr>
              <w:t>- об организации текущей и итоговой оценки достижения планируемых результатов;</w:t>
            </w:r>
            <w:r>
              <w:rPr>
                <w:rFonts w:ascii="Times New Roman" w:hAnsi="Times New Roman"/>
                <w:sz w:val="24"/>
                <w:szCs w:val="24"/>
              </w:rPr>
              <w:br w:type="textWrapping"/>
            </w:r>
            <w:r>
              <w:rPr>
                <w:rFonts w:ascii="Times New Roman" w:hAnsi="Times New Roman"/>
                <w:sz w:val="24"/>
                <w:szCs w:val="24"/>
              </w:rPr>
              <w:t>- по использованию ресурсов времени для организации домашней работы обучающихся;</w:t>
            </w:r>
            <w:r>
              <w:rPr>
                <w:rFonts w:ascii="Times New Roman" w:hAnsi="Times New Roman"/>
                <w:sz w:val="24"/>
                <w:szCs w:val="24"/>
              </w:rPr>
              <w:br w:type="textWrapping"/>
            </w:r>
            <w:r>
              <w:rPr>
                <w:rFonts w:ascii="Times New Roman" w:hAnsi="Times New Roman"/>
                <w:sz w:val="24"/>
                <w:szCs w:val="24"/>
              </w:rPr>
              <w:t>- по организации проектной деятельности обучающихся;</w:t>
            </w:r>
            <w:r>
              <w:rPr>
                <w:rFonts w:ascii="Times New Roman" w:hAnsi="Times New Roman"/>
                <w:sz w:val="24"/>
                <w:szCs w:val="24"/>
              </w:rPr>
              <w:br w:type="textWrapping"/>
            </w:r>
            <w:r>
              <w:rPr>
                <w:rFonts w:ascii="Times New Roman" w:hAnsi="Times New Roman"/>
                <w:sz w:val="24"/>
                <w:szCs w:val="24"/>
              </w:rPr>
              <w:t>- по использованию педагогических технологий</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00" w:hRule="atLeast"/>
        </w:trPr>
        <w:tc>
          <w:tcPr>
            <w:tcW w:w="1838" w:type="dxa"/>
            <w:vMerge w:val="restart"/>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 xml:space="preserve">6 Создание элект. документооборота </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0" w:hRule="atLeast"/>
        </w:trPr>
        <w:tc>
          <w:tcPr>
            <w:tcW w:w="1838" w:type="dxa"/>
            <w:vMerge w:val="continue"/>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 xml:space="preserve">7создание школьной интернет-сети </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2" w:hRule="atLeast"/>
        </w:trPr>
        <w:tc>
          <w:tcPr>
            <w:tcW w:w="1838" w:type="dxa"/>
            <w:vMerge w:val="continue"/>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8 Создание архива</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00" w:hRule="atLeast"/>
        </w:trPr>
        <w:tc>
          <w:tcPr>
            <w:tcW w:w="1838" w:type="dxa"/>
            <w:vMerge w:val="continue"/>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9 выпуск сборника по материалам деятельности</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tcPr>
          <w:p>
            <w:pPr>
              <w:spacing w:after="0"/>
              <w:rPr>
                <w:rFonts w:ascii="Times New Roman" w:hAnsi="Times New Roman"/>
                <w:sz w:val="24"/>
                <w:szCs w:val="24"/>
              </w:rPr>
            </w:pPr>
            <w:r>
              <w:rPr>
                <w:rFonts w:ascii="Times New Roman" w:hAnsi="Times New Roman"/>
                <w:sz w:val="24"/>
                <w:szCs w:val="24"/>
              </w:rPr>
              <w:t>6.Материально-техническое обеспечение введения ФГОС ООО</w:t>
            </w:r>
          </w:p>
        </w:tc>
        <w:tc>
          <w:tcPr>
            <w:tcW w:w="2693" w:type="dxa"/>
          </w:tcPr>
          <w:p>
            <w:pPr>
              <w:spacing w:after="0"/>
              <w:rPr>
                <w:rFonts w:ascii="Times New Roman" w:hAnsi="Times New Roman"/>
                <w:sz w:val="24"/>
                <w:szCs w:val="24"/>
              </w:rPr>
            </w:pPr>
            <w:r>
              <w:rPr>
                <w:rFonts w:ascii="Times New Roman" w:hAnsi="Times New Roman"/>
                <w:sz w:val="24"/>
                <w:szCs w:val="24"/>
              </w:rPr>
              <w:t>1.Анализ материально-технического обеспечения введения и реализации ФГОС ООО</w:t>
            </w: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80" w:hRule="atLeast"/>
        </w:trPr>
        <w:tc>
          <w:tcPr>
            <w:tcW w:w="1838" w:type="dxa"/>
            <w:vMerge w:val="restart"/>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2.Обеспечение соответствия материально-технической базы ОО  требованиям ФГОС</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80" w:hRule="atLeast"/>
        </w:trPr>
        <w:tc>
          <w:tcPr>
            <w:tcW w:w="1838" w:type="dxa"/>
            <w:vMerge w:val="continue"/>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-приобретение мультимедийных комплексов</w:t>
            </w:r>
          </w:p>
        </w:tc>
        <w:tc>
          <w:tcPr>
            <w:tcW w:w="709" w:type="dxa"/>
          </w:tcPr>
          <w:p>
            <w:pPr>
              <w:spacing w:after="0"/>
              <w:rPr>
                <w:rFonts w:ascii="Times New Roman" w:hAnsi="Times New Roman"/>
                <w:sz w:val="24"/>
                <w:szCs w:val="24"/>
              </w:rPr>
            </w:pPr>
            <w:r>
              <w:rPr>
                <w:rFonts w:ascii="Times New Roman" w:hAnsi="Times New Roman"/>
                <w:sz w:val="24"/>
                <w:szCs w:val="24"/>
              </w:rPr>
              <w:t>5</w:t>
            </w:r>
          </w:p>
        </w:tc>
        <w:tc>
          <w:tcPr>
            <w:tcW w:w="709" w:type="dxa"/>
          </w:tcPr>
          <w:p>
            <w:pPr>
              <w:spacing w:after="0"/>
              <w:rPr>
                <w:rFonts w:ascii="Times New Roman" w:hAnsi="Times New Roman"/>
                <w:sz w:val="24"/>
                <w:szCs w:val="24"/>
              </w:rPr>
            </w:pPr>
          </w:p>
        </w:tc>
        <w:tc>
          <w:tcPr>
            <w:tcW w:w="708"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851" w:type="dxa"/>
            <w:gridSpan w:val="2"/>
          </w:tcPr>
          <w:p>
            <w:pPr>
              <w:spacing w:after="0"/>
              <w:rPr>
                <w:rFonts w:ascii="Times New Roman" w:hAnsi="Times New Roman"/>
                <w:sz w:val="24"/>
                <w:szCs w:val="24"/>
              </w:rPr>
            </w:pP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80" w:hRule="atLeast"/>
        </w:trPr>
        <w:tc>
          <w:tcPr>
            <w:tcW w:w="1838" w:type="dxa"/>
            <w:vMerge w:val="continue"/>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-приобретение компьютеров    и ноутбуков</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64" w:hRule="atLeast"/>
        </w:trPr>
        <w:tc>
          <w:tcPr>
            <w:tcW w:w="1838" w:type="dxa"/>
            <w:vMerge w:val="continue"/>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Оснащение по программе «Доступная среда»</w:t>
            </w:r>
          </w:p>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709" w:type="dxa"/>
          </w:tcPr>
          <w:p>
            <w:pPr>
              <w:spacing w:after="0"/>
              <w:rPr>
                <w:rFonts w:ascii="Times New Roman" w:hAnsi="Times New Roman"/>
                <w:sz w:val="24"/>
                <w:szCs w:val="24"/>
              </w:rPr>
            </w:pPr>
          </w:p>
        </w:tc>
        <w:tc>
          <w:tcPr>
            <w:tcW w:w="708" w:type="dxa"/>
          </w:tcPr>
          <w:p>
            <w:pPr>
              <w:spacing w:after="0"/>
              <w:rPr>
                <w:rFonts w:ascii="Times New Roman" w:hAnsi="Times New Roman"/>
                <w:sz w:val="24"/>
                <w:szCs w:val="24"/>
              </w:rPr>
            </w:pPr>
            <w:r>
              <w:rPr>
                <w:rFonts w:ascii="Times New Roman" w:hAnsi="Times New Roman"/>
                <w:sz w:val="24"/>
                <w:szCs w:val="24"/>
              </w:rPr>
              <w:t xml:space="preserve"> </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3.Обеспечение соответствия санитарно-гигиенических условий требованиям ФГОС</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4.Обеспечение условий реализации ООП ООО противопожарным нормам, нормам охраны труда работников ОУ</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5.Обеспечение соответствия информационно-образовательной среды требованиям ФГОС</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6.Обеспечение учебниками и учебными пособиями, обеспечивающими реализацию ФГОС ООО</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7.Обеспечение укомплектованности электронными образовательными ресурсами</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8.Наличие доступа ОУ к электронным образовательным ресурсам, размещённым в федеральных и региональных базах данных</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p>
        </w:tc>
        <w:tc>
          <w:tcPr>
            <w:tcW w:w="2693" w:type="dxa"/>
          </w:tcPr>
          <w:p>
            <w:pPr>
              <w:spacing w:after="0"/>
              <w:rPr>
                <w:rFonts w:ascii="Times New Roman" w:hAnsi="Times New Roman"/>
                <w:sz w:val="24"/>
                <w:szCs w:val="24"/>
              </w:rPr>
            </w:pPr>
            <w:r>
              <w:rPr>
                <w:rFonts w:ascii="Times New Roman" w:hAnsi="Times New Roman"/>
                <w:sz w:val="24"/>
                <w:szCs w:val="24"/>
              </w:rPr>
              <w:t>9.Обеспечение контролируемого доступа участников образовательного процесса к информационным ресурсам</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838" w:type="dxa"/>
            <w:vAlign w:val="center"/>
          </w:tcPr>
          <w:p>
            <w:pPr>
              <w:spacing w:after="0"/>
              <w:rPr>
                <w:rFonts w:ascii="Times New Roman" w:hAnsi="Times New Roman"/>
                <w:sz w:val="24"/>
                <w:szCs w:val="24"/>
              </w:rPr>
            </w:pPr>
            <w:r>
              <w:rPr>
                <w:rFonts w:ascii="Times New Roman" w:hAnsi="Times New Roman"/>
                <w:sz w:val="24"/>
                <w:szCs w:val="24"/>
              </w:rPr>
              <w:t>Научно-методическое</w:t>
            </w:r>
          </w:p>
          <w:p>
            <w:pPr>
              <w:spacing w:after="0"/>
              <w:rPr>
                <w:rFonts w:ascii="Times New Roman" w:hAnsi="Times New Roman"/>
                <w:sz w:val="24"/>
                <w:szCs w:val="24"/>
              </w:rPr>
            </w:pPr>
            <w:r>
              <w:rPr>
                <w:rFonts w:ascii="Times New Roman" w:hAnsi="Times New Roman"/>
                <w:sz w:val="24"/>
                <w:szCs w:val="24"/>
              </w:rPr>
              <w:t>обеспечение</w:t>
            </w:r>
          </w:p>
        </w:tc>
        <w:tc>
          <w:tcPr>
            <w:tcW w:w="2693" w:type="dxa"/>
          </w:tcPr>
          <w:p>
            <w:pPr>
              <w:spacing w:after="0"/>
              <w:rPr>
                <w:rFonts w:ascii="Times New Roman" w:hAnsi="Times New Roman"/>
                <w:sz w:val="24"/>
                <w:szCs w:val="24"/>
              </w:rPr>
            </w:pPr>
            <w:r>
              <w:rPr>
                <w:rFonts w:ascii="Times New Roman" w:hAnsi="Times New Roman"/>
                <w:sz w:val="24"/>
                <w:szCs w:val="24"/>
              </w:rPr>
              <w:t>1. Создание проектно-сетевого взаимодействия</w:t>
            </w:r>
          </w:p>
          <w:p>
            <w:pPr>
              <w:spacing w:after="0"/>
              <w:rPr>
                <w:rFonts w:ascii="Times New Roman" w:hAnsi="Times New Roman"/>
                <w:sz w:val="24"/>
                <w:szCs w:val="24"/>
              </w:rPr>
            </w:pPr>
            <w:r>
              <w:rPr>
                <w:rFonts w:ascii="Times New Roman" w:hAnsi="Times New Roman"/>
                <w:sz w:val="24"/>
                <w:szCs w:val="24"/>
              </w:rPr>
              <w:t>-методических копилок</w:t>
            </w:r>
          </w:p>
          <w:p>
            <w:pPr>
              <w:spacing w:after="0"/>
              <w:rPr>
                <w:rFonts w:ascii="Times New Roman" w:hAnsi="Times New Roman"/>
                <w:sz w:val="24"/>
                <w:szCs w:val="24"/>
              </w:rPr>
            </w:pPr>
            <w:r>
              <w:rPr>
                <w:rFonts w:ascii="Times New Roman" w:hAnsi="Times New Roman"/>
                <w:sz w:val="24"/>
                <w:szCs w:val="24"/>
              </w:rPr>
              <w:t>-архива надпредметного пед. опыта</w:t>
            </w:r>
          </w:p>
          <w:p>
            <w:pPr>
              <w:spacing w:after="0"/>
              <w:rPr>
                <w:rFonts w:ascii="Times New Roman" w:hAnsi="Times New Roman"/>
                <w:sz w:val="24"/>
                <w:szCs w:val="24"/>
              </w:rPr>
            </w:pPr>
            <w:r>
              <w:rPr>
                <w:rFonts w:ascii="Times New Roman" w:hAnsi="Times New Roman"/>
                <w:sz w:val="24"/>
                <w:szCs w:val="24"/>
              </w:rPr>
              <w:t>2 Создание системы</w:t>
            </w:r>
          </w:p>
          <w:p>
            <w:pPr>
              <w:spacing w:after="0"/>
              <w:rPr>
                <w:rFonts w:ascii="Times New Roman" w:hAnsi="Times New Roman"/>
                <w:sz w:val="24"/>
                <w:szCs w:val="24"/>
              </w:rPr>
            </w:pPr>
            <w:r>
              <w:rPr>
                <w:rFonts w:ascii="Times New Roman" w:hAnsi="Times New Roman"/>
                <w:sz w:val="24"/>
                <w:szCs w:val="24"/>
              </w:rPr>
              <w:t>организационного обучения</w:t>
            </w:r>
          </w:p>
          <w:p>
            <w:pPr>
              <w:spacing w:after="0"/>
              <w:rPr>
                <w:rFonts w:ascii="Times New Roman" w:hAnsi="Times New Roman"/>
                <w:sz w:val="24"/>
                <w:szCs w:val="24"/>
              </w:rPr>
            </w:pPr>
            <w:r>
              <w:rPr>
                <w:rFonts w:ascii="Times New Roman" w:hAnsi="Times New Roman"/>
                <w:sz w:val="24"/>
                <w:szCs w:val="24"/>
              </w:rPr>
              <w:t>3 Создание интерактивного образовательного прстранства профессионального развития</w:t>
            </w:r>
          </w:p>
        </w:tc>
        <w:tc>
          <w:tcPr>
            <w:tcW w:w="709" w:type="dxa"/>
          </w:tcPr>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tc>
        <w:tc>
          <w:tcPr>
            <w:tcW w:w="708" w:type="dxa"/>
          </w:tcPr>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tc>
        <w:tc>
          <w:tcPr>
            <w:tcW w:w="709" w:type="dxa"/>
          </w:tcPr>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tc>
        <w:tc>
          <w:tcPr>
            <w:tcW w:w="851" w:type="dxa"/>
            <w:gridSpan w:val="2"/>
          </w:tcPr>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sz w:val="24"/>
                <w:szCs w:val="24"/>
              </w:rPr>
              <w:t>+</w:t>
            </w:r>
          </w:p>
        </w:tc>
        <w:tc>
          <w:tcPr>
            <w:tcW w:w="680" w:type="dxa"/>
          </w:tcPr>
          <w:p>
            <w:pPr>
              <w:spacing w:after="0"/>
              <w:rPr>
                <w:rFonts w:ascii="Times New Roman" w:hAnsi="Times New Roman"/>
                <w:sz w:val="24"/>
                <w:szCs w:val="24"/>
              </w:rPr>
            </w:pPr>
            <w:r>
              <w:rPr>
                <w:rFonts w:ascii="Times New Roman" w:hAnsi="Times New Roman"/>
                <w:sz w:val="24"/>
                <w:szCs w:val="24"/>
              </w:rPr>
              <w:t>+</w:t>
            </w:r>
          </w:p>
        </w:tc>
      </w:tr>
    </w:tbl>
    <w:p>
      <w:pPr>
        <w:spacing w:after="0"/>
        <w:rPr>
          <w:rFonts w:ascii="Times New Roman" w:hAnsi="Times New Roman"/>
          <w:sz w:val="24"/>
          <w:szCs w:val="24"/>
        </w:rPr>
      </w:pPr>
    </w:p>
    <w:p>
      <w:pPr>
        <w:spacing w:after="0"/>
        <w:rPr>
          <w:rFonts w:ascii="Times New Roman" w:hAnsi="Times New Roman"/>
          <w:sz w:val="24"/>
          <w:szCs w:val="24"/>
        </w:rPr>
      </w:pPr>
    </w:p>
    <w:p>
      <w:pPr>
        <w:pStyle w:val="24"/>
        <w:tabs>
          <w:tab w:val="left" w:pos="284"/>
        </w:tabs>
        <w:spacing w:line="276" w:lineRule="auto"/>
        <w:rPr>
          <w:b/>
          <w:sz w:val="24"/>
          <w:szCs w:val="24"/>
        </w:rPr>
      </w:pPr>
    </w:p>
    <w:p>
      <w:pPr>
        <w:pStyle w:val="35"/>
        <w:spacing w:before="30" w:beforeAutospacing="0" w:after="0" w:afterAutospacing="0" w:line="276" w:lineRule="auto"/>
        <w:jc w:val="both"/>
        <w:rPr>
          <w:b/>
          <w:bCs/>
          <w:iCs/>
          <w:color w:val="000000"/>
        </w:rPr>
      </w:pPr>
    </w:p>
    <w:p>
      <w:pPr>
        <w:spacing w:after="0"/>
        <w:jc w:val="both"/>
        <w:rPr>
          <w:rFonts w:ascii="Times New Roman" w:hAnsi="Times New Roman"/>
          <w:sz w:val="24"/>
          <w:szCs w:val="24"/>
        </w:rPr>
      </w:pPr>
    </w:p>
    <w:p>
      <w:pPr>
        <w:spacing w:after="0"/>
        <w:jc w:val="both"/>
        <w:rPr>
          <w:rFonts w:ascii="Times New Roman" w:hAnsi="Times New Roman"/>
          <w:sz w:val="24"/>
          <w:szCs w:val="24"/>
        </w:rPr>
      </w:pPr>
    </w:p>
    <w:p>
      <w:pPr>
        <w:spacing w:after="0"/>
        <w:jc w:val="both"/>
        <w:rPr>
          <w:rFonts w:ascii="Times New Roman" w:hAnsi="Times New Roman"/>
          <w:sz w:val="24"/>
          <w:szCs w:val="24"/>
        </w:rPr>
      </w:pPr>
    </w:p>
    <w:p>
      <w:pPr>
        <w:spacing w:after="0"/>
        <w:jc w:val="both"/>
        <w:rPr>
          <w:rFonts w:ascii="Times New Roman" w:hAnsi="Times New Roman"/>
          <w:sz w:val="24"/>
          <w:szCs w:val="24"/>
        </w:rPr>
      </w:pPr>
    </w:p>
    <w:p>
      <w:pPr>
        <w:spacing w:after="0"/>
        <w:jc w:val="both"/>
        <w:rPr>
          <w:rFonts w:ascii="Times New Roman" w:hAnsi="Times New Roman"/>
          <w:sz w:val="24"/>
          <w:szCs w:val="24"/>
        </w:rPr>
      </w:pPr>
    </w:p>
    <w:p>
      <w:pPr>
        <w:pStyle w:val="35"/>
        <w:spacing w:before="30" w:beforeAutospacing="0" w:after="0" w:afterAutospacing="0" w:line="276" w:lineRule="auto"/>
        <w:jc w:val="both"/>
        <w:rPr>
          <w:b/>
          <w:color w:val="000000"/>
        </w:rPr>
      </w:pPr>
    </w:p>
    <w:p>
      <w:pPr>
        <w:pStyle w:val="24"/>
        <w:spacing w:line="276" w:lineRule="auto"/>
        <w:rPr>
          <w:sz w:val="24"/>
          <w:szCs w:val="24"/>
        </w:rPr>
      </w:pPr>
    </w:p>
    <w:sectPr>
      <w:footerReference r:id="rId6" w:type="default"/>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CC"/>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Cambria">
    <w:panose1 w:val="02040503050406030204"/>
    <w:charset w:val="CC"/>
    <w:family w:val="roman"/>
    <w:pitch w:val="default"/>
    <w:sig w:usb0="A00002EF" w:usb1="4000004B" w:usb2="00000000" w:usb3="00000000" w:csb0="2000019F" w:csb1="00000000"/>
  </w:font>
  <w:font w:name="@Arial Unicode MS">
    <w:panose1 w:val="020B0604020202020204"/>
    <w:charset w:val="80"/>
    <w:family w:val="swiss"/>
    <w:pitch w:val="default"/>
    <w:sig w:usb0="FFFFFFFF" w:usb1="E9FFFFFF" w:usb2="0000003F" w:usb3="00000000" w:csb0="603F01FF" w:csb1="FFFF0000"/>
  </w:font>
  <w:font w:name="Calibri Light">
    <w:altName w:val="Calibri"/>
    <w:panose1 w:val="020F0302020204030204"/>
    <w:charset w:val="CC"/>
    <w:family w:val="swiss"/>
    <w:pitch w:val="default"/>
    <w:sig w:usb0="00000000" w:usb1="00000000" w:usb2="00000000" w:usb3="00000000" w:csb0="0000019F" w:csb1="00000000"/>
  </w:font>
  <w:font w:name="Lucida Sans Unicode">
    <w:panose1 w:val="020B0602030504020204"/>
    <w:charset w:val="CC"/>
    <w:family w:val="swiss"/>
    <w:pitch w:val="default"/>
    <w:sig w:usb0="80001AFF" w:usb1="0000396B" w:usb2="00000000" w:usb3="00000000" w:csb0="200000BF" w:csb1="D7F70000"/>
  </w:font>
  <w:font w:name="Tahoma">
    <w:panose1 w:val="020B0604030504040204"/>
    <w:charset w:val="CC"/>
    <w:family w:val="swiss"/>
    <w:pitch w:val="default"/>
    <w:sig w:usb0="E1002EFF" w:usb1="C000605B" w:usb2="00000029" w:usb3="00000000" w:csb0="200101FF" w:csb1="20280000"/>
  </w:font>
  <w:font w:name="Segoe UI">
    <w:panose1 w:val="020B0502040204020203"/>
    <w:charset w:val="CC"/>
    <w:family w:val="swiss"/>
    <w:pitch w:val="default"/>
    <w:sig w:usb0="E10022FF" w:usb1="C000E47F" w:usb2="00000029" w:usb3="00000000" w:csb0="200001DF" w:csb1="20000000"/>
  </w:font>
  <w:font w:name="Arial">
    <w:panose1 w:val="020B0604020202020204"/>
    <w:charset w:val="CC"/>
    <w:family w:val="swiss"/>
    <w:pitch w:val="default"/>
    <w:sig w:usb0="E0002AFF" w:usb1="C0007843" w:usb2="00000009" w:usb3="00000000" w:csb0="400001FF" w:csb1="FFFF0000"/>
  </w:font>
  <w:font w:name="font255">
    <w:altName w:val="Times New Roman"/>
    <w:panose1 w:val="00000000000000000000"/>
    <w:charset w:val="CC"/>
    <w:family w:val="auto"/>
    <w:pitch w:val="default"/>
    <w:sig w:usb0="00000000" w:usb1="00000000" w:usb2="00000000" w:usb3="00000000" w:csb0="00000000" w:csb1="00000000"/>
  </w:font>
  <w:font w:name="ヒラギノ角ゴ Pro W3">
    <w:altName w:val="MS Mincho"/>
    <w:panose1 w:val="00000000000000000000"/>
    <w:charset w:val="80"/>
    <w:family w:val="auto"/>
    <w:pitch w:val="default"/>
    <w:sig w:usb0="00000000" w:usb1="00000000" w:usb2="00000010" w:usb3="00000000" w:csb0="00020000" w:csb1="00000000"/>
  </w:font>
  <w:font w:name="Mangal">
    <w:panose1 w:val="02040503050203030202"/>
    <w:charset w:val="00"/>
    <w:family w:val="roman"/>
    <w:pitch w:val="default"/>
    <w:sig w:usb0="00008003" w:usb1="00000000" w:usb2="00000000" w:usb3="00000000" w:csb0="00000001" w:csb1="00000000"/>
  </w:font>
  <w:font w:name="Courier New">
    <w:panose1 w:val="02070309020205020404"/>
    <w:charset w:val="CC"/>
    <w:family w:val="modern"/>
    <w:pitch w:val="default"/>
    <w:sig w:usb0="E0002AFF" w:usb1="C0007843" w:usb2="00000009" w:usb3="00000000" w:csb0="400001FF" w:csb1="FFFF0000"/>
  </w:font>
  <w:font w:name="NewtonCSanPin">
    <w:altName w:val="Times New Roman"/>
    <w:panose1 w:val="00000000000000000000"/>
    <w:charset w:val="CC"/>
    <w:family w:val="auto"/>
    <w:pitch w:val="default"/>
    <w:sig w:usb0="00000000" w:usb1="00000000" w:usb2="00000000" w:usb3="00000000" w:csb0="00000005" w:csb1="00000000"/>
  </w:font>
  <w:font w:name="Verdana">
    <w:panose1 w:val="020B0604030504040204"/>
    <w:charset w:val="CC"/>
    <w:family w:val="swiss"/>
    <w:pitch w:val="default"/>
    <w:sig w:usb0="A10006FF" w:usb1="4000205B" w:usb2="00000010" w:usb3="00000000" w:csb0="2000019F" w:csb1="00000000"/>
  </w:font>
  <w:font w:name="Gelvetsky 12pt">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0"/>
    <w:family w:val="swiss"/>
    <w:pitch w:val="default"/>
    <w:sig w:usb0="FFFFFFFF" w:usb1="E9FFFFFF" w:usb2="0000003F" w:usb3="00000000" w:csb0="603F01FF" w:csb1="FFFF0000"/>
  </w:font>
  <w:font w:name="MS Mincho">
    <w:panose1 w:val="02020609040205080304"/>
    <w:charset w:val="80"/>
    <w:family w:val="modern"/>
    <w:pitch w:val="default"/>
    <w:sig w:usb0="E00002FF" w:usb1="6AC7FDFB" w:usb2="00000012" w:usb3="00000000" w:csb0="4002009F" w:csb1="DFD70000"/>
  </w:font>
  <w:font w:name="SchoolBookC">
    <w:altName w:val="Gabriola"/>
    <w:panose1 w:val="00000000000000000000"/>
    <w:charset w:val="00"/>
    <w:family w:val="decorative"/>
    <w:pitch w:val="default"/>
    <w:sig w:usb0="00000000" w:usb1="00000000" w:usb2="00000000" w:usb3="00000000" w:csb0="00000005" w:csb1="00000000"/>
  </w:font>
  <w:font w:name="Microsoft Sans Serif">
    <w:panose1 w:val="020B0604020202020204"/>
    <w:charset w:val="CC"/>
    <w:family w:val="swiss"/>
    <w:pitch w:val="default"/>
    <w:sig w:usb0="E1002AFF" w:usb1="C0000002" w:usb2="00000008" w:usb3="00000000" w:csb0="200101FF" w:csb1="20280000"/>
  </w:font>
  <w:font w:name="Impact">
    <w:panose1 w:val="020B0806030902050204"/>
    <w:charset w:val="CC"/>
    <w:family w:val="swiss"/>
    <w:pitch w:val="default"/>
    <w:sig w:usb0="00000287" w:usb1="00000000" w:usb2="00000000" w:usb3="00000000" w:csb0="2000009F" w:csb1="DFD70000"/>
  </w:font>
  <w:font w:name="Candara">
    <w:panose1 w:val="020E0502030303020204"/>
    <w:charset w:val="CC"/>
    <w:family w:val="swiss"/>
    <w:pitch w:val="default"/>
    <w:sig w:usb0="A00002EF" w:usb1="4000A44B" w:usb2="00000000" w:usb3="00000000" w:csb0="2000019F" w:csb1="00000000"/>
  </w:font>
  <w:font w:name="Franklin Gothic Heavy">
    <w:panose1 w:val="020B0903020102020204"/>
    <w:charset w:val="CC"/>
    <w:family w:val="swiss"/>
    <w:pitch w:val="default"/>
    <w:sig w:usb0="00000287" w:usb1="00000000" w:usb2="00000000" w:usb3="00000000" w:csb0="2000009F" w:csb1="DFD70000"/>
  </w:font>
  <w:font w:name="Trebuchet MS">
    <w:panose1 w:val="020B0603020202020204"/>
    <w:charset w:val="CC"/>
    <w:family w:val="swiss"/>
    <w:pitch w:val="default"/>
    <w:sig w:usb0="00000287" w:usb1="00000000" w:usb2="00000000" w:usb3="00000000" w:csb0="2000009F" w:csb1="00000000"/>
  </w:font>
  <w:font w:name="Consolas">
    <w:panose1 w:val="020B0609020204030204"/>
    <w:charset w:val="CC"/>
    <w:family w:val="modern"/>
    <w:pitch w:val="default"/>
    <w:sig w:usb0="E10002FF" w:usb1="4000FCFF" w:usb2="00000009" w:usb3="00000000" w:csb0="6000019F" w:csb1="DFD70000"/>
  </w:font>
  <w:font w:name="Arial Narrow">
    <w:panose1 w:val="020B0606020202030204"/>
    <w:charset w:val="CC"/>
    <w:family w:val="swiss"/>
    <w:pitch w:val="default"/>
    <w:sig w:usb0="00000287" w:usb1="00000800" w:usb2="00000000" w:usb3="00000000" w:csb0="2000009F" w:csb1="DFD70000"/>
  </w:font>
  <w:font w:name="Liberation Serif">
    <w:altName w:val="Times New Roman"/>
    <w:panose1 w:val="00000000000000000000"/>
    <w:charset w:val="00"/>
    <w:family w:val="roman"/>
    <w:pitch w:val="default"/>
    <w:sig w:usb0="00000000" w:usb1="00000000" w:usb2="00000000" w:usb3="00000000" w:csb0="00000000" w:csb1="00000000"/>
  </w:font>
  <w:font w:name="Droid Sans">
    <w:altName w:val="Segoe Print"/>
    <w:panose1 w:val="00000000000000000000"/>
    <w:charset w:val="00"/>
    <w:family w:val="auto"/>
    <w:pitch w:val="default"/>
    <w:sig w:usb0="00000000" w:usb1="00000000" w:usb2="00000000" w:usb3="00000000" w:csb0="00000000" w:csb1="00000000"/>
  </w:font>
  <w:font w:name="Lohit Hindi">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right" w:y="1"/>
      <w:rPr>
        <w:rStyle w:val="47"/>
      </w:rPr>
    </w:pPr>
    <w:r>
      <w:rPr>
        <w:rStyle w:val="47"/>
      </w:rPr>
      <w:fldChar w:fldCharType="begin"/>
    </w:r>
    <w:r>
      <w:rPr>
        <w:rStyle w:val="47"/>
      </w:rPr>
      <w:instrText xml:space="preserve">PAGE  </w:instrText>
    </w:r>
    <w:r>
      <w:rPr>
        <w:rStyle w:val="47"/>
      </w:rPr>
      <w:fldChar w:fldCharType="separate"/>
    </w:r>
    <w:r>
      <w:rPr>
        <w:rStyle w:val="47"/>
      </w:rPr>
      <w:t>202</w:t>
    </w:r>
    <w:r>
      <w:rPr>
        <w:rStyle w:val="47"/>
      </w:rPr>
      <w:fldChar w:fldCharType="end"/>
    </w:r>
  </w:p>
  <w:p>
    <w:pPr>
      <w:pStyle w:val="34"/>
      <w:ind w:right="360"/>
      <w:jc w:val="right"/>
    </w:pPr>
  </w:p>
  <w:p>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041329"/>
      <w:docPartObj>
        <w:docPartGallery w:val="AutoText"/>
      </w:docPartObj>
    </w:sdtPr>
    <w:sdtContent>
      <w:p>
        <w:pPr>
          <w:pStyle w:val="34"/>
          <w:jc w:val="right"/>
        </w:pPr>
        <w:r>
          <w:fldChar w:fldCharType="begin"/>
        </w:r>
        <w:r>
          <w:instrText xml:space="preserve"> PAGE   \* MERGEFORMAT </w:instrText>
        </w:r>
        <w:r>
          <w:fldChar w:fldCharType="separate"/>
        </w:r>
        <w:r>
          <w:t>258</w:t>
        </w:r>
        <w:r>
          <w:fldChar w:fldCharType="end"/>
        </w:r>
      </w:p>
    </w:sdtContent>
  </w:sdt>
  <w:p>
    <w:pPr>
      <w:pStyle w:val="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9"/>
      </w:pPr>
      <w:r>
        <w:rPr>
          <w:rStyle w:val="43"/>
          <w:rFonts w:eastAsiaTheme="majorEastAsia"/>
        </w:rPr>
        <w:footnoteRef/>
      </w:r>
      <w:r>
        <w:rPr>
          <w:szCs w:val="28"/>
        </w:rPr>
        <w:t xml:space="preserve"> см. </w:t>
      </w:r>
      <w:r>
        <w:t>Лотман Ю. М. История и типология русской культуры. СПб.: Искусство-СПБ, 2002. С. 16</w:t>
      </w:r>
    </w:p>
  </w:footnote>
  <w:footnote w:id="1">
    <w:p>
      <w:pPr>
        <w:pStyle w:val="262"/>
        <w:spacing w:line="240" w:lineRule="auto"/>
        <w:ind w:firstLine="0"/>
        <w:outlineLvl w:val="0"/>
        <w:rPr>
          <w:b/>
          <w:sz w:val="20"/>
          <w:szCs w:val="20"/>
        </w:rPr>
      </w:pPr>
      <w:r>
        <w:rPr>
          <w:rStyle w:val="43"/>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2">
    <w:p>
      <w:pPr>
        <w:pStyle w:val="19"/>
      </w:pPr>
      <w:r>
        <w:rPr>
          <w:rStyle w:val="43"/>
          <w:rFonts w:eastAsiaTheme="majorEastAsia"/>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pPr>
        <w:pStyle w:val="19"/>
      </w:pPr>
      <w:r>
        <w:rPr>
          <w:rStyle w:val="43"/>
          <w:rFonts w:eastAsiaTheme="majorEastAsia"/>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pPr>
        <w:pStyle w:val="19"/>
      </w:pPr>
      <w:r>
        <w:rPr>
          <w:rStyle w:val="43"/>
          <w:rFonts w:eastAsiaTheme="majorEastAsia"/>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pPr>
        <w:pStyle w:val="19"/>
      </w:pPr>
      <w:r>
        <w:rPr>
          <w:rStyle w:val="43"/>
          <w:rFonts w:eastAsiaTheme="majorEastAsia"/>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pPr>
        <w:pStyle w:val="19"/>
      </w:pPr>
      <w:r>
        <w:rPr>
          <w:rStyle w:val="43"/>
          <w:rFonts w:eastAsiaTheme="majorEastAsia"/>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3119086"/>
      <w:docPartObj>
        <w:docPartGallery w:val="AutoText"/>
      </w:docPartObj>
    </w:sdtPr>
    <w:sdtContent>
      <w:p>
        <w:pPr>
          <w:pStyle w:val="21"/>
          <w:jc w:val="right"/>
        </w:pPr>
        <w:r>
          <w:fldChar w:fldCharType="begin"/>
        </w:r>
        <w:r>
          <w:instrText xml:space="preserve">PAGE   \* MERGEFORMAT</w:instrText>
        </w:r>
        <w:r>
          <w:fldChar w:fldCharType="separate"/>
        </w:r>
        <w:r>
          <w:t>258</w:t>
        </w:r>
        <w:r>
          <w:fldChar w:fldCharType="end"/>
        </w:r>
      </w:p>
    </w:sdtContent>
  </w:sdt>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bullet"/>
      <w:lvlText w:val=""/>
      <w:lvlJc w:val="left"/>
      <w:pPr>
        <w:tabs>
          <w:tab w:val="left" w:pos="633"/>
        </w:tabs>
        <w:ind w:left="1353" w:hanging="360"/>
      </w:pPr>
      <w:rPr>
        <w:rFonts w:ascii="Symbol" w:hAnsi="Symbol"/>
      </w:rPr>
    </w:lvl>
  </w:abstractNum>
  <w:abstractNum w:abstractNumId="1">
    <w:nsid w:val="00000002"/>
    <w:multiLevelType w:val="multilevel"/>
    <w:tmpl w:val="00000002"/>
    <w:lvl w:ilvl="0" w:tentative="0">
      <w:start w:val="1"/>
      <w:numFmt w:val="bullet"/>
      <w:lvlText w:val=""/>
      <w:lvlJc w:val="left"/>
      <w:pPr>
        <w:tabs>
          <w:tab w:val="left" w:pos="0"/>
        </w:tabs>
        <w:ind w:left="1423" w:hanging="360"/>
      </w:pPr>
      <w:rPr>
        <w:rFonts w:ascii="Symbol" w:hAnsi="Symbol"/>
      </w:rPr>
    </w:lvl>
    <w:lvl w:ilvl="1" w:tentative="0">
      <w:start w:val="1"/>
      <w:numFmt w:val="bullet"/>
      <w:lvlText w:val="o"/>
      <w:lvlJc w:val="left"/>
      <w:pPr>
        <w:tabs>
          <w:tab w:val="left" w:pos="0"/>
        </w:tabs>
        <w:ind w:left="2143" w:hanging="360"/>
      </w:pPr>
      <w:rPr>
        <w:rFonts w:ascii="Courier New" w:hAnsi="Courier New" w:cs="Courier New"/>
      </w:rPr>
    </w:lvl>
    <w:lvl w:ilvl="2" w:tentative="0">
      <w:start w:val="1"/>
      <w:numFmt w:val="bullet"/>
      <w:lvlText w:val=""/>
      <w:lvlJc w:val="left"/>
      <w:pPr>
        <w:tabs>
          <w:tab w:val="left" w:pos="0"/>
        </w:tabs>
        <w:ind w:left="2863" w:hanging="360"/>
      </w:pPr>
      <w:rPr>
        <w:rFonts w:ascii="Wingdings" w:hAnsi="Wingdings"/>
      </w:rPr>
    </w:lvl>
    <w:lvl w:ilvl="3" w:tentative="0">
      <w:start w:val="1"/>
      <w:numFmt w:val="bullet"/>
      <w:lvlText w:val=""/>
      <w:lvlJc w:val="left"/>
      <w:pPr>
        <w:tabs>
          <w:tab w:val="left" w:pos="0"/>
        </w:tabs>
        <w:ind w:left="3583" w:hanging="360"/>
      </w:pPr>
      <w:rPr>
        <w:rFonts w:ascii="Symbol" w:hAnsi="Symbol"/>
      </w:rPr>
    </w:lvl>
    <w:lvl w:ilvl="4" w:tentative="0">
      <w:start w:val="1"/>
      <w:numFmt w:val="bullet"/>
      <w:lvlText w:val="o"/>
      <w:lvlJc w:val="left"/>
      <w:pPr>
        <w:tabs>
          <w:tab w:val="left" w:pos="0"/>
        </w:tabs>
        <w:ind w:left="4303" w:hanging="360"/>
      </w:pPr>
      <w:rPr>
        <w:rFonts w:ascii="Courier New" w:hAnsi="Courier New" w:cs="Courier New"/>
      </w:rPr>
    </w:lvl>
    <w:lvl w:ilvl="5" w:tentative="0">
      <w:start w:val="1"/>
      <w:numFmt w:val="bullet"/>
      <w:lvlText w:val=""/>
      <w:lvlJc w:val="left"/>
      <w:pPr>
        <w:tabs>
          <w:tab w:val="left" w:pos="0"/>
        </w:tabs>
        <w:ind w:left="5023" w:hanging="360"/>
      </w:pPr>
      <w:rPr>
        <w:rFonts w:ascii="Wingdings" w:hAnsi="Wingdings"/>
      </w:rPr>
    </w:lvl>
    <w:lvl w:ilvl="6" w:tentative="0">
      <w:start w:val="1"/>
      <w:numFmt w:val="bullet"/>
      <w:lvlText w:val=""/>
      <w:lvlJc w:val="left"/>
      <w:pPr>
        <w:tabs>
          <w:tab w:val="left" w:pos="0"/>
        </w:tabs>
        <w:ind w:left="5743" w:hanging="360"/>
      </w:pPr>
      <w:rPr>
        <w:rFonts w:ascii="Symbol" w:hAnsi="Symbol"/>
      </w:rPr>
    </w:lvl>
    <w:lvl w:ilvl="7" w:tentative="0">
      <w:start w:val="1"/>
      <w:numFmt w:val="bullet"/>
      <w:lvlText w:val="o"/>
      <w:lvlJc w:val="left"/>
      <w:pPr>
        <w:tabs>
          <w:tab w:val="left" w:pos="0"/>
        </w:tabs>
        <w:ind w:left="6463" w:hanging="360"/>
      </w:pPr>
      <w:rPr>
        <w:rFonts w:ascii="Courier New" w:hAnsi="Courier New" w:cs="Courier New"/>
      </w:rPr>
    </w:lvl>
    <w:lvl w:ilvl="8" w:tentative="0">
      <w:start w:val="1"/>
      <w:numFmt w:val="bullet"/>
      <w:lvlText w:val=""/>
      <w:lvlJc w:val="left"/>
      <w:pPr>
        <w:tabs>
          <w:tab w:val="left" w:pos="0"/>
        </w:tabs>
        <w:ind w:left="7183" w:hanging="360"/>
      </w:pPr>
      <w:rPr>
        <w:rFonts w:ascii="Wingdings" w:hAnsi="Wingdings"/>
      </w:rPr>
    </w:lvl>
  </w:abstractNum>
  <w:abstractNum w:abstractNumId="2">
    <w:nsid w:val="00000004"/>
    <w:multiLevelType w:val="multilevel"/>
    <w:tmpl w:val="00000004"/>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3">
    <w:nsid w:val="00000005"/>
    <w:multiLevelType w:val="singleLevel"/>
    <w:tmpl w:val="00000005"/>
    <w:lvl w:ilvl="0" w:tentative="0">
      <w:start w:val="1"/>
      <w:numFmt w:val="decimal"/>
      <w:lvlText w:val="%1."/>
      <w:lvlJc w:val="left"/>
      <w:pPr>
        <w:tabs>
          <w:tab w:val="left" w:pos="720"/>
        </w:tabs>
        <w:ind w:left="720" w:hanging="360"/>
      </w:pPr>
    </w:lvl>
  </w:abstractNum>
  <w:abstractNum w:abstractNumId="4">
    <w:nsid w:val="00000006"/>
    <w:multiLevelType w:val="multilevel"/>
    <w:tmpl w:val="00000006"/>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5">
    <w:nsid w:val="00000007"/>
    <w:multiLevelType w:val="multilevel"/>
    <w:tmpl w:val="00000007"/>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6">
    <w:nsid w:val="00000008"/>
    <w:multiLevelType w:val="multilevel"/>
    <w:tmpl w:val="00000008"/>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7">
    <w:nsid w:val="00000009"/>
    <w:multiLevelType w:val="multilevel"/>
    <w:tmpl w:val="00000009"/>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8">
    <w:nsid w:val="0000000B"/>
    <w:multiLevelType w:val="multilevel"/>
    <w:tmpl w:val="0000000B"/>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9">
    <w:nsid w:val="00A01A24"/>
    <w:multiLevelType w:val="multilevel"/>
    <w:tmpl w:val="00A01A24"/>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
    <w:nsid w:val="00BD03FF"/>
    <w:multiLevelType w:val="multilevel"/>
    <w:tmpl w:val="00BD03FF"/>
    <w:lvl w:ilvl="0" w:tentative="0">
      <w:start w:val="1"/>
      <w:numFmt w:val="bullet"/>
      <w:lvlText w:val=""/>
      <w:lvlJc w:val="left"/>
      <w:pPr>
        <w:ind w:left="1352" w:hanging="360"/>
      </w:pPr>
      <w:rPr>
        <w:rFonts w:hint="default" w:ascii="Symbol" w:hAnsi="Symbol"/>
      </w:rPr>
    </w:lvl>
    <w:lvl w:ilvl="1" w:tentative="0">
      <w:start w:val="1"/>
      <w:numFmt w:val="bullet"/>
      <w:lvlText w:val="o"/>
      <w:lvlJc w:val="left"/>
      <w:pPr>
        <w:ind w:left="2072" w:hanging="360"/>
      </w:pPr>
      <w:rPr>
        <w:rFonts w:hint="default" w:ascii="Courier New" w:hAnsi="Courier New" w:cs="Courier New"/>
      </w:rPr>
    </w:lvl>
    <w:lvl w:ilvl="2" w:tentative="0">
      <w:start w:val="1"/>
      <w:numFmt w:val="bullet"/>
      <w:lvlText w:val=""/>
      <w:lvlJc w:val="left"/>
      <w:pPr>
        <w:ind w:left="2792" w:hanging="360"/>
      </w:pPr>
      <w:rPr>
        <w:rFonts w:hint="default" w:ascii="Wingdings" w:hAnsi="Wingdings"/>
      </w:rPr>
    </w:lvl>
    <w:lvl w:ilvl="3" w:tentative="0">
      <w:start w:val="1"/>
      <w:numFmt w:val="bullet"/>
      <w:lvlText w:val=""/>
      <w:lvlJc w:val="left"/>
      <w:pPr>
        <w:ind w:left="3512" w:hanging="360"/>
      </w:pPr>
      <w:rPr>
        <w:rFonts w:hint="default" w:ascii="Symbol" w:hAnsi="Symbol"/>
      </w:rPr>
    </w:lvl>
    <w:lvl w:ilvl="4" w:tentative="0">
      <w:start w:val="1"/>
      <w:numFmt w:val="bullet"/>
      <w:lvlText w:val="o"/>
      <w:lvlJc w:val="left"/>
      <w:pPr>
        <w:ind w:left="4232" w:hanging="360"/>
      </w:pPr>
      <w:rPr>
        <w:rFonts w:hint="default" w:ascii="Courier New" w:hAnsi="Courier New" w:cs="Courier New"/>
      </w:rPr>
    </w:lvl>
    <w:lvl w:ilvl="5" w:tentative="0">
      <w:start w:val="1"/>
      <w:numFmt w:val="bullet"/>
      <w:lvlText w:val=""/>
      <w:lvlJc w:val="left"/>
      <w:pPr>
        <w:ind w:left="4952" w:hanging="360"/>
      </w:pPr>
      <w:rPr>
        <w:rFonts w:hint="default" w:ascii="Wingdings" w:hAnsi="Wingdings"/>
      </w:rPr>
    </w:lvl>
    <w:lvl w:ilvl="6" w:tentative="0">
      <w:start w:val="1"/>
      <w:numFmt w:val="bullet"/>
      <w:lvlText w:val=""/>
      <w:lvlJc w:val="left"/>
      <w:pPr>
        <w:ind w:left="5672" w:hanging="360"/>
      </w:pPr>
      <w:rPr>
        <w:rFonts w:hint="default" w:ascii="Symbol" w:hAnsi="Symbol"/>
      </w:rPr>
    </w:lvl>
    <w:lvl w:ilvl="7" w:tentative="0">
      <w:start w:val="1"/>
      <w:numFmt w:val="bullet"/>
      <w:lvlText w:val="o"/>
      <w:lvlJc w:val="left"/>
      <w:pPr>
        <w:ind w:left="6392" w:hanging="360"/>
      </w:pPr>
      <w:rPr>
        <w:rFonts w:hint="default" w:ascii="Courier New" w:hAnsi="Courier New" w:cs="Courier New"/>
      </w:rPr>
    </w:lvl>
    <w:lvl w:ilvl="8" w:tentative="0">
      <w:start w:val="1"/>
      <w:numFmt w:val="bullet"/>
      <w:lvlText w:val=""/>
      <w:lvlJc w:val="left"/>
      <w:pPr>
        <w:ind w:left="7112" w:hanging="360"/>
      </w:pPr>
      <w:rPr>
        <w:rFonts w:hint="default" w:ascii="Wingdings" w:hAnsi="Wingdings"/>
      </w:rPr>
    </w:lvl>
  </w:abstractNum>
  <w:abstractNum w:abstractNumId="11">
    <w:nsid w:val="00CA7A8D"/>
    <w:multiLevelType w:val="multilevel"/>
    <w:tmpl w:val="00CA7A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23D10EC"/>
    <w:multiLevelType w:val="multilevel"/>
    <w:tmpl w:val="023D10EC"/>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039069B0"/>
    <w:multiLevelType w:val="multilevel"/>
    <w:tmpl w:val="039069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43E7EA6"/>
    <w:multiLevelType w:val="multilevel"/>
    <w:tmpl w:val="043E7EA6"/>
    <w:lvl w:ilvl="0" w:tentative="0">
      <w:start w:val="1"/>
      <w:numFmt w:val="bullet"/>
      <w:lvlText w:val=""/>
      <w:lvlJc w:val="left"/>
      <w:pPr>
        <w:ind w:left="1236" w:hanging="360"/>
      </w:pPr>
      <w:rPr>
        <w:rFonts w:hint="default" w:ascii="Symbol" w:hAnsi="Symbol"/>
      </w:rPr>
    </w:lvl>
    <w:lvl w:ilvl="1" w:tentative="0">
      <w:start w:val="1"/>
      <w:numFmt w:val="bullet"/>
      <w:lvlText w:val="o"/>
      <w:lvlJc w:val="left"/>
      <w:pPr>
        <w:ind w:left="1956" w:hanging="360"/>
      </w:pPr>
      <w:rPr>
        <w:rFonts w:hint="default" w:ascii="Courier New" w:hAnsi="Courier New" w:cs="Courier New"/>
      </w:rPr>
    </w:lvl>
    <w:lvl w:ilvl="2" w:tentative="0">
      <w:start w:val="1"/>
      <w:numFmt w:val="bullet"/>
      <w:lvlText w:val=""/>
      <w:lvlJc w:val="left"/>
      <w:pPr>
        <w:ind w:left="2676" w:hanging="360"/>
      </w:pPr>
      <w:rPr>
        <w:rFonts w:hint="default" w:ascii="Wingdings" w:hAnsi="Wingdings"/>
      </w:rPr>
    </w:lvl>
    <w:lvl w:ilvl="3" w:tentative="0">
      <w:start w:val="1"/>
      <w:numFmt w:val="bullet"/>
      <w:lvlText w:val=""/>
      <w:lvlJc w:val="left"/>
      <w:pPr>
        <w:ind w:left="3396" w:hanging="360"/>
      </w:pPr>
      <w:rPr>
        <w:rFonts w:hint="default" w:ascii="Symbol" w:hAnsi="Symbol"/>
      </w:rPr>
    </w:lvl>
    <w:lvl w:ilvl="4" w:tentative="0">
      <w:start w:val="1"/>
      <w:numFmt w:val="bullet"/>
      <w:lvlText w:val="o"/>
      <w:lvlJc w:val="left"/>
      <w:pPr>
        <w:ind w:left="4116" w:hanging="360"/>
      </w:pPr>
      <w:rPr>
        <w:rFonts w:hint="default" w:ascii="Courier New" w:hAnsi="Courier New" w:cs="Courier New"/>
      </w:rPr>
    </w:lvl>
    <w:lvl w:ilvl="5" w:tentative="0">
      <w:start w:val="1"/>
      <w:numFmt w:val="bullet"/>
      <w:lvlText w:val=""/>
      <w:lvlJc w:val="left"/>
      <w:pPr>
        <w:ind w:left="4836" w:hanging="360"/>
      </w:pPr>
      <w:rPr>
        <w:rFonts w:hint="default" w:ascii="Wingdings" w:hAnsi="Wingdings"/>
      </w:rPr>
    </w:lvl>
    <w:lvl w:ilvl="6" w:tentative="0">
      <w:start w:val="1"/>
      <w:numFmt w:val="bullet"/>
      <w:lvlText w:val=""/>
      <w:lvlJc w:val="left"/>
      <w:pPr>
        <w:ind w:left="5556" w:hanging="360"/>
      </w:pPr>
      <w:rPr>
        <w:rFonts w:hint="default" w:ascii="Symbol" w:hAnsi="Symbol"/>
      </w:rPr>
    </w:lvl>
    <w:lvl w:ilvl="7" w:tentative="0">
      <w:start w:val="1"/>
      <w:numFmt w:val="bullet"/>
      <w:lvlText w:val="o"/>
      <w:lvlJc w:val="left"/>
      <w:pPr>
        <w:ind w:left="6276" w:hanging="360"/>
      </w:pPr>
      <w:rPr>
        <w:rFonts w:hint="default" w:ascii="Courier New" w:hAnsi="Courier New" w:cs="Courier New"/>
      </w:rPr>
    </w:lvl>
    <w:lvl w:ilvl="8" w:tentative="0">
      <w:start w:val="1"/>
      <w:numFmt w:val="bullet"/>
      <w:lvlText w:val=""/>
      <w:lvlJc w:val="left"/>
      <w:pPr>
        <w:ind w:left="6996" w:hanging="360"/>
      </w:pPr>
      <w:rPr>
        <w:rFonts w:hint="default" w:ascii="Wingdings" w:hAnsi="Wingdings"/>
      </w:rPr>
    </w:lvl>
  </w:abstractNum>
  <w:abstractNum w:abstractNumId="15">
    <w:nsid w:val="0462621B"/>
    <w:multiLevelType w:val="multilevel"/>
    <w:tmpl w:val="0462621B"/>
    <w:lvl w:ilvl="0" w:tentative="0">
      <w:start w:val="1"/>
      <w:numFmt w:val="bullet"/>
      <w:lvlText w:val=""/>
      <w:lvlJc w:val="left"/>
      <w:pPr>
        <w:ind w:left="1420" w:hanging="360"/>
      </w:pPr>
      <w:rPr>
        <w:rFonts w:hint="default" w:ascii="Wingdings" w:hAnsi="Wingdings"/>
      </w:rPr>
    </w:lvl>
    <w:lvl w:ilvl="1" w:tentative="0">
      <w:start w:val="1"/>
      <w:numFmt w:val="bullet"/>
      <w:lvlText w:val="o"/>
      <w:lvlJc w:val="left"/>
      <w:pPr>
        <w:ind w:left="2140" w:hanging="360"/>
      </w:pPr>
      <w:rPr>
        <w:rFonts w:hint="default" w:ascii="Courier New" w:hAnsi="Courier New" w:cs="Courier New"/>
      </w:rPr>
    </w:lvl>
    <w:lvl w:ilvl="2" w:tentative="0">
      <w:start w:val="1"/>
      <w:numFmt w:val="bullet"/>
      <w:lvlText w:val=""/>
      <w:lvlJc w:val="left"/>
      <w:pPr>
        <w:ind w:left="2860" w:hanging="360"/>
      </w:pPr>
      <w:rPr>
        <w:rFonts w:hint="default" w:ascii="Wingdings" w:hAnsi="Wingdings"/>
      </w:rPr>
    </w:lvl>
    <w:lvl w:ilvl="3" w:tentative="0">
      <w:start w:val="1"/>
      <w:numFmt w:val="bullet"/>
      <w:lvlText w:val=""/>
      <w:lvlJc w:val="left"/>
      <w:pPr>
        <w:ind w:left="3580" w:hanging="360"/>
      </w:pPr>
      <w:rPr>
        <w:rFonts w:hint="default" w:ascii="Symbol" w:hAnsi="Symbol"/>
      </w:rPr>
    </w:lvl>
    <w:lvl w:ilvl="4" w:tentative="0">
      <w:start w:val="1"/>
      <w:numFmt w:val="bullet"/>
      <w:lvlText w:val="o"/>
      <w:lvlJc w:val="left"/>
      <w:pPr>
        <w:ind w:left="4300" w:hanging="360"/>
      </w:pPr>
      <w:rPr>
        <w:rFonts w:hint="default" w:ascii="Courier New" w:hAnsi="Courier New" w:cs="Courier New"/>
      </w:rPr>
    </w:lvl>
    <w:lvl w:ilvl="5" w:tentative="0">
      <w:start w:val="1"/>
      <w:numFmt w:val="bullet"/>
      <w:lvlText w:val=""/>
      <w:lvlJc w:val="left"/>
      <w:pPr>
        <w:ind w:left="5020" w:hanging="360"/>
      </w:pPr>
      <w:rPr>
        <w:rFonts w:hint="default" w:ascii="Wingdings" w:hAnsi="Wingdings"/>
      </w:rPr>
    </w:lvl>
    <w:lvl w:ilvl="6" w:tentative="0">
      <w:start w:val="1"/>
      <w:numFmt w:val="bullet"/>
      <w:lvlText w:val=""/>
      <w:lvlJc w:val="left"/>
      <w:pPr>
        <w:ind w:left="5740" w:hanging="360"/>
      </w:pPr>
      <w:rPr>
        <w:rFonts w:hint="default" w:ascii="Symbol" w:hAnsi="Symbol"/>
      </w:rPr>
    </w:lvl>
    <w:lvl w:ilvl="7" w:tentative="0">
      <w:start w:val="1"/>
      <w:numFmt w:val="bullet"/>
      <w:lvlText w:val="o"/>
      <w:lvlJc w:val="left"/>
      <w:pPr>
        <w:ind w:left="6460" w:hanging="360"/>
      </w:pPr>
      <w:rPr>
        <w:rFonts w:hint="default" w:ascii="Courier New" w:hAnsi="Courier New" w:cs="Courier New"/>
      </w:rPr>
    </w:lvl>
    <w:lvl w:ilvl="8" w:tentative="0">
      <w:start w:val="1"/>
      <w:numFmt w:val="bullet"/>
      <w:lvlText w:val=""/>
      <w:lvlJc w:val="left"/>
      <w:pPr>
        <w:ind w:left="7180" w:hanging="360"/>
      </w:pPr>
      <w:rPr>
        <w:rFonts w:hint="default" w:ascii="Wingdings" w:hAnsi="Wingdings"/>
      </w:rPr>
    </w:lvl>
  </w:abstractNum>
  <w:abstractNum w:abstractNumId="16">
    <w:nsid w:val="051D5748"/>
    <w:multiLevelType w:val="multilevel"/>
    <w:tmpl w:val="051D5748"/>
    <w:lvl w:ilvl="0" w:tentative="0">
      <w:start w:val="1"/>
      <w:numFmt w:val="decimal"/>
      <w:lvlText w:val="%1."/>
      <w:lvlJc w:val="left"/>
      <w:pPr>
        <w:ind w:left="390" w:hanging="390"/>
      </w:pPr>
    </w:lvl>
    <w:lvl w:ilvl="1" w:tentative="0">
      <w:start w:val="1"/>
      <w:numFmt w:val="bullet"/>
      <w:lvlText w:val=""/>
      <w:lvlJc w:val="left"/>
      <w:pPr>
        <w:ind w:left="1288" w:hanging="720"/>
      </w:pPr>
      <w:rPr>
        <w:rFonts w:hint="default" w:ascii="Symbol" w:hAnsi="Symbol"/>
      </w:rPr>
    </w:lvl>
    <w:lvl w:ilvl="2" w:tentative="0">
      <w:start w:val="1"/>
      <w:numFmt w:val="decimal"/>
      <w:lvlText w:val="%1.%2.%3."/>
      <w:lvlJc w:val="left"/>
      <w:pPr>
        <w:ind w:left="720" w:hanging="720"/>
      </w:pPr>
    </w:lvl>
    <w:lvl w:ilvl="3" w:tentative="0">
      <w:start w:val="1"/>
      <w:numFmt w:val="decimal"/>
      <w:lvlText w:val="%1.%2.%3.%4."/>
      <w:lvlJc w:val="left"/>
      <w:pPr>
        <w:ind w:left="1080" w:hanging="1080"/>
      </w:pPr>
    </w:lvl>
    <w:lvl w:ilvl="4" w:tentative="0">
      <w:start w:val="1"/>
      <w:numFmt w:val="decimal"/>
      <w:lvlText w:val="%1.%2.%3.%4.%5."/>
      <w:lvlJc w:val="left"/>
      <w:pPr>
        <w:ind w:left="1080" w:hanging="1080"/>
      </w:pPr>
    </w:lvl>
    <w:lvl w:ilvl="5" w:tentative="0">
      <w:start w:val="1"/>
      <w:numFmt w:val="decimal"/>
      <w:lvlText w:val="%1.%2.%3.%4.%5.%6."/>
      <w:lvlJc w:val="left"/>
      <w:pPr>
        <w:ind w:left="1440" w:hanging="1440"/>
      </w:pPr>
    </w:lvl>
    <w:lvl w:ilvl="6" w:tentative="0">
      <w:start w:val="1"/>
      <w:numFmt w:val="decimal"/>
      <w:lvlText w:val="%1.%2.%3.%4.%5.%6.%7."/>
      <w:lvlJc w:val="left"/>
      <w:pPr>
        <w:ind w:left="1440" w:hanging="1440"/>
      </w:pPr>
    </w:lvl>
    <w:lvl w:ilvl="7" w:tentative="0">
      <w:start w:val="1"/>
      <w:numFmt w:val="decimal"/>
      <w:lvlText w:val="%1.%2.%3.%4.%5.%6.%7.%8."/>
      <w:lvlJc w:val="left"/>
      <w:pPr>
        <w:ind w:left="1800" w:hanging="1800"/>
      </w:pPr>
    </w:lvl>
    <w:lvl w:ilvl="8" w:tentative="0">
      <w:start w:val="1"/>
      <w:numFmt w:val="decimal"/>
      <w:lvlText w:val="%1.%2.%3.%4.%5.%6.%7.%8.%9."/>
      <w:lvlJc w:val="left"/>
      <w:pPr>
        <w:ind w:left="1800" w:hanging="1800"/>
      </w:pPr>
    </w:lvl>
  </w:abstractNum>
  <w:abstractNum w:abstractNumId="17">
    <w:nsid w:val="06E955EA"/>
    <w:multiLevelType w:val="multilevel"/>
    <w:tmpl w:val="06E955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73B0AC5"/>
    <w:multiLevelType w:val="multilevel"/>
    <w:tmpl w:val="073B0AC5"/>
    <w:lvl w:ilvl="0" w:tentative="0">
      <w:start w:val="1"/>
      <w:numFmt w:val="decimal"/>
      <w:lvlText w:val="%1."/>
      <w:lvlJc w:val="left"/>
      <w:pPr>
        <w:ind w:left="72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1" w:tentative="0">
      <w:start w:val="1"/>
      <w:numFmt w:val="lowerLetter"/>
      <w:lvlText w:val="%2"/>
      <w:lvlJc w:val="left"/>
      <w:pPr>
        <w:ind w:left="15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2" w:tentative="0">
      <w:start w:val="1"/>
      <w:numFmt w:val="lowerRoman"/>
      <w:lvlText w:val="%3"/>
      <w:lvlJc w:val="left"/>
      <w:pPr>
        <w:ind w:left="22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3" w:tentative="0">
      <w:start w:val="1"/>
      <w:numFmt w:val="decimal"/>
      <w:lvlText w:val="%4"/>
      <w:lvlJc w:val="left"/>
      <w:pPr>
        <w:ind w:left="29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4" w:tentative="0">
      <w:start w:val="1"/>
      <w:numFmt w:val="lowerLetter"/>
      <w:lvlText w:val="%5"/>
      <w:lvlJc w:val="left"/>
      <w:pPr>
        <w:ind w:left="368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5" w:tentative="0">
      <w:start w:val="1"/>
      <w:numFmt w:val="lowerRoman"/>
      <w:lvlText w:val="%6"/>
      <w:lvlJc w:val="left"/>
      <w:pPr>
        <w:ind w:left="440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6" w:tentative="0">
      <w:start w:val="1"/>
      <w:numFmt w:val="decimal"/>
      <w:lvlText w:val="%7"/>
      <w:lvlJc w:val="left"/>
      <w:pPr>
        <w:ind w:left="51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7" w:tentative="0">
      <w:start w:val="1"/>
      <w:numFmt w:val="lowerLetter"/>
      <w:lvlText w:val="%8"/>
      <w:lvlJc w:val="left"/>
      <w:pPr>
        <w:ind w:left="58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8" w:tentative="0">
      <w:start w:val="1"/>
      <w:numFmt w:val="lowerRoman"/>
      <w:lvlText w:val="%9"/>
      <w:lvlJc w:val="left"/>
      <w:pPr>
        <w:ind w:left="65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abstractNum>
  <w:abstractNum w:abstractNumId="19">
    <w:nsid w:val="07BB49EB"/>
    <w:multiLevelType w:val="multilevel"/>
    <w:tmpl w:val="07BB49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07F6279E"/>
    <w:multiLevelType w:val="multilevel"/>
    <w:tmpl w:val="07F6279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080B4059"/>
    <w:multiLevelType w:val="multilevel"/>
    <w:tmpl w:val="080B405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22">
    <w:nsid w:val="089F7116"/>
    <w:multiLevelType w:val="multilevel"/>
    <w:tmpl w:val="089F711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23">
    <w:nsid w:val="08A8339B"/>
    <w:multiLevelType w:val="multilevel"/>
    <w:tmpl w:val="08A8339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
    <w:nsid w:val="08BA758C"/>
    <w:multiLevelType w:val="multilevel"/>
    <w:tmpl w:val="08BA75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096D5DCB"/>
    <w:multiLevelType w:val="multilevel"/>
    <w:tmpl w:val="096D5DC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26">
    <w:nsid w:val="0A0800C6"/>
    <w:multiLevelType w:val="multilevel"/>
    <w:tmpl w:val="0A0800C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0A3E183F"/>
    <w:multiLevelType w:val="multilevel"/>
    <w:tmpl w:val="0A3E183F"/>
    <w:lvl w:ilvl="0" w:tentative="0">
      <w:start w:val="1"/>
      <w:numFmt w:val="bullet"/>
      <w:lvlText w:val=""/>
      <w:lvlJc w:val="left"/>
      <w:pPr>
        <w:ind w:left="793" w:hanging="360"/>
      </w:pPr>
      <w:rPr>
        <w:rFonts w:hint="default" w:ascii="Symbol" w:hAnsi="Symbol"/>
      </w:rPr>
    </w:lvl>
    <w:lvl w:ilvl="1" w:tentative="0">
      <w:start w:val="0"/>
      <w:numFmt w:val="bullet"/>
      <w:lvlText w:val="-"/>
      <w:lvlJc w:val="left"/>
      <w:pPr>
        <w:ind w:left="1513" w:hanging="360"/>
      </w:pPr>
      <w:rPr>
        <w:rFonts w:hint="default" w:ascii="Times New Roman" w:hAnsi="Times New Roman" w:eastAsia="Times New Roman" w:cs="Times New Roman"/>
      </w:rPr>
    </w:lvl>
    <w:lvl w:ilvl="2" w:tentative="0">
      <w:start w:val="1"/>
      <w:numFmt w:val="bullet"/>
      <w:lvlText w:val=""/>
      <w:lvlJc w:val="left"/>
      <w:pPr>
        <w:ind w:left="2233" w:hanging="360"/>
      </w:pPr>
      <w:rPr>
        <w:rFonts w:hint="default" w:ascii="Wingdings" w:hAnsi="Wingdings"/>
      </w:rPr>
    </w:lvl>
    <w:lvl w:ilvl="3" w:tentative="0">
      <w:start w:val="1"/>
      <w:numFmt w:val="bullet"/>
      <w:lvlText w:val=""/>
      <w:lvlJc w:val="left"/>
      <w:pPr>
        <w:ind w:left="2953" w:hanging="360"/>
      </w:pPr>
      <w:rPr>
        <w:rFonts w:hint="default" w:ascii="Symbol" w:hAnsi="Symbol"/>
      </w:rPr>
    </w:lvl>
    <w:lvl w:ilvl="4" w:tentative="0">
      <w:start w:val="1"/>
      <w:numFmt w:val="bullet"/>
      <w:lvlText w:val="o"/>
      <w:lvlJc w:val="left"/>
      <w:pPr>
        <w:ind w:left="3673" w:hanging="360"/>
      </w:pPr>
      <w:rPr>
        <w:rFonts w:hint="default" w:ascii="Courier New" w:hAnsi="Courier New" w:cs="Courier New"/>
      </w:rPr>
    </w:lvl>
    <w:lvl w:ilvl="5" w:tentative="0">
      <w:start w:val="1"/>
      <w:numFmt w:val="bullet"/>
      <w:lvlText w:val=""/>
      <w:lvlJc w:val="left"/>
      <w:pPr>
        <w:ind w:left="4393" w:hanging="360"/>
      </w:pPr>
      <w:rPr>
        <w:rFonts w:hint="default" w:ascii="Wingdings" w:hAnsi="Wingdings"/>
      </w:rPr>
    </w:lvl>
    <w:lvl w:ilvl="6" w:tentative="0">
      <w:start w:val="1"/>
      <w:numFmt w:val="bullet"/>
      <w:lvlText w:val=""/>
      <w:lvlJc w:val="left"/>
      <w:pPr>
        <w:ind w:left="5113" w:hanging="360"/>
      </w:pPr>
      <w:rPr>
        <w:rFonts w:hint="default" w:ascii="Symbol" w:hAnsi="Symbol"/>
      </w:rPr>
    </w:lvl>
    <w:lvl w:ilvl="7" w:tentative="0">
      <w:start w:val="1"/>
      <w:numFmt w:val="bullet"/>
      <w:lvlText w:val="o"/>
      <w:lvlJc w:val="left"/>
      <w:pPr>
        <w:ind w:left="5833" w:hanging="360"/>
      </w:pPr>
      <w:rPr>
        <w:rFonts w:hint="default" w:ascii="Courier New" w:hAnsi="Courier New" w:cs="Courier New"/>
      </w:rPr>
    </w:lvl>
    <w:lvl w:ilvl="8" w:tentative="0">
      <w:start w:val="1"/>
      <w:numFmt w:val="bullet"/>
      <w:lvlText w:val=""/>
      <w:lvlJc w:val="left"/>
      <w:pPr>
        <w:ind w:left="6553" w:hanging="360"/>
      </w:pPr>
      <w:rPr>
        <w:rFonts w:hint="default" w:ascii="Wingdings" w:hAnsi="Wingdings"/>
      </w:rPr>
    </w:lvl>
  </w:abstractNum>
  <w:abstractNum w:abstractNumId="28">
    <w:nsid w:val="0AFF1BB3"/>
    <w:multiLevelType w:val="multilevel"/>
    <w:tmpl w:val="0AFF1BB3"/>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0B074580"/>
    <w:multiLevelType w:val="multilevel"/>
    <w:tmpl w:val="0B07458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0">
    <w:nsid w:val="0B9F7954"/>
    <w:multiLevelType w:val="multilevel"/>
    <w:tmpl w:val="0B9F79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0D0A6644"/>
    <w:multiLevelType w:val="multilevel"/>
    <w:tmpl w:val="0D0A6644"/>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abstractNum>
  <w:abstractNum w:abstractNumId="32">
    <w:nsid w:val="0DA345C3"/>
    <w:multiLevelType w:val="multilevel"/>
    <w:tmpl w:val="0DA345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0E127A53"/>
    <w:multiLevelType w:val="multilevel"/>
    <w:tmpl w:val="0E127A53"/>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0E823F36"/>
    <w:multiLevelType w:val="multilevel"/>
    <w:tmpl w:val="0E823F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0EFA3276"/>
    <w:multiLevelType w:val="multilevel"/>
    <w:tmpl w:val="0EFA32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0FB37FCC"/>
    <w:multiLevelType w:val="multilevel"/>
    <w:tmpl w:val="0FB37F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107207BC"/>
    <w:multiLevelType w:val="multilevel"/>
    <w:tmpl w:val="107207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108910C3"/>
    <w:multiLevelType w:val="multilevel"/>
    <w:tmpl w:val="108910C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rPr>
    </w:lvl>
    <w:lvl w:ilvl="8" w:tentative="0">
      <w:start w:val="1"/>
      <w:numFmt w:val="bullet"/>
      <w:lvlText w:val=""/>
      <w:lvlJc w:val="left"/>
      <w:pPr>
        <w:ind w:left="7189" w:hanging="360"/>
      </w:pPr>
      <w:rPr>
        <w:rFonts w:hint="default" w:ascii="Wingdings" w:hAnsi="Wingdings"/>
      </w:rPr>
    </w:lvl>
  </w:abstractNum>
  <w:abstractNum w:abstractNumId="39">
    <w:nsid w:val="10A111E1"/>
    <w:multiLevelType w:val="multilevel"/>
    <w:tmpl w:val="10A111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11CC69B9"/>
    <w:multiLevelType w:val="multilevel"/>
    <w:tmpl w:val="11CC69B9"/>
    <w:lvl w:ilvl="0" w:tentative="0">
      <w:start w:val="1"/>
      <w:numFmt w:val="bullet"/>
      <w:lvlText w:val=""/>
      <w:lvlJc w:val="left"/>
      <w:pPr>
        <w:ind w:left="800" w:hanging="360"/>
      </w:pPr>
      <w:rPr>
        <w:rFonts w:hint="default" w:ascii="Wingdings" w:hAnsi="Wingdings"/>
      </w:rPr>
    </w:lvl>
    <w:lvl w:ilvl="1" w:tentative="0">
      <w:start w:val="1"/>
      <w:numFmt w:val="bullet"/>
      <w:lvlText w:val="o"/>
      <w:lvlJc w:val="left"/>
      <w:pPr>
        <w:ind w:left="1520" w:hanging="360"/>
      </w:pPr>
      <w:rPr>
        <w:rFonts w:hint="default" w:ascii="Courier New" w:hAnsi="Courier New" w:cs="Courier New"/>
      </w:rPr>
    </w:lvl>
    <w:lvl w:ilvl="2" w:tentative="0">
      <w:start w:val="1"/>
      <w:numFmt w:val="bullet"/>
      <w:lvlText w:val=""/>
      <w:lvlJc w:val="left"/>
      <w:pPr>
        <w:ind w:left="2240" w:hanging="360"/>
      </w:pPr>
      <w:rPr>
        <w:rFonts w:hint="default" w:ascii="Wingdings" w:hAnsi="Wingdings"/>
      </w:rPr>
    </w:lvl>
    <w:lvl w:ilvl="3" w:tentative="0">
      <w:start w:val="1"/>
      <w:numFmt w:val="bullet"/>
      <w:lvlText w:val=""/>
      <w:lvlJc w:val="left"/>
      <w:pPr>
        <w:ind w:left="2960" w:hanging="360"/>
      </w:pPr>
      <w:rPr>
        <w:rFonts w:hint="default" w:ascii="Symbol" w:hAnsi="Symbol"/>
      </w:rPr>
    </w:lvl>
    <w:lvl w:ilvl="4" w:tentative="0">
      <w:start w:val="1"/>
      <w:numFmt w:val="bullet"/>
      <w:lvlText w:val="o"/>
      <w:lvlJc w:val="left"/>
      <w:pPr>
        <w:ind w:left="3680" w:hanging="360"/>
      </w:pPr>
      <w:rPr>
        <w:rFonts w:hint="default" w:ascii="Courier New" w:hAnsi="Courier New" w:cs="Courier New"/>
      </w:rPr>
    </w:lvl>
    <w:lvl w:ilvl="5" w:tentative="0">
      <w:start w:val="1"/>
      <w:numFmt w:val="bullet"/>
      <w:lvlText w:val=""/>
      <w:lvlJc w:val="left"/>
      <w:pPr>
        <w:ind w:left="4400" w:hanging="360"/>
      </w:pPr>
      <w:rPr>
        <w:rFonts w:hint="default" w:ascii="Wingdings" w:hAnsi="Wingdings"/>
      </w:rPr>
    </w:lvl>
    <w:lvl w:ilvl="6" w:tentative="0">
      <w:start w:val="1"/>
      <w:numFmt w:val="bullet"/>
      <w:lvlText w:val=""/>
      <w:lvlJc w:val="left"/>
      <w:pPr>
        <w:ind w:left="5120" w:hanging="360"/>
      </w:pPr>
      <w:rPr>
        <w:rFonts w:hint="default" w:ascii="Symbol" w:hAnsi="Symbol"/>
      </w:rPr>
    </w:lvl>
    <w:lvl w:ilvl="7" w:tentative="0">
      <w:start w:val="1"/>
      <w:numFmt w:val="bullet"/>
      <w:lvlText w:val="o"/>
      <w:lvlJc w:val="left"/>
      <w:pPr>
        <w:ind w:left="5840" w:hanging="360"/>
      </w:pPr>
      <w:rPr>
        <w:rFonts w:hint="default" w:ascii="Courier New" w:hAnsi="Courier New" w:cs="Courier New"/>
      </w:rPr>
    </w:lvl>
    <w:lvl w:ilvl="8" w:tentative="0">
      <w:start w:val="1"/>
      <w:numFmt w:val="bullet"/>
      <w:lvlText w:val=""/>
      <w:lvlJc w:val="left"/>
      <w:pPr>
        <w:ind w:left="6560" w:hanging="360"/>
      </w:pPr>
      <w:rPr>
        <w:rFonts w:hint="default" w:ascii="Wingdings" w:hAnsi="Wingdings"/>
      </w:rPr>
    </w:lvl>
  </w:abstractNum>
  <w:abstractNum w:abstractNumId="41">
    <w:nsid w:val="11EE0DD5"/>
    <w:multiLevelType w:val="multilevel"/>
    <w:tmpl w:val="11EE0D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153A0290"/>
    <w:multiLevelType w:val="multilevel"/>
    <w:tmpl w:val="153A029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3">
    <w:nsid w:val="16185633"/>
    <w:multiLevelType w:val="multilevel"/>
    <w:tmpl w:val="16185633"/>
    <w:lvl w:ilvl="0" w:tentative="0">
      <w:start w:val="1"/>
      <w:numFmt w:val="bullet"/>
      <w:lvlText w:val=""/>
      <w:lvlJc w:val="left"/>
      <w:pPr>
        <w:ind w:left="1920" w:hanging="360"/>
      </w:pPr>
      <w:rPr>
        <w:rFonts w:hint="default" w:ascii="Symbol" w:hAnsi="Symbol"/>
      </w:rPr>
    </w:lvl>
    <w:lvl w:ilvl="1" w:tentative="0">
      <w:start w:val="1"/>
      <w:numFmt w:val="bullet"/>
      <w:lvlText w:val="o"/>
      <w:lvlJc w:val="left"/>
      <w:pPr>
        <w:ind w:left="2640" w:hanging="360"/>
      </w:pPr>
      <w:rPr>
        <w:rFonts w:hint="default" w:ascii="Courier New" w:hAnsi="Courier New" w:cs="Courier New"/>
      </w:rPr>
    </w:lvl>
    <w:lvl w:ilvl="2" w:tentative="0">
      <w:start w:val="1"/>
      <w:numFmt w:val="bullet"/>
      <w:lvlText w:val=""/>
      <w:lvlJc w:val="left"/>
      <w:pPr>
        <w:ind w:left="3360" w:hanging="360"/>
      </w:pPr>
      <w:rPr>
        <w:rFonts w:hint="default" w:ascii="Wingdings" w:hAnsi="Wingdings"/>
      </w:rPr>
    </w:lvl>
    <w:lvl w:ilvl="3" w:tentative="0">
      <w:start w:val="1"/>
      <w:numFmt w:val="bullet"/>
      <w:lvlText w:val=""/>
      <w:lvlJc w:val="left"/>
      <w:pPr>
        <w:ind w:left="4080" w:hanging="360"/>
      </w:pPr>
      <w:rPr>
        <w:rFonts w:hint="default" w:ascii="Symbol" w:hAnsi="Symbol"/>
      </w:rPr>
    </w:lvl>
    <w:lvl w:ilvl="4" w:tentative="0">
      <w:start w:val="1"/>
      <w:numFmt w:val="bullet"/>
      <w:lvlText w:val="o"/>
      <w:lvlJc w:val="left"/>
      <w:pPr>
        <w:ind w:left="4800" w:hanging="360"/>
      </w:pPr>
      <w:rPr>
        <w:rFonts w:hint="default" w:ascii="Courier New" w:hAnsi="Courier New" w:cs="Courier New"/>
      </w:rPr>
    </w:lvl>
    <w:lvl w:ilvl="5" w:tentative="0">
      <w:start w:val="1"/>
      <w:numFmt w:val="bullet"/>
      <w:lvlText w:val=""/>
      <w:lvlJc w:val="left"/>
      <w:pPr>
        <w:ind w:left="5520" w:hanging="360"/>
      </w:pPr>
      <w:rPr>
        <w:rFonts w:hint="default" w:ascii="Wingdings" w:hAnsi="Wingdings"/>
      </w:rPr>
    </w:lvl>
    <w:lvl w:ilvl="6" w:tentative="0">
      <w:start w:val="1"/>
      <w:numFmt w:val="bullet"/>
      <w:lvlText w:val=""/>
      <w:lvlJc w:val="left"/>
      <w:pPr>
        <w:ind w:left="6240" w:hanging="360"/>
      </w:pPr>
      <w:rPr>
        <w:rFonts w:hint="default" w:ascii="Symbol" w:hAnsi="Symbol"/>
      </w:rPr>
    </w:lvl>
    <w:lvl w:ilvl="7" w:tentative="0">
      <w:start w:val="1"/>
      <w:numFmt w:val="bullet"/>
      <w:lvlText w:val="o"/>
      <w:lvlJc w:val="left"/>
      <w:pPr>
        <w:ind w:left="6960" w:hanging="360"/>
      </w:pPr>
      <w:rPr>
        <w:rFonts w:hint="default" w:ascii="Courier New" w:hAnsi="Courier New" w:cs="Courier New"/>
      </w:rPr>
    </w:lvl>
    <w:lvl w:ilvl="8" w:tentative="0">
      <w:start w:val="1"/>
      <w:numFmt w:val="bullet"/>
      <w:lvlText w:val=""/>
      <w:lvlJc w:val="left"/>
      <w:pPr>
        <w:ind w:left="7680" w:hanging="360"/>
      </w:pPr>
      <w:rPr>
        <w:rFonts w:hint="default" w:ascii="Wingdings" w:hAnsi="Wingdings"/>
      </w:rPr>
    </w:lvl>
  </w:abstractNum>
  <w:abstractNum w:abstractNumId="44">
    <w:nsid w:val="16706E37"/>
    <w:multiLevelType w:val="multilevel"/>
    <w:tmpl w:val="16706E3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174433ED"/>
    <w:multiLevelType w:val="multilevel"/>
    <w:tmpl w:val="174433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188B3F05"/>
    <w:multiLevelType w:val="multilevel"/>
    <w:tmpl w:val="188B3F05"/>
    <w:lvl w:ilvl="0" w:tentative="0">
      <w:start w:val="1"/>
      <w:numFmt w:val="bullet"/>
      <w:lvlText w:val=""/>
      <w:lvlJc w:val="left"/>
      <w:pPr>
        <w:ind w:left="1043" w:hanging="360"/>
      </w:pPr>
      <w:rPr>
        <w:rFonts w:hint="default" w:ascii="Symbol" w:hAnsi="Symbol"/>
      </w:rPr>
    </w:lvl>
    <w:lvl w:ilvl="1" w:tentative="0">
      <w:start w:val="1"/>
      <w:numFmt w:val="bullet"/>
      <w:lvlText w:val="o"/>
      <w:lvlJc w:val="left"/>
      <w:pPr>
        <w:ind w:left="1763" w:hanging="360"/>
      </w:pPr>
      <w:rPr>
        <w:rFonts w:hint="default" w:ascii="Courier New" w:hAnsi="Courier New" w:cs="Courier New"/>
      </w:rPr>
    </w:lvl>
    <w:lvl w:ilvl="2" w:tentative="0">
      <w:start w:val="1"/>
      <w:numFmt w:val="bullet"/>
      <w:lvlText w:val=""/>
      <w:lvlJc w:val="left"/>
      <w:pPr>
        <w:ind w:left="2483" w:hanging="360"/>
      </w:pPr>
      <w:rPr>
        <w:rFonts w:hint="default" w:ascii="Wingdings" w:hAnsi="Wingdings"/>
      </w:rPr>
    </w:lvl>
    <w:lvl w:ilvl="3" w:tentative="0">
      <w:start w:val="1"/>
      <w:numFmt w:val="bullet"/>
      <w:lvlText w:val=""/>
      <w:lvlJc w:val="left"/>
      <w:pPr>
        <w:ind w:left="3203" w:hanging="360"/>
      </w:pPr>
      <w:rPr>
        <w:rFonts w:hint="default" w:ascii="Symbol" w:hAnsi="Symbol"/>
      </w:rPr>
    </w:lvl>
    <w:lvl w:ilvl="4" w:tentative="0">
      <w:start w:val="1"/>
      <w:numFmt w:val="bullet"/>
      <w:lvlText w:val="o"/>
      <w:lvlJc w:val="left"/>
      <w:pPr>
        <w:ind w:left="3923" w:hanging="360"/>
      </w:pPr>
      <w:rPr>
        <w:rFonts w:hint="default" w:ascii="Courier New" w:hAnsi="Courier New" w:cs="Courier New"/>
      </w:rPr>
    </w:lvl>
    <w:lvl w:ilvl="5" w:tentative="0">
      <w:start w:val="1"/>
      <w:numFmt w:val="bullet"/>
      <w:lvlText w:val=""/>
      <w:lvlJc w:val="left"/>
      <w:pPr>
        <w:ind w:left="4643" w:hanging="360"/>
      </w:pPr>
      <w:rPr>
        <w:rFonts w:hint="default" w:ascii="Wingdings" w:hAnsi="Wingdings"/>
      </w:rPr>
    </w:lvl>
    <w:lvl w:ilvl="6" w:tentative="0">
      <w:start w:val="1"/>
      <w:numFmt w:val="bullet"/>
      <w:lvlText w:val=""/>
      <w:lvlJc w:val="left"/>
      <w:pPr>
        <w:ind w:left="5363" w:hanging="360"/>
      </w:pPr>
      <w:rPr>
        <w:rFonts w:hint="default" w:ascii="Symbol" w:hAnsi="Symbol"/>
      </w:rPr>
    </w:lvl>
    <w:lvl w:ilvl="7" w:tentative="0">
      <w:start w:val="1"/>
      <w:numFmt w:val="bullet"/>
      <w:lvlText w:val="o"/>
      <w:lvlJc w:val="left"/>
      <w:pPr>
        <w:ind w:left="6083" w:hanging="360"/>
      </w:pPr>
      <w:rPr>
        <w:rFonts w:hint="default" w:ascii="Courier New" w:hAnsi="Courier New" w:cs="Courier New"/>
      </w:rPr>
    </w:lvl>
    <w:lvl w:ilvl="8" w:tentative="0">
      <w:start w:val="1"/>
      <w:numFmt w:val="bullet"/>
      <w:lvlText w:val=""/>
      <w:lvlJc w:val="left"/>
      <w:pPr>
        <w:ind w:left="6803" w:hanging="360"/>
      </w:pPr>
      <w:rPr>
        <w:rFonts w:hint="default" w:ascii="Wingdings" w:hAnsi="Wingdings"/>
      </w:rPr>
    </w:lvl>
  </w:abstractNum>
  <w:abstractNum w:abstractNumId="47">
    <w:nsid w:val="18AD47F1"/>
    <w:multiLevelType w:val="multilevel"/>
    <w:tmpl w:val="18AD47F1"/>
    <w:lvl w:ilvl="0" w:tentative="0">
      <w:start w:val="3"/>
      <w:numFmt w:val="decimal"/>
      <w:lvlText w:val="%1."/>
      <w:lvlJc w:val="left"/>
      <w:pPr>
        <w:ind w:left="876" w:hanging="360"/>
      </w:pPr>
      <w:rPr>
        <w:rFonts w:hint="default"/>
      </w:rPr>
    </w:lvl>
    <w:lvl w:ilvl="1" w:tentative="0">
      <w:start w:val="1"/>
      <w:numFmt w:val="lowerLetter"/>
      <w:lvlText w:val="%2."/>
      <w:lvlJc w:val="left"/>
      <w:pPr>
        <w:ind w:left="1596" w:hanging="360"/>
      </w:pPr>
    </w:lvl>
    <w:lvl w:ilvl="2" w:tentative="0">
      <w:start w:val="1"/>
      <w:numFmt w:val="lowerRoman"/>
      <w:lvlText w:val="%3."/>
      <w:lvlJc w:val="right"/>
      <w:pPr>
        <w:ind w:left="2316" w:hanging="180"/>
      </w:pPr>
    </w:lvl>
    <w:lvl w:ilvl="3" w:tentative="0">
      <w:start w:val="1"/>
      <w:numFmt w:val="decimal"/>
      <w:lvlText w:val="%4."/>
      <w:lvlJc w:val="left"/>
      <w:pPr>
        <w:ind w:left="3036" w:hanging="360"/>
      </w:pPr>
    </w:lvl>
    <w:lvl w:ilvl="4" w:tentative="0">
      <w:start w:val="1"/>
      <w:numFmt w:val="lowerLetter"/>
      <w:lvlText w:val="%5."/>
      <w:lvlJc w:val="left"/>
      <w:pPr>
        <w:ind w:left="3756" w:hanging="360"/>
      </w:pPr>
    </w:lvl>
    <w:lvl w:ilvl="5" w:tentative="0">
      <w:start w:val="1"/>
      <w:numFmt w:val="lowerRoman"/>
      <w:lvlText w:val="%6."/>
      <w:lvlJc w:val="right"/>
      <w:pPr>
        <w:ind w:left="4476" w:hanging="180"/>
      </w:pPr>
    </w:lvl>
    <w:lvl w:ilvl="6" w:tentative="0">
      <w:start w:val="1"/>
      <w:numFmt w:val="decimal"/>
      <w:lvlText w:val="%7."/>
      <w:lvlJc w:val="left"/>
      <w:pPr>
        <w:ind w:left="5196" w:hanging="360"/>
      </w:pPr>
    </w:lvl>
    <w:lvl w:ilvl="7" w:tentative="0">
      <w:start w:val="1"/>
      <w:numFmt w:val="lowerLetter"/>
      <w:lvlText w:val="%8."/>
      <w:lvlJc w:val="left"/>
      <w:pPr>
        <w:ind w:left="5916" w:hanging="360"/>
      </w:pPr>
    </w:lvl>
    <w:lvl w:ilvl="8" w:tentative="0">
      <w:start w:val="1"/>
      <w:numFmt w:val="lowerRoman"/>
      <w:lvlText w:val="%9."/>
      <w:lvlJc w:val="right"/>
      <w:pPr>
        <w:ind w:left="6636" w:hanging="180"/>
      </w:pPr>
    </w:lvl>
  </w:abstractNum>
  <w:abstractNum w:abstractNumId="48">
    <w:nsid w:val="1BD87605"/>
    <w:multiLevelType w:val="multilevel"/>
    <w:tmpl w:val="1BD876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1BFD645E"/>
    <w:multiLevelType w:val="multilevel"/>
    <w:tmpl w:val="1BFD645E"/>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0">
    <w:nsid w:val="1C0B7CFC"/>
    <w:multiLevelType w:val="multilevel"/>
    <w:tmpl w:val="1C0B7CF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1">
    <w:nsid w:val="1C714931"/>
    <w:multiLevelType w:val="multilevel"/>
    <w:tmpl w:val="1C7149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1D39531F"/>
    <w:multiLevelType w:val="multilevel"/>
    <w:tmpl w:val="1D3953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1D9C26E4"/>
    <w:multiLevelType w:val="multilevel"/>
    <w:tmpl w:val="1D9C26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4">
    <w:nsid w:val="1E9025B0"/>
    <w:multiLevelType w:val="multilevel"/>
    <w:tmpl w:val="1E9025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1F617B3D"/>
    <w:multiLevelType w:val="multilevel"/>
    <w:tmpl w:val="1F617B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1FA404AD"/>
    <w:multiLevelType w:val="multilevel"/>
    <w:tmpl w:val="1FA404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20120C62"/>
    <w:multiLevelType w:val="multilevel"/>
    <w:tmpl w:val="20120C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20547E03"/>
    <w:multiLevelType w:val="multilevel"/>
    <w:tmpl w:val="20547E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20D554DA"/>
    <w:multiLevelType w:val="multilevel"/>
    <w:tmpl w:val="20D554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20E47F2B"/>
    <w:multiLevelType w:val="multilevel"/>
    <w:tmpl w:val="20E47F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214D39E2"/>
    <w:multiLevelType w:val="multilevel"/>
    <w:tmpl w:val="214D39E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decimal"/>
      <w:lvlText w:val="%3"/>
      <w:lvlJc w:val="left"/>
      <w:pPr>
        <w:ind w:left="360" w:hanging="360"/>
      </w:pPr>
      <w:rPr>
        <w:rFonts w:hint="default"/>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2">
    <w:nsid w:val="23CA44B6"/>
    <w:multiLevelType w:val="multilevel"/>
    <w:tmpl w:val="23CA44B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rPr>
        <w:rFonts w:hint="default" w:ascii="Arial" w:hAnsi="Arial" w:cs="Aria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3">
    <w:nsid w:val="24BB6117"/>
    <w:multiLevelType w:val="multilevel"/>
    <w:tmpl w:val="24BB6117"/>
    <w:lvl w:ilvl="0" w:tentative="0">
      <w:start w:val="1"/>
      <w:numFmt w:val="decimal"/>
      <w:lvlText w:val="%1."/>
      <w:lvlJc w:val="left"/>
      <w:pPr>
        <w:ind w:left="876" w:hanging="360"/>
      </w:pPr>
      <w:rPr>
        <w:rFonts w:hint="default" w:ascii="Times New Roman" w:hAnsi="Times New Roman"/>
        <w:sz w:val="28"/>
      </w:rPr>
    </w:lvl>
    <w:lvl w:ilvl="1" w:tentative="0">
      <w:start w:val="1"/>
      <w:numFmt w:val="lowerLetter"/>
      <w:lvlText w:val="%2."/>
      <w:lvlJc w:val="left"/>
      <w:pPr>
        <w:ind w:left="1596" w:hanging="360"/>
      </w:pPr>
    </w:lvl>
    <w:lvl w:ilvl="2" w:tentative="0">
      <w:start w:val="1"/>
      <w:numFmt w:val="lowerRoman"/>
      <w:lvlText w:val="%3."/>
      <w:lvlJc w:val="right"/>
      <w:pPr>
        <w:ind w:left="2316" w:hanging="180"/>
      </w:pPr>
    </w:lvl>
    <w:lvl w:ilvl="3" w:tentative="0">
      <w:start w:val="1"/>
      <w:numFmt w:val="decimal"/>
      <w:lvlText w:val="%4."/>
      <w:lvlJc w:val="left"/>
      <w:pPr>
        <w:ind w:left="3036" w:hanging="360"/>
      </w:pPr>
    </w:lvl>
    <w:lvl w:ilvl="4" w:tentative="0">
      <w:start w:val="1"/>
      <w:numFmt w:val="lowerLetter"/>
      <w:lvlText w:val="%5."/>
      <w:lvlJc w:val="left"/>
      <w:pPr>
        <w:ind w:left="3756" w:hanging="360"/>
      </w:pPr>
    </w:lvl>
    <w:lvl w:ilvl="5" w:tentative="0">
      <w:start w:val="1"/>
      <w:numFmt w:val="lowerRoman"/>
      <w:lvlText w:val="%6."/>
      <w:lvlJc w:val="right"/>
      <w:pPr>
        <w:ind w:left="4476" w:hanging="180"/>
      </w:pPr>
    </w:lvl>
    <w:lvl w:ilvl="6" w:tentative="0">
      <w:start w:val="1"/>
      <w:numFmt w:val="decimal"/>
      <w:lvlText w:val="%7."/>
      <w:lvlJc w:val="left"/>
      <w:pPr>
        <w:ind w:left="5196" w:hanging="360"/>
      </w:pPr>
    </w:lvl>
    <w:lvl w:ilvl="7" w:tentative="0">
      <w:start w:val="1"/>
      <w:numFmt w:val="lowerLetter"/>
      <w:lvlText w:val="%8."/>
      <w:lvlJc w:val="left"/>
      <w:pPr>
        <w:ind w:left="5916" w:hanging="360"/>
      </w:pPr>
    </w:lvl>
    <w:lvl w:ilvl="8" w:tentative="0">
      <w:start w:val="1"/>
      <w:numFmt w:val="lowerRoman"/>
      <w:lvlText w:val="%9."/>
      <w:lvlJc w:val="right"/>
      <w:pPr>
        <w:ind w:left="6636" w:hanging="180"/>
      </w:pPr>
    </w:lvl>
  </w:abstractNum>
  <w:abstractNum w:abstractNumId="64">
    <w:nsid w:val="24DC50C7"/>
    <w:multiLevelType w:val="multilevel"/>
    <w:tmpl w:val="24DC50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24E93E8A"/>
    <w:multiLevelType w:val="multilevel"/>
    <w:tmpl w:val="24E93E8A"/>
    <w:lvl w:ilvl="0" w:tentative="0">
      <w:start w:val="1"/>
      <w:numFmt w:val="bullet"/>
      <w:lvlText w:val=""/>
      <w:lvlJc w:val="left"/>
      <w:pPr>
        <w:tabs>
          <w:tab w:val="left" w:pos="1287"/>
        </w:tabs>
        <w:ind w:left="1287" w:hanging="360"/>
      </w:pPr>
      <w:rPr>
        <w:rFonts w:hint="default" w:ascii="Symbol" w:hAnsi="Symbol"/>
        <w:color w:val="auto"/>
      </w:rPr>
    </w:lvl>
    <w:lvl w:ilvl="1" w:tentative="0">
      <w:start w:val="1"/>
      <w:numFmt w:val="bullet"/>
      <w:lvlText w:val="o"/>
      <w:lvlJc w:val="left"/>
      <w:pPr>
        <w:tabs>
          <w:tab w:val="left" w:pos="2007"/>
        </w:tabs>
        <w:ind w:left="2007" w:hanging="360"/>
      </w:pPr>
      <w:rPr>
        <w:rFonts w:hint="default" w:ascii="Courier New" w:hAnsi="Courier New"/>
      </w:rPr>
    </w:lvl>
    <w:lvl w:ilvl="2" w:tentative="0">
      <w:start w:val="1"/>
      <w:numFmt w:val="bullet"/>
      <w:lvlText w:val=""/>
      <w:lvlJc w:val="left"/>
      <w:pPr>
        <w:tabs>
          <w:tab w:val="left" w:pos="2727"/>
        </w:tabs>
        <w:ind w:left="2727" w:hanging="360"/>
      </w:pPr>
      <w:rPr>
        <w:rFonts w:hint="default" w:ascii="Wingdings" w:hAnsi="Wingdings"/>
      </w:rPr>
    </w:lvl>
    <w:lvl w:ilvl="3" w:tentative="0">
      <w:start w:val="1"/>
      <w:numFmt w:val="bullet"/>
      <w:lvlText w:val=""/>
      <w:lvlJc w:val="left"/>
      <w:pPr>
        <w:tabs>
          <w:tab w:val="left" w:pos="3447"/>
        </w:tabs>
        <w:ind w:left="3447" w:hanging="360"/>
      </w:pPr>
      <w:rPr>
        <w:rFonts w:hint="default" w:ascii="Symbol" w:hAnsi="Symbol"/>
      </w:rPr>
    </w:lvl>
    <w:lvl w:ilvl="4" w:tentative="0">
      <w:start w:val="1"/>
      <w:numFmt w:val="bullet"/>
      <w:lvlText w:val="o"/>
      <w:lvlJc w:val="left"/>
      <w:pPr>
        <w:tabs>
          <w:tab w:val="left" w:pos="4167"/>
        </w:tabs>
        <w:ind w:left="4167" w:hanging="360"/>
      </w:pPr>
      <w:rPr>
        <w:rFonts w:hint="default" w:ascii="Courier New" w:hAnsi="Courier New"/>
      </w:rPr>
    </w:lvl>
    <w:lvl w:ilvl="5" w:tentative="0">
      <w:start w:val="1"/>
      <w:numFmt w:val="bullet"/>
      <w:lvlText w:val=""/>
      <w:lvlJc w:val="left"/>
      <w:pPr>
        <w:tabs>
          <w:tab w:val="left" w:pos="4887"/>
        </w:tabs>
        <w:ind w:left="4887" w:hanging="360"/>
      </w:pPr>
      <w:rPr>
        <w:rFonts w:hint="default" w:ascii="Wingdings" w:hAnsi="Wingdings"/>
      </w:rPr>
    </w:lvl>
    <w:lvl w:ilvl="6" w:tentative="0">
      <w:start w:val="1"/>
      <w:numFmt w:val="bullet"/>
      <w:lvlText w:val=""/>
      <w:lvlJc w:val="left"/>
      <w:pPr>
        <w:tabs>
          <w:tab w:val="left" w:pos="5607"/>
        </w:tabs>
        <w:ind w:left="5607" w:hanging="360"/>
      </w:pPr>
      <w:rPr>
        <w:rFonts w:hint="default" w:ascii="Symbol" w:hAnsi="Symbol"/>
      </w:rPr>
    </w:lvl>
    <w:lvl w:ilvl="7" w:tentative="0">
      <w:start w:val="1"/>
      <w:numFmt w:val="bullet"/>
      <w:lvlText w:val="o"/>
      <w:lvlJc w:val="left"/>
      <w:pPr>
        <w:tabs>
          <w:tab w:val="left" w:pos="6327"/>
        </w:tabs>
        <w:ind w:left="6327" w:hanging="360"/>
      </w:pPr>
      <w:rPr>
        <w:rFonts w:hint="default" w:ascii="Courier New" w:hAnsi="Courier New"/>
      </w:rPr>
    </w:lvl>
    <w:lvl w:ilvl="8" w:tentative="0">
      <w:start w:val="1"/>
      <w:numFmt w:val="bullet"/>
      <w:lvlText w:val=""/>
      <w:lvlJc w:val="left"/>
      <w:pPr>
        <w:tabs>
          <w:tab w:val="left" w:pos="7047"/>
        </w:tabs>
        <w:ind w:left="7047" w:hanging="360"/>
      </w:pPr>
      <w:rPr>
        <w:rFonts w:hint="default" w:ascii="Wingdings" w:hAnsi="Wingdings"/>
      </w:rPr>
    </w:lvl>
  </w:abstractNum>
  <w:abstractNum w:abstractNumId="66">
    <w:nsid w:val="250D2259"/>
    <w:multiLevelType w:val="multilevel"/>
    <w:tmpl w:val="250D22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26EC5F12"/>
    <w:multiLevelType w:val="multilevel"/>
    <w:tmpl w:val="26EC5F1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68">
    <w:nsid w:val="27120DFF"/>
    <w:multiLevelType w:val="multilevel"/>
    <w:tmpl w:val="27120D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276166C3"/>
    <w:multiLevelType w:val="multilevel"/>
    <w:tmpl w:val="276166C3"/>
    <w:lvl w:ilvl="0" w:tentative="0">
      <w:start w:val="1"/>
      <w:numFmt w:val="bullet"/>
      <w:lvlText w:val=""/>
      <w:lvlJc w:val="left"/>
      <w:pPr>
        <w:ind w:left="369" w:hanging="360"/>
      </w:pPr>
      <w:rPr>
        <w:rFonts w:hint="default" w:ascii="Symbol" w:hAnsi="Symbol"/>
      </w:rPr>
    </w:lvl>
    <w:lvl w:ilvl="1" w:tentative="0">
      <w:start w:val="1"/>
      <w:numFmt w:val="bullet"/>
      <w:lvlText w:val="o"/>
      <w:lvlJc w:val="left"/>
      <w:pPr>
        <w:ind w:left="1089" w:hanging="360"/>
      </w:pPr>
      <w:rPr>
        <w:rFonts w:hint="default" w:ascii="Courier New" w:hAnsi="Courier New" w:cs="Courier New"/>
      </w:rPr>
    </w:lvl>
    <w:lvl w:ilvl="2" w:tentative="0">
      <w:start w:val="1"/>
      <w:numFmt w:val="bullet"/>
      <w:lvlText w:val=""/>
      <w:lvlJc w:val="left"/>
      <w:pPr>
        <w:ind w:left="1809" w:hanging="360"/>
      </w:pPr>
      <w:rPr>
        <w:rFonts w:hint="default" w:ascii="Wingdings" w:hAnsi="Wingdings"/>
      </w:rPr>
    </w:lvl>
    <w:lvl w:ilvl="3" w:tentative="0">
      <w:start w:val="1"/>
      <w:numFmt w:val="bullet"/>
      <w:lvlText w:val=""/>
      <w:lvlJc w:val="left"/>
      <w:pPr>
        <w:ind w:left="2529" w:hanging="360"/>
      </w:pPr>
      <w:rPr>
        <w:rFonts w:hint="default" w:ascii="Symbol" w:hAnsi="Symbol"/>
      </w:rPr>
    </w:lvl>
    <w:lvl w:ilvl="4" w:tentative="0">
      <w:start w:val="1"/>
      <w:numFmt w:val="bullet"/>
      <w:lvlText w:val="o"/>
      <w:lvlJc w:val="left"/>
      <w:pPr>
        <w:ind w:left="3249" w:hanging="360"/>
      </w:pPr>
      <w:rPr>
        <w:rFonts w:hint="default" w:ascii="Courier New" w:hAnsi="Courier New" w:cs="Courier New"/>
      </w:rPr>
    </w:lvl>
    <w:lvl w:ilvl="5" w:tentative="0">
      <w:start w:val="1"/>
      <w:numFmt w:val="bullet"/>
      <w:lvlText w:val=""/>
      <w:lvlJc w:val="left"/>
      <w:pPr>
        <w:ind w:left="3969" w:hanging="360"/>
      </w:pPr>
      <w:rPr>
        <w:rFonts w:hint="default" w:ascii="Wingdings" w:hAnsi="Wingdings"/>
      </w:rPr>
    </w:lvl>
    <w:lvl w:ilvl="6" w:tentative="0">
      <w:start w:val="1"/>
      <w:numFmt w:val="bullet"/>
      <w:lvlText w:val=""/>
      <w:lvlJc w:val="left"/>
      <w:pPr>
        <w:ind w:left="4689" w:hanging="360"/>
      </w:pPr>
      <w:rPr>
        <w:rFonts w:hint="default" w:ascii="Symbol" w:hAnsi="Symbol"/>
      </w:rPr>
    </w:lvl>
    <w:lvl w:ilvl="7" w:tentative="0">
      <w:start w:val="1"/>
      <w:numFmt w:val="bullet"/>
      <w:lvlText w:val="o"/>
      <w:lvlJc w:val="left"/>
      <w:pPr>
        <w:ind w:left="5409" w:hanging="360"/>
      </w:pPr>
      <w:rPr>
        <w:rFonts w:hint="default" w:ascii="Courier New" w:hAnsi="Courier New" w:cs="Courier New"/>
      </w:rPr>
    </w:lvl>
    <w:lvl w:ilvl="8" w:tentative="0">
      <w:start w:val="1"/>
      <w:numFmt w:val="bullet"/>
      <w:lvlText w:val=""/>
      <w:lvlJc w:val="left"/>
      <w:pPr>
        <w:ind w:left="6129" w:hanging="360"/>
      </w:pPr>
      <w:rPr>
        <w:rFonts w:hint="default" w:ascii="Wingdings" w:hAnsi="Wingdings"/>
      </w:rPr>
    </w:lvl>
  </w:abstractNum>
  <w:abstractNum w:abstractNumId="70">
    <w:nsid w:val="27C85A32"/>
    <w:multiLevelType w:val="multilevel"/>
    <w:tmpl w:val="27C85A3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1">
    <w:nsid w:val="27DC4CF6"/>
    <w:multiLevelType w:val="multilevel"/>
    <w:tmpl w:val="27DC4CF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72">
    <w:nsid w:val="29A8579E"/>
    <w:multiLevelType w:val="multilevel"/>
    <w:tmpl w:val="29A8579E"/>
    <w:lvl w:ilvl="0" w:tentative="0">
      <w:start w:val="1"/>
      <w:numFmt w:val="bullet"/>
      <w:lvlText w:val=""/>
      <w:lvlJc w:val="left"/>
      <w:pPr>
        <w:ind w:left="795" w:hanging="360"/>
      </w:pPr>
      <w:rPr>
        <w:rFonts w:hint="default" w:ascii="Symbol" w:hAnsi="Symbol"/>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73">
    <w:nsid w:val="29C22A6E"/>
    <w:multiLevelType w:val="multilevel"/>
    <w:tmpl w:val="29C22A6E"/>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2A8728B8"/>
    <w:multiLevelType w:val="multilevel"/>
    <w:tmpl w:val="2A8728B8"/>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5">
    <w:nsid w:val="2B4F3600"/>
    <w:multiLevelType w:val="multilevel"/>
    <w:tmpl w:val="2B4F360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76">
    <w:nsid w:val="2B9C3CBC"/>
    <w:multiLevelType w:val="multilevel"/>
    <w:tmpl w:val="2B9C3CBC"/>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abstractNum>
  <w:abstractNum w:abstractNumId="77">
    <w:nsid w:val="2BE8139D"/>
    <w:multiLevelType w:val="multilevel"/>
    <w:tmpl w:val="2BE8139D"/>
    <w:lvl w:ilvl="0" w:tentative="0">
      <w:start w:val="1"/>
      <w:numFmt w:val="bullet"/>
      <w:lvlText w:val=""/>
      <w:lvlJc w:val="left"/>
      <w:pPr>
        <w:ind w:left="1174" w:hanging="360"/>
      </w:pPr>
      <w:rPr>
        <w:rFonts w:hint="default" w:ascii="Symbol" w:hAnsi="Symbol"/>
      </w:rPr>
    </w:lvl>
    <w:lvl w:ilvl="1" w:tentative="0">
      <w:start w:val="1"/>
      <w:numFmt w:val="bullet"/>
      <w:lvlText w:val="o"/>
      <w:lvlJc w:val="left"/>
      <w:pPr>
        <w:ind w:left="1894" w:hanging="360"/>
      </w:pPr>
      <w:rPr>
        <w:rFonts w:hint="default" w:ascii="Courier New" w:hAnsi="Courier New" w:cs="Courier New"/>
      </w:rPr>
    </w:lvl>
    <w:lvl w:ilvl="2" w:tentative="0">
      <w:start w:val="1"/>
      <w:numFmt w:val="bullet"/>
      <w:lvlText w:val=""/>
      <w:lvlJc w:val="left"/>
      <w:pPr>
        <w:ind w:left="2614" w:hanging="360"/>
      </w:pPr>
      <w:rPr>
        <w:rFonts w:hint="default" w:ascii="Wingdings" w:hAnsi="Wingdings"/>
      </w:rPr>
    </w:lvl>
    <w:lvl w:ilvl="3" w:tentative="0">
      <w:start w:val="1"/>
      <w:numFmt w:val="bullet"/>
      <w:lvlText w:val=""/>
      <w:lvlJc w:val="left"/>
      <w:pPr>
        <w:ind w:left="3334" w:hanging="360"/>
      </w:pPr>
      <w:rPr>
        <w:rFonts w:hint="default" w:ascii="Symbol" w:hAnsi="Symbol"/>
      </w:rPr>
    </w:lvl>
    <w:lvl w:ilvl="4" w:tentative="0">
      <w:start w:val="1"/>
      <w:numFmt w:val="bullet"/>
      <w:lvlText w:val="o"/>
      <w:lvlJc w:val="left"/>
      <w:pPr>
        <w:ind w:left="4054" w:hanging="360"/>
      </w:pPr>
      <w:rPr>
        <w:rFonts w:hint="default" w:ascii="Courier New" w:hAnsi="Courier New" w:cs="Courier New"/>
      </w:rPr>
    </w:lvl>
    <w:lvl w:ilvl="5" w:tentative="0">
      <w:start w:val="1"/>
      <w:numFmt w:val="bullet"/>
      <w:lvlText w:val=""/>
      <w:lvlJc w:val="left"/>
      <w:pPr>
        <w:ind w:left="4774" w:hanging="360"/>
      </w:pPr>
      <w:rPr>
        <w:rFonts w:hint="default" w:ascii="Wingdings" w:hAnsi="Wingdings"/>
      </w:rPr>
    </w:lvl>
    <w:lvl w:ilvl="6" w:tentative="0">
      <w:start w:val="1"/>
      <w:numFmt w:val="bullet"/>
      <w:lvlText w:val=""/>
      <w:lvlJc w:val="left"/>
      <w:pPr>
        <w:ind w:left="5494" w:hanging="360"/>
      </w:pPr>
      <w:rPr>
        <w:rFonts w:hint="default" w:ascii="Symbol" w:hAnsi="Symbol"/>
      </w:rPr>
    </w:lvl>
    <w:lvl w:ilvl="7" w:tentative="0">
      <w:start w:val="1"/>
      <w:numFmt w:val="bullet"/>
      <w:lvlText w:val="o"/>
      <w:lvlJc w:val="left"/>
      <w:pPr>
        <w:ind w:left="6214" w:hanging="360"/>
      </w:pPr>
      <w:rPr>
        <w:rFonts w:hint="default" w:ascii="Courier New" w:hAnsi="Courier New" w:cs="Courier New"/>
      </w:rPr>
    </w:lvl>
    <w:lvl w:ilvl="8" w:tentative="0">
      <w:start w:val="1"/>
      <w:numFmt w:val="bullet"/>
      <w:lvlText w:val=""/>
      <w:lvlJc w:val="left"/>
      <w:pPr>
        <w:ind w:left="6934" w:hanging="360"/>
      </w:pPr>
      <w:rPr>
        <w:rFonts w:hint="default" w:ascii="Wingdings" w:hAnsi="Wingdings"/>
      </w:rPr>
    </w:lvl>
  </w:abstractNum>
  <w:abstractNum w:abstractNumId="78">
    <w:nsid w:val="2C587840"/>
    <w:multiLevelType w:val="multilevel"/>
    <w:tmpl w:val="2C5878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2D31710E"/>
    <w:multiLevelType w:val="multilevel"/>
    <w:tmpl w:val="2D3171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2D851136"/>
    <w:multiLevelType w:val="multilevel"/>
    <w:tmpl w:val="2D851136"/>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2F7D7F1E"/>
    <w:multiLevelType w:val="multilevel"/>
    <w:tmpl w:val="2F7D7F1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2">
    <w:nsid w:val="2F8706C4"/>
    <w:multiLevelType w:val="multilevel"/>
    <w:tmpl w:val="2F8706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2F9D51A4"/>
    <w:multiLevelType w:val="multilevel"/>
    <w:tmpl w:val="2F9D51A4"/>
    <w:lvl w:ilvl="0" w:tentative="0">
      <w:start w:val="1"/>
      <w:numFmt w:val="decimal"/>
      <w:lvlText w:val="%1."/>
      <w:lvlJc w:val="left"/>
      <w:pPr>
        <w:ind w:left="390" w:hanging="390"/>
      </w:pPr>
    </w:lvl>
    <w:lvl w:ilvl="1" w:tentative="0">
      <w:start w:val="1"/>
      <w:numFmt w:val="bullet"/>
      <w:lvlText w:val=""/>
      <w:lvlJc w:val="left"/>
      <w:pPr>
        <w:ind w:left="1288" w:hanging="720"/>
      </w:pPr>
      <w:rPr>
        <w:rFonts w:hint="default" w:ascii="Symbol" w:hAnsi="Symbol"/>
      </w:rPr>
    </w:lvl>
    <w:lvl w:ilvl="2" w:tentative="0">
      <w:start w:val="1"/>
      <w:numFmt w:val="decimal"/>
      <w:lvlText w:val="%1.%2.%3."/>
      <w:lvlJc w:val="left"/>
      <w:pPr>
        <w:ind w:left="720" w:hanging="720"/>
      </w:pPr>
    </w:lvl>
    <w:lvl w:ilvl="3" w:tentative="0">
      <w:start w:val="1"/>
      <w:numFmt w:val="decimal"/>
      <w:lvlText w:val="%1.%2.%3.%4."/>
      <w:lvlJc w:val="left"/>
      <w:pPr>
        <w:ind w:left="1080" w:hanging="1080"/>
      </w:pPr>
    </w:lvl>
    <w:lvl w:ilvl="4" w:tentative="0">
      <w:start w:val="1"/>
      <w:numFmt w:val="decimal"/>
      <w:lvlText w:val="%1.%2.%3.%4.%5."/>
      <w:lvlJc w:val="left"/>
      <w:pPr>
        <w:ind w:left="1080" w:hanging="1080"/>
      </w:pPr>
    </w:lvl>
    <w:lvl w:ilvl="5" w:tentative="0">
      <w:start w:val="1"/>
      <w:numFmt w:val="decimal"/>
      <w:lvlText w:val="%1.%2.%3.%4.%5.%6."/>
      <w:lvlJc w:val="left"/>
      <w:pPr>
        <w:ind w:left="1440" w:hanging="1440"/>
      </w:pPr>
    </w:lvl>
    <w:lvl w:ilvl="6" w:tentative="0">
      <w:start w:val="1"/>
      <w:numFmt w:val="decimal"/>
      <w:lvlText w:val="%1.%2.%3.%4.%5.%6.%7."/>
      <w:lvlJc w:val="left"/>
      <w:pPr>
        <w:ind w:left="1440" w:hanging="1440"/>
      </w:pPr>
    </w:lvl>
    <w:lvl w:ilvl="7" w:tentative="0">
      <w:start w:val="1"/>
      <w:numFmt w:val="decimal"/>
      <w:lvlText w:val="%1.%2.%3.%4.%5.%6.%7.%8."/>
      <w:lvlJc w:val="left"/>
      <w:pPr>
        <w:ind w:left="1800" w:hanging="1800"/>
      </w:pPr>
    </w:lvl>
    <w:lvl w:ilvl="8" w:tentative="0">
      <w:start w:val="1"/>
      <w:numFmt w:val="decimal"/>
      <w:lvlText w:val="%1.%2.%3.%4.%5.%6.%7.%8.%9."/>
      <w:lvlJc w:val="left"/>
      <w:pPr>
        <w:ind w:left="1800" w:hanging="1800"/>
      </w:pPr>
    </w:lvl>
  </w:abstractNum>
  <w:abstractNum w:abstractNumId="84">
    <w:nsid w:val="30D10C18"/>
    <w:multiLevelType w:val="multilevel"/>
    <w:tmpl w:val="30D10C18"/>
    <w:lvl w:ilvl="0" w:tentative="0">
      <w:start w:val="1"/>
      <w:numFmt w:val="bullet"/>
      <w:lvlText w:val=""/>
      <w:lvlJc w:val="left"/>
      <w:pPr>
        <w:ind w:left="644"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31803CC0"/>
    <w:multiLevelType w:val="multilevel"/>
    <w:tmpl w:val="31803CC0"/>
    <w:lvl w:ilvl="0" w:tentative="0">
      <w:start w:val="2"/>
      <w:numFmt w:val="decimal"/>
      <w:lvlText w:val="%1."/>
      <w:lvlJc w:val="left"/>
      <w:pPr>
        <w:ind w:left="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abstractNum>
  <w:abstractNum w:abstractNumId="86">
    <w:nsid w:val="31C93090"/>
    <w:multiLevelType w:val="multilevel"/>
    <w:tmpl w:val="31C930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32761C3E"/>
    <w:multiLevelType w:val="multilevel"/>
    <w:tmpl w:val="32761C3E"/>
    <w:lvl w:ilvl="0" w:tentative="0">
      <w:start w:val="1"/>
      <w:numFmt w:val="decimal"/>
      <w:lvlText w:val="%1."/>
      <w:lvlJc w:val="left"/>
      <w:pPr>
        <w:ind w:left="502" w:hanging="360"/>
      </w:p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88">
    <w:nsid w:val="3348196D"/>
    <w:multiLevelType w:val="multilevel"/>
    <w:tmpl w:val="334819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34A14F67"/>
    <w:multiLevelType w:val="multilevel"/>
    <w:tmpl w:val="34A14F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34C34DB1"/>
    <w:multiLevelType w:val="multilevel"/>
    <w:tmpl w:val="34C34D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350B2F91"/>
    <w:multiLevelType w:val="multilevel"/>
    <w:tmpl w:val="350B2F9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92">
    <w:nsid w:val="35542577"/>
    <w:multiLevelType w:val="multilevel"/>
    <w:tmpl w:val="3554257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3">
    <w:nsid w:val="356640C0"/>
    <w:multiLevelType w:val="multilevel"/>
    <w:tmpl w:val="356640C0"/>
    <w:lvl w:ilvl="0" w:tentative="0">
      <w:start w:val="1"/>
      <w:numFmt w:val="bullet"/>
      <w:lvlText w:val=""/>
      <w:lvlJc w:val="left"/>
      <w:pPr>
        <w:ind w:left="972" w:hanging="360"/>
      </w:pPr>
      <w:rPr>
        <w:rFonts w:hint="default" w:ascii="Wingdings" w:hAnsi="Wingdings"/>
      </w:rPr>
    </w:lvl>
    <w:lvl w:ilvl="1" w:tentative="0">
      <w:start w:val="1"/>
      <w:numFmt w:val="bullet"/>
      <w:lvlText w:val="o"/>
      <w:lvlJc w:val="left"/>
      <w:pPr>
        <w:ind w:left="1692" w:hanging="360"/>
      </w:pPr>
      <w:rPr>
        <w:rFonts w:hint="default" w:ascii="Courier New" w:hAnsi="Courier New" w:cs="Courier New"/>
      </w:rPr>
    </w:lvl>
    <w:lvl w:ilvl="2" w:tentative="0">
      <w:start w:val="1"/>
      <w:numFmt w:val="bullet"/>
      <w:lvlText w:val=""/>
      <w:lvlJc w:val="left"/>
      <w:pPr>
        <w:ind w:left="2412" w:hanging="360"/>
      </w:pPr>
      <w:rPr>
        <w:rFonts w:hint="default" w:ascii="Wingdings" w:hAnsi="Wingdings"/>
      </w:rPr>
    </w:lvl>
    <w:lvl w:ilvl="3" w:tentative="0">
      <w:start w:val="1"/>
      <w:numFmt w:val="bullet"/>
      <w:lvlText w:val=""/>
      <w:lvlJc w:val="left"/>
      <w:pPr>
        <w:ind w:left="3132" w:hanging="360"/>
      </w:pPr>
      <w:rPr>
        <w:rFonts w:hint="default" w:ascii="Symbol" w:hAnsi="Symbol"/>
      </w:rPr>
    </w:lvl>
    <w:lvl w:ilvl="4" w:tentative="0">
      <w:start w:val="1"/>
      <w:numFmt w:val="bullet"/>
      <w:lvlText w:val="o"/>
      <w:lvlJc w:val="left"/>
      <w:pPr>
        <w:ind w:left="3852" w:hanging="360"/>
      </w:pPr>
      <w:rPr>
        <w:rFonts w:hint="default" w:ascii="Courier New" w:hAnsi="Courier New" w:cs="Courier New"/>
      </w:rPr>
    </w:lvl>
    <w:lvl w:ilvl="5" w:tentative="0">
      <w:start w:val="1"/>
      <w:numFmt w:val="bullet"/>
      <w:lvlText w:val=""/>
      <w:lvlJc w:val="left"/>
      <w:pPr>
        <w:ind w:left="4572" w:hanging="360"/>
      </w:pPr>
      <w:rPr>
        <w:rFonts w:hint="default" w:ascii="Wingdings" w:hAnsi="Wingdings"/>
      </w:rPr>
    </w:lvl>
    <w:lvl w:ilvl="6" w:tentative="0">
      <w:start w:val="1"/>
      <w:numFmt w:val="bullet"/>
      <w:lvlText w:val=""/>
      <w:lvlJc w:val="left"/>
      <w:pPr>
        <w:ind w:left="5292" w:hanging="360"/>
      </w:pPr>
      <w:rPr>
        <w:rFonts w:hint="default" w:ascii="Symbol" w:hAnsi="Symbol"/>
      </w:rPr>
    </w:lvl>
    <w:lvl w:ilvl="7" w:tentative="0">
      <w:start w:val="1"/>
      <w:numFmt w:val="bullet"/>
      <w:lvlText w:val="o"/>
      <w:lvlJc w:val="left"/>
      <w:pPr>
        <w:ind w:left="6012" w:hanging="360"/>
      </w:pPr>
      <w:rPr>
        <w:rFonts w:hint="default" w:ascii="Courier New" w:hAnsi="Courier New" w:cs="Courier New"/>
      </w:rPr>
    </w:lvl>
    <w:lvl w:ilvl="8" w:tentative="0">
      <w:start w:val="1"/>
      <w:numFmt w:val="bullet"/>
      <w:lvlText w:val=""/>
      <w:lvlJc w:val="left"/>
      <w:pPr>
        <w:ind w:left="6732" w:hanging="360"/>
      </w:pPr>
      <w:rPr>
        <w:rFonts w:hint="default" w:ascii="Wingdings" w:hAnsi="Wingdings"/>
      </w:rPr>
    </w:lvl>
  </w:abstractNum>
  <w:abstractNum w:abstractNumId="94">
    <w:nsid w:val="35937891"/>
    <w:multiLevelType w:val="multilevel"/>
    <w:tmpl w:val="3593789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5">
    <w:nsid w:val="35AC4C83"/>
    <w:multiLevelType w:val="multilevel"/>
    <w:tmpl w:val="35AC4C83"/>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96">
    <w:nsid w:val="36BA4C27"/>
    <w:multiLevelType w:val="multilevel"/>
    <w:tmpl w:val="36BA4C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37730689"/>
    <w:multiLevelType w:val="multilevel"/>
    <w:tmpl w:val="377306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378410B9"/>
    <w:multiLevelType w:val="multilevel"/>
    <w:tmpl w:val="378410B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99">
    <w:nsid w:val="37A9051F"/>
    <w:multiLevelType w:val="multilevel"/>
    <w:tmpl w:val="37A9051F"/>
    <w:lvl w:ilvl="0" w:tentative="0">
      <w:start w:val="1"/>
      <w:numFmt w:val="bullet"/>
      <w:lvlText w:val=""/>
      <w:lvlJc w:val="left"/>
      <w:pPr>
        <w:ind w:left="1080" w:hanging="360"/>
      </w:pPr>
      <w:rPr>
        <w:rFonts w:hint="default" w:ascii="Symbol" w:hAnsi="Symbol"/>
        <w:color w:val="auto"/>
      </w:rPr>
    </w:lvl>
    <w:lvl w:ilvl="1" w:tentative="0">
      <w:start w:val="1"/>
      <w:numFmt w:val="bullet"/>
      <w:lvlText w:val="o"/>
      <w:lvlJc w:val="left"/>
      <w:pPr>
        <w:tabs>
          <w:tab w:val="left" w:pos="2007"/>
        </w:tabs>
        <w:ind w:left="2007" w:hanging="360"/>
      </w:pPr>
      <w:rPr>
        <w:rFonts w:hint="default" w:ascii="Courier New" w:hAnsi="Courier New"/>
      </w:rPr>
    </w:lvl>
    <w:lvl w:ilvl="2" w:tentative="0">
      <w:start w:val="1"/>
      <w:numFmt w:val="bullet"/>
      <w:lvlText w:val=""/>
      <w:lvlJc w:val="left"/>
      <w:pPr>
        <w:tabs>
          <w:tab w:val="left" w:pos="2727"/>
        </w:tabs>
        <w:ind w:left="2727" w:hanging="360"/>
      </w:pPr>
      <w:rPr>
        <w:rFonts w:hint="default" w:ascii="Wingdings" w:hAnsi="Wingdings"/>
      </w:rPr>
    </w:lvl>
    <w:lvl w:ilvl="3" w:tentative="0">
      <w:start w:val="1"/>
      <w:numFmt w:val="bullet"/>
      <w:lvlText w:val=""/>
      <w:lvlJc w:val="left"/>
      <w:pPr>
        <w:tabs>
          <w:tab w:val="left" w:pos="3447"/>
        </w:tabs>
        <w:ind w:left="3447" w:hanging="360"/>
      </w:pPr>
      <w:rPr>
        <w:rFonts w:hint="default" w:ascii="Symbol" w:hAnsi="Symbol"/>
      </w:rPr>
    </w:lvl>
    <w:lvl w:ilvl="4" w:tentative="0">
      <w:start w:val="1"/>
      <w:numFmt w:val="bullet"/>
      <w:lvlText w:val="o"/>
      <w:lvlJc w:val="left"/>
      <w:pPr>
        <w:tabs>
          <w:tab w:val="left" w:pos="4167"/>
        </w:tabs>
        <w:ind w:left="4167" w:hanging="360"/>
      </w:pPr>
      <w:rPr>
        <w:rFonts w:hint="default" w:ascii="Courier New" w:hAnsi="Courier New"/>
      </w:rPr>
    </w:lvl>
    <w:lvl w:ilvl="5" w:tentative="0">
      <w:start w:val="1"/>
      <w:numFmt w:val="bullet"/>
      <w:lvlText w:val=""/>
      <w:lvlJc w:val="left"/>
      <w:pPr>
        <w:tabs>
          <w:tab w:val="left" w:pos="4887"/>
        </w:tabs>
        <w:ind w:left="4887" w:hanging="360"/>
      </w:pPr>
      <w:rPr>
        <w:rFonts w:hint="default" w:ascii="Wingdings" w:hAnsi="Wingdings"/>
      </w:rPr>
    </w:lvl>
    <w:lvl w:ilvl="6" w:tentative="0">
      <w:start w:val="1"/>
      <w:numFmt w:val="bullet"/>
      <w:lvlText w:val=""/>
      <w:lvlJc w:val="left"/>
      <w:pPr>
        <w:tabs>
          <w:tab w:val="left" w:pos="5607"/>
        </w:tabs>
        <w:ind w:left="5607" w:hanging="360"/>
      </w:pPr>
      <w:rPr>
        <w:rFonts w:hint="default" w:ascii="Symbol" w:hAnsi="Symbol"/>
      </w:rPr>
    </w:lvl>
    <w:lvl w:ilvl="7" w:tentative="0">
      <w:start w:val="1"/>
      <w:numFmt w:val="bullet"/>
      <w:lvlText w:val="o"/>
      <w:lvlJc w:val="left"/>
      <w:pPr>
        <w:tabs>
          <w:tab w:val="left" w:pos="6327"/>
        </w:tabs>
        <w:ind w:left="6327" w:hanging="360"/>
      </w:pPr>
      <w:rPr>
        <w:rFonts w:hint="default" w:ascii="Courier New" w:hAnsi="Courier New"/>
      </w:rPr>
    </w:lvl>
    <w:lvl w:ilvl="8" w:tentative="0">
      <w:start w:val="1"/>
      <w:numFmt w:val="bullet"/>
      <w:lvlText w:val=""/>
      <w:lvlJc w:val="left"/>
      <w:pPr>
        <w:tabs>
          <w:tab w:val="left" w:pos="7047"/>
        </w:tabs>
        <w:ind w:left="7047" w:hanging="360"/>
      </w:pPr>
      <w:rPr>
        <w:rFonts w:hint="default" w:ascii="Wingdings" w:hAnsi="Wingdings"/>
      </w:rPr>
    </w:lvl>
  </w:abstractNum>
  <w:abstractNum w:abstractNumId="100">
    <w:nsid w:val="37B37AFB"/>
    <w:multiLevelType w:val="multilevel"/>
    <w:tmpl w:val="37B37AF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1">
    <w:nsid w:val="38E90E91"/>
    <w:multiLevelType w:val="multilevel"/>
    <w:tmpl w:val="38E90E9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2">
    <w:nsid w:val="399F4197"/>
    <w:multiLevelType w:val="multilevel"/>
    <w:tmpl w:val="399F4197"/>
    <w:lvl w:ilvl="0" w:tentative="0">
      <w:start w:val="1"/>
      <w:numFmt w:val="bullet"/>
      <w:lvlText w:val=""/>
      <w:lvlJc w:val="left"/>
      <w:pPr>
        <w:ind w:left="829" w:hanging="360"/>
      </w:pPr>
      <w:rPr>
        <w:rFonts w:hint="default" w:ascii="Symbol" w:hAnsi="Symbol"/>
      </w:rPr>
    </w:lvl>
    <w:lvl w:ilvl="1" w:tentative="0">
      <w:start w:val="1"/>
      <w:numFmt w:val="bullet"/>
      <w:lvlText w:val="o"/>
      <w:lvlJc w:val="left"/>
      <w:pPr>
        <w:ind w:left="1549" w:hanging="360"/>
      </w:pPr>
      <w:rPr>
        <w:rFonts w:hint="default" w:ascii="Courier New" w:hAnsi="Courier New" w:cs="Courier New"/>
      </w:rPr>
    </w:lvl>
    <w:lvl w:ilvl="2" w:tentative="0">
      <w:start w:val="1"/>
      <w:numFmt w:val="bullet"/>
      <w:lvlText w:val=""/>
      <w:lvlJc w:val="left"/>
      <w:pPr>
        <w:ind w:left="2269" w:hanging="360"/>
      </w:pPr>
      <w:rPr>
        <w:rFonts w:hint="default" w:ascii="Wingdings" w:hAnsi="Wingdings"/>
      </w:rPr>
    </w:lvl>
    <w:lvl w:ilvl="3" w:tentative="0">
      <w:start w:val="1"/>
      <w:numFmt w:val="bullet"/>
      <w:lvlText w:val=""/>
      <w:lvlJc w:val="left"/>
      <w:pPr>
        <w:ind w:left="2989" w:hanging="360"/>
      </w:pPr>
      <w:rPr>
        <w:rFonts w:hint="default" w:ascii="Symbol" w:hAnsi="Symbol"/>
      </w:rPr>
    </w:lvl>
    <w:lvl w:ilvl="4" w:tentative="0">
      <w:start w:val="1"/>
      <w:numFmt w:val="bullet"/>
      <w:lvlText w:val="o"/>
      <w:lvlJc w:val="left"/>
      <w:pPr>
        <w:ind w:left="3709" w:hanging="360"/>
      </w:pPr>
      <w:rPr>
        <w:rFonts w:hint="default" w:ascii="Courier New" w:hAnsi="Courier New" w:cs="Courier New"/>
      </w:rPr>
    </w:lvl>
    <w:lvl w:ilvl="5" w:tentative="0">
      <w:start w:val="1"/>
      <w:numFmt w:val="bullet"/>
      <w:lvlText w:val=""/>
      <w:lvlJc w:val="left"/>
      <w:pPr>
        <w:ind w:left="4429" w:hanging="360"/>
      </w:pPr>
      <w:rPr>
        <w:rFonts w:hint="default" w:ascii="Wingdings" w:hAnsi="Wingdings"/>
      </w:rPr>
    </w:lvl>
    <w:lvl w:ilvl="6" w:tentative="0">
      <w:start w:val="1"/>
      <w:numFmt w:val="bullet"/>
      <w:lvlText w:val=""/>
      <w:lvlJc w:val="left"/>
      <w:pPr>
        <w:ind w:left="5149" w:hanging="360"/>
      </w:pPr>
      <w:rPr>
        <w:rFonts w:hint="default" w:ascii="Symbol" w:hAnsi="Symbol"/>
      </w:rPr>
    </w:lvl>
    <w:lvl w:ilvl="7" w:tentative="0">
      <w:start w:val="1"/>
      <w:numFmt w:val="bullet"/>
      <w:lvlText w:val="o"/>
      <w:lvlJc w:val="left"/>
      <w:pPr>
        <w:ind w:left="5869" w:hanging="360"/>
      </w:pPr>
      <w:rPr>
        <w:rFonts w:hint="default" w:ascii="Courier New" w:hAnsi="Courier New" w:cs="Courier New"/>
      </w:rPr>
    </w:lvl>
    <w:lvl w:ilvl="8" w:tentative="0">
      <w:start w:val="1"/>
      <w:numFmt w:val="bullet"/>
      <w:lvlText w:val=""/>
      <w:lvlJc w:val="left"/>
      <w:pPr>
        <w:ind w:left="6589" w:hanging="360"/>
      </w:pPr>
      <w:rPr>
        <w:rFonts w:hint="default" w:ascii="Wingdings" w:hAnsi="Wingdings"/>
      </w:rPr>
    </w:lvl>
  </w:abstractNum>
  <w:abstractNum w:abstractNumId="103">
    <w:nsid w:val="39AC47B8"/>
    <w:multiLevelType w:val="multilevel"/>
    <w:tmpl w:val="39AC47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3A43591E"/>
    <w:multiLevelType w:val="multilevel"/>
    <w:tmpl w:val="3A43591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5">
    <w:nsid w:val="3A951C8D"/>
    <w:multiLevelType w:val="multilevel"/>
    <w:tmpl w:val="3A951C8D"/>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6">
    <w:nsid w:val="3AFF0400"/>
    <w:multiLevelType w:val="multilevel"/>
    <w:tmpl w:val="3AFF0400"/>
    <w:lvl w:ilvl="0" w:tentative="0">
      <w:start w:val="1"/>
      <w:numFmt w:val="bullet"/>
      <w:lvlText w:val=""/>
      <w:lvlJc w:val="left"/>
      <w:pPr>
        <w:tabs>
          <w:tab w:val="left" w:pos="1080"/>
        </w:tabs>
        <w:ind w:left="108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7">
    <w:nsid w:val="3B055D10"/>
    <w:multiLevelType w:val="multilevel"/>
    <w:tmpl w:val="3B055D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3B2542A6"/>
    <w:multiLevelType w:val="multilevel"/>
    <w:tmpl w:val="3B2542A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9">
    <w:nsid w:val="3B8A5BD6"/>
    <w:multiLevelType w:val="multilevel"/>
    <w:tmpl w:val="3B8A5BD6"/>
    <w:lvl w:ilvl="0" w:tentative="0">
      <w:start w:val="1"/>
      <w:numFmt w:val="bullet"/>
      <w:lvlText w:val=""/>
      <w:lvlJc w:val="left"/>
      <w:pPr>
        <w:ind w:left="1571" w:hanging="360"/>
      </w:pPr>
      <w:rPr>
        <w:rFonts w:hint="default" w:ascii="Symbol" w:hAnsi="Symbol" w:cs="Times New Roman"/>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10">
    <w:nsid w:val="3BB677F5"/>
    <w:multiLevelType w:val="multilevel"/>
    <w:tmpl w:val="3BB677F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1">
    <w:nsid w:val="3BE8696A"/>
    <w:multiLevelType w:val="multilevel"/>
    <w:tmpl w:val="3BE8696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2">
    <w:nsid w:val="3C402231"/>
    <w:multiLevelType w:val="multilevel"/>
    <w:tmpl w:val="3C40223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3">
    <w:nsid w:val="3C7C2133"/>
    <w:multiLevelType w:val="multilevel"/>
    <w:tmpl w:val="3C7C2133"/>
    <w:lvl w:ilvl="0" w:tentative="0">
      <w:start w:val="1"/>
      <w:numFmt w:val="decimal"/>
      <w:pStyle w:val="617"/>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14">
    <w:nsid w:val="3CF41651"/>
    <w:multiLevelType w:val="multilevel"/>
    <w:tmpl w:val="3CF41651"/>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5">
    <w:nsid w:val="3D69361C"/>
    <w:multiLevelType w:val="multilevel"/>
    <w:tmpl w:val="3D69361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116">
    <w:nsid w:val="3D8B3C73"/>
    <w:multiLevelType w:val="multilevel"/>
    <w:tmpl w:val="3D8B3C73"/>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7">
    <w:nsid w:val="3DA23963"/>
    <w:multiLevelType w:val="multilevel"/>
    <w:tmpl w:val="3DA23963"/>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8">
    <w:nsid w:val="3DB46478"/>
    <w:multiLevelType w:val="multilevel"/>
    <w:tmpl w:val="3DB464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9">
    <w:nsid w:val="3DC276E9"/>
    <w:multiLevelType w:val="multilevel"/>
    <w:tmpl w:val="3DC276E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0">
    <w:nsid w:val="3E5808A8"/>
    <w:multiLevelType w:val="multilevel"/>
    <w:tmpl w:val="3E5808A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121">
    <w:nsid w:val="3E6F6BFF"/>
    <w:multiLevelType w:val="multilevel"/>
    <w:tmpl w:val="3E6F6B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3E993F2E"/>
    <w:multiLevelType w:val="multilevel"/>
    <w:tmpl w:val="3E993F2E"/>
    <w:lvl w:ilvl="0" w:tentative="0">
      <w:start w:val="1"/>
      <w:numFmt w:val="bullet"/>
      <w:lvlText w:val=""/>
      <w:lvlJc w:val="left"/>
      <w:pPr>
        <w:ind w:left="360" w:hanging="360"/>
      </w:pPr>
      <w:rPr>
        <w:rFonts w:hint="default" w:ascii="Symbol" w:hAnsi="Symbol"/>
      </w:rPr>
    </w:lvl>
    <w:lvl w:ilvl="1" w:tentative="0">
      <w:start w:val="1"/>
      <w:numFmt w:val="lowerLetter"/>
      <w:lvlText w:val="%2."/>
      <w:lvlJc w:val="left"/>
      <w:pPr>
        <w:ind w:left="1080" w:hanging="360"/>
      </w:pPr>
      <w:rPr>
        <w:rFonts w:cs="Times New Roman"/>
      </w:rPr>
    </w:lvl>
    <w:lvl w:ilvl="2" w:tentative="0">
      <w:start w:val="1"/>
      <w:numFmt w:val="lowerRoman"/>
      <w:lvlText w:val="%3."/>
      <w:lvlJc w:val="right"/>
      <w:pPr>
        <w:ind w:left="1800" w:hanging="180"/>
      </w:pPr>
      <w:rPr>
        <w:rFonts w:cs="Times New Roman"/>
      </w:rPr>
    </w:lvl>
    <w:lvl w:ilvl="3" w:tentative="0">
      <w:start w:val="1"/>
      <w:numFmt w:val="decimal"/>
      <w:lvlText w:val="%4."/>
      <w:lvlJc w:val="left"/>
      <w:pPr>
        <w:ind w:left="2520" w:hanging="360"/>
      </w:pPr>
      <w:rPr>
        <w:rFonts w:cs="Times New Roman"/>
      </w:rPr>
    </w:lvl>
    <w:lvl w:ilvl="4" w:tentative="0">
      <w:start w:val="1"/>
      <w:numFmt w:val="lowerLetter"/>
      <w:lvlText w:val="%5."/>
      <w:lvlJc w:val="left"/>
      <w:pPr>
        <w:ind w:left="3240" w:hanging="360"/>
      </w:pPr>
      <w:rPr>
        <w:rFonts w:cs="Times New Roman"/>
      </w:rPr>
    </w:lvl>
    <w:lvl w:ilvl="5" w:tentative="0">
      <w:start w:val="1"/>
      <w:numFmt w:val="lowerRoman"/>
      <w:lvlText w:val="%6."/>
      <w:lvlJc w:val="right"/>
      <w:pPr>
        <w:ind w:left="3960" w:hanging="180"/>
      </w:pPr>
      <w:rPr>
        <w:rFonts w:cs="Times New Roman"/>
      </w:rPr>
    </w:lvl>
    <w:lvl w:ilvl="6" w:tentative="0">
      <w:start w:val="1"/>
      <w:numFmt w:val="decimal"/>
      <w:lvlText w:val="%7."/>
      <w:lvlJc w:val="left"/>
      <w:pPr>
        <w:ind w:left="4680" w:hanging="360"/>
      </w:pPr>
      <w:rPr>
        <w:rFonts w:cs="Times New Roman"/>
      </w:rPr>
    </w:lvl>
    <w:lvl w:ilvl="7" w:tentative="0">
      <w:start w:val="1"/>
      <w:numFmt w:val="lowerLetter"/>
      <w:lvlText w:val="%8."/>
      <w:lvlJc w:val="left"/>
      <w:pPr>
        <w:ind w:left="5400" w:hanging="360"/>
      </w:pPr>
      <w:rPr>
        <w:rFonts w:cs="Times New Roman"/>
      </w:rPr>
    </w:lvl>
    <w:lvl w:ilvl="8" w:tentative="0">
      <w:start w:val="1"/>
      <w:numFmt w:val="lowerRoman"/>
      <w:lvlText w:val="%9."/>
      <w:lvlJc w:val="right"/>
      <w:pPr>
        <w:ind w:left="6120" w:hanging="180"/>
      </w:pPr>
      <w:rPr>
        <w:rFonts w:cs="Times New Roman"/>
      </w:rPr>
    </w:lvl>
  </w:abstractNum>
  <w:abstractNum w:abstractNumId="123">
    <w:nsid w:val="3EED425D"/>
    <w:multiLevelType w:val="multilevel"/>
    <w:tmpl w:val="3EED42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4">
    <w:nsid w:val="3EEF2329"/>
    <w:multiLevelType w:val="multilevel"/>
    <w:tmpl w:val="3EEF2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5">
    <w:nsid w:val="3F210C8A"/>
    <w:multiLevelType w:val="multilevel"/>
    <w:tmpl w:val="3F210C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3F7E0ECF"/>
    <w:multiLevelType w:val="multilevel"/>
    <w:tmpl w:val="3F7E0ECF"/>
    <w:lvl w:ilvl="0" w:tentative="0">
      <w:start w:val="1"/>
      <w:numFmt w:val="bullet"/>
      <w:lvlText w:val=""/>
      <w:lvlJc w:val="left"/>
      <w:pPr>
        <w:ind w:left="1068" w:hanging="360"/>
      </w:pPr>
      <w:rPr>
        <w:rFonts w:hint="default" w:ascii="Symbol" w:hAnsi="Symbol"/>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27">
    <w:nsid w:val="3F822B4D"/>
    <w:multiLevelType w:val="multilevel"/>
    <w:tmpl w:val="3F822B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8">
    <w:nsid w:val="3FB9519D"/>
    <w:multiLevelType w:val="multilevel"/>
    <w:tmpl w:val="3FB9519D"/>
    <w:lvl w:ilvl="0" w:tentative="0">
      <w:start w:val="1"/>
      <w:numFmt w:val="bullet"/>
      <w:lvlText w:val=""/>
      <w:lvlJc w:val="left"/>
      <w:pPr>
        <w:tabs>
          <w:tab w:val="left" w:pos="800"/>
        </w:tabs>
        <w:ind w:left="800" w:hanging="360"/>
      </w:pPr>
      <w:rPr>
        <w:rFonts w:hint="default" w:ascii="Symbol" w:hAnsi="Symbol"/>
      </w:rPr>
    </w:lvl>
    <w:lvl w:ilvl="1" w:tentative="0">
      <w:start w:val="1"/>
      <w:numFmt w:val="bullet"/>
      <w:lvlText w:val="o"/>
      <w:lvlJc w:val="left"/>
      <w:pPr>
        <w:tabs>
          <w:tab w:val="left" w:pos="1520"/>
        </w:tabs>
        <w:ind w:left="1520" w:hanging="360"/>
      </w:pPr>
      <w:rPr>
        <w:rFonts w:hint="default" w:ascii="Courier New" w:hAnsi="Courier New" w:cs="Courier New"/>
      </w:rPr>
    </w:lvl>
    <w:lvl w:ilvl="2" w:tentative="0">
      <w:start w:val="1"/>
      <w:numFmt w:val="bullet"/>
      <w:lvlText w:val=""/>
      <w:lvlJc w:val="left"/>
      <w:pPr>
        <w:tabs>
          <w:tab w:val="left" w:pos="2240"/>
        </w:tabs>
        <w:ind w:left="2240" w:hanging="360"/>
      </w:pPr>
      <w:rPr>
        <w:rFonts w:hint="default" w:ascii="Wingdings" w:hAnsi="Wingdings"/>
      </w:rPr>
    </w:lvl>
    <w:lvl w:ilvl="3" w:tentative="0">
      <w:start w:val="1"/>
      <w:numFmt w:val="bullet"/>
      <w:lvlText w:val=""/>
      <w:lvlJc w:val="left"/>
      <w:pPr>
        <w:tabs>
          <w:tab w:val="left" w:pos="2960"/>
        </w:tabs>
        <w:ind w:left="2960" w:hanging="360"/>
      </w:pPr>
      <w:rPr>
        <w:rFonts w:hint="default" w:ascii="Symbol" w:hAnsi="Symbol"/>
      </w:rPr>
    </w:lvl>
    <w:lvl w:ilvl="4" w:tentative="0">
      <w:start w:val="1"/>
      <w:numFmt w:val="bullet"/>
      <w:lvlText w:val="o"/>
      <w:lvlJc w:val="left"/>
      <w:pPr>
        <w:tabs>
          <w:tab w:val="left" w:pos="3680"/>
        </w:tabs>
        <w:ind w:left="3680" w:hanging="360"/>
      </w:pPr>
      <w:rPr>
        <w:rFonts w:hint="default" w:ascii="Courier New" w:hAnsi="Courier New" w:cs="Courier New"/>
      </w:rPr>
    </w:lvl>
    <w:lvl w:ilvl="5" w:tentative="0">
      <w:start w:val="1"/>
      <w:numFmt w:val="bullet"/>
      <w:lvlText w:val=""/>
      <w:lvlJc w:val="left"/>
      <w:pPr>
        <w:tabs>
          <w:tab w:val="left" w:pos="4400"/>
        </w:tabs>
        <w:ind w:left="4400" w:hanging="360"/>
      </w:pPr>
      <w:rPr>
        <w:rFonts w:hint="default" w:ascii="Wingdings" w:hAnsi="Wingdings"/>
      </w:rPr>
    </w:lvl>
    <w:lvl w:ilvl="6" w:tentative="0">
      <w:start w:val="1"/>
      <w:numFmt w:val="bullet"/>
      <w:lvlText w:val=""/>
      <w:lvlJc w:val="left"/>
      <w:pPr>
        <w:tabs>
          <w:tab w:val="left" w:pos="5120"/>
        </w:tabs>
        <w:ind w:left="5120" w:hanging="360"/>
      </w:pPr>
      <w:rPr>
        <w:rFonts w:hint="default" w:ascii="Symbol" w:hAnsi="Symbol"/>
      </w:rPr>
    </w:lvl>
    <w:lvl w:ilvl="7" w:tentative="0">
      <w:start w:val="1"/>
      <w:numFmt w:val="bullet"/>
      <w:lvlText w:val="o"/>
      <w:lvlJc w:val="left"/>
      <w:pPr>
        <w:tabs>
          <w:tab w:val="left" w:pos="5840"/>
        </w:tabs>
        <w:ind w:left="5840" w:hanging="360"/>
      </w:pPr>
      <w:rPr>
        <w:rFonts w:hint="default" w:ascii="Courier New" w:hAnsi="Courier New" w:cs="Courier New"/>
      </w:rPr>
    </w:lvl>
    <w:lvl w:ilvl="8" w:tentative="0">
      <w:start w:val="1"/>
      <w:numFmt w:val="bullet"/>
      <w:lvlText w:val=""/>
      <w:lvlJc w:val="left"/>
      <w:pPr>
        <w:tabs>
          <w:tab w:val="left" w:pos="6560"/>
        </w:tabs>
        <w:ind w:left="6560" w:hanging="360"/>
      </w:pPr>
      <w:rPr>
        <w:rFonts w:hint="default" w:ascii="Wingdings" w:hAnsi="Wingdings"/>
      </w:rPr>
    </w:lvl>
  </w:abstractNum>
  <w:abstractNum w:abstractNumId="129">
    <w:nsid w:val="40291BB1"/>
    <w:multiLevelType w:val="multilevel"/>
    <w:tmpl w:val="40291B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0">
    <w:nsid w:val="408B54F2"/>
    <w:multiLevelType w:val="multilevel"/>
    <w:tmpl w:val="408B54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1">
    <w:nsid w:val="40AD63FF"/>
    <w:multiLevelType w:val="multilevel"/>
    <w:tmpl w:val="40AD63FF"/>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abstractNum>
  <w:abstractNum w:abstractNumId="132">
    <w:nsid w:val="411F7B82"/>
    <w:multiLevelType w:val="multilevel"/>
    <w:tmpl w:val="411F7B82"/>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3">
    <w:nsid w:val="4122791B"/>
    <w:multiLevelType w:val="multilevel"/>
    <w:tmpl w:val="412279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4">
    <w:nsid w:val="417616B8"/>
    <w:multiLevelType w:val="multilevel"/>
    <w:tmpl w:val="417616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5">
    <w:nsid w:val="42574DBE"/>
    <w:multiLevelType w:val="multilevel"/>
    <w:tmpl w:val="42574D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6">
    <w:nsid w:val="429624EB"/>
    <w:multiLevelType w:val="multilevel"/>
    <w:tmpl w:val="429624E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37">
    <w:nsid w:val="42AF7A27"/>
    <w:multiLevelType w:val="multilevel"/>
    <w:tmpl w:val="42AF7A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8">
    <w:nsid w:val="42CF4D5A"/>
    <w:multiLevelType w:val="multilevel"/>
    <w:tmpl w:val="42CF4D5A"/>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139">
    <w:nsid w:val="42D06DF1"/>
    <w:multiLevelType w:val="multilevel"/>
    <w:tmpl w:val="42D06DF1"/>
    <w:lvl w:ilvl="0" w:tentative="0">
      <w:start w:val="1"/>
      <w:numFmt w:val="bullet"/>
      <w:lvlText w:val=""/>
      <w:lvlJc w:val="left"/>
      <w:pPr>
        <w:ind w:left="1854" w:hanging="360"/>
      </w:pPr>
      <w:rPr>
        <w:rFonts w:hint="default" w:ascii="Symbol" w:hAnsi="Symbol"/>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140">
    <w:nsid w:val="42DC413D"/>
    <w:multiLevelType w:val="multilevel"/>
    <w:tmpl w:val="42DC41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41">
    <w:nsid w:val="432E798E"/>
    <w:multiLevelType w:val="multilevel"/>
    <w:tmpl w:val="432E798E"/>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2">
    <w:nsid w:val="433C1151"/>
    <w:multiLevelType w:val="multilevel"/>
    <w:tmpl w:val="433C1151"/>
    <w:lvl w:ilvl="0" w:tentative="0">
      <w:start w:val="1"/>
      <w:numFmt w:val="decimal"/>
      <w:lvlText w:val="%1."/>
      <w:lvlJc w:val="left"/>
      <w:pPr>
        <w:ind w:left="2208"/>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1" w:tentative="0">
      <w:start w:val="1"/>
      <w:numFmt w:val="lowerLetter"/>
      <w:lvlText w:val="%2"/>
      <w:lvlJc w:val="left"/>
      <w:pPr>
        <w:ind w:left="15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2" w:tentative="0">
      <w:start w:val="1"/>
      <w:numFmt w:val="lowerRoman"/>
      <w:lvlText w:val="%3"/>
      <w:lvlJc w:val="left"/>
      <w:pPr>
        <w:ind w:left="22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3" w:tentative="0">
      <w:start w:val="1"/>
      <w:numFmt w:val="decimal"/>
      <w:lvlText w:val="%4"/>
      <w:lvlJc w:val="left"/>
      <w:pPr>
        <w:ind w:left="29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4" w:tentative="0">
      <w:start w:val="1"/>
      <w:numFmt w:val="lowerLetter"/>
      <w:lvlText w:val="%5"/>
      <w:lvlJc w:val="left"/>
      <w:pPr>
        <w:ind w:left="368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5" w:tentative="0">
      <w:start w:val="1"/>
      <w:numFmt w:val="lowerRoman"/>
      <w:lvlText w:val="%6"/>
      <w:lvlJc w:val="left"/>
      <w:pPr>
        <w:ind w:left="440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6" w:tentative="0">
      <w:start w:val="1"/>
      <w:numFmt w:val="decimal"/>
      <w:lvlText w:val="%7"/>
      <w:lvlJc w:val="left"/>
      <w:pPr>
        <w:ind w:left="51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7" w:tentative="0">
      <w:start w:val="1"/>
      <w:numFmt w:val="lowerLetter"/>
      <w:lvlText w:val="%8"/>
      <w:lvlJc w:val="left"/>
      <w:pPr>
        <w:ind w:left="58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8" w:tentative="0">
      <w:start w:val="1"/>
      <w:numFmt w:val="lowerRoman"/>
      <w:lvlText w:val="%9"/>
      <w:lvlJc w:val="left"/>
      <w:pPr>
        <w:ind w:left="65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abstractNum>
  <w:abstractNum w:abstractNumId="143">
    <w:nsid w:val="44007A06"/>
    <w:multiLevelType w:val="multilevel"/>
    <w:tmpl w:val="44007A0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4">
    <w:nsid w:val="459F31AE"/>
    <w:multiLevelType w:val="multilevel"/>
    <w:tmpl w:val="459F31A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145">
    <w:nsid w:val="45D01041"/>
    <w:multiLevelType w:val="multilevel"/>
    <w:tmpl w:val="45D010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6">
    <w:nsid w:val="463776F9"/>
    <w:multiLevelType w:val="multilevel"/>
    <w:tmpl w:val="463776F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7">
    <w:nsid w:val="46BA0AFF"/>
    <w:multiLevelType w:val="multilevel"/>
    <w:tmpl w:val="46BA0AFF"/>
    <w:lvl w:ilvl="0" w:tentative="0">
      <w:start w:val="1"/>
      <w:numFmt w:val="decimal"/>
      <w:lvlText w:val="%1."/>
      <w:lvlJc w:val="left"/>
      <w:pPr>
        <w:ind w:left="390" w:hanging="390"/>
      </w:pPr>
    </w:lvl>
    <w:lvl w:ilvl="1" w:tentative="0">
      <w:start w:val="1"/>
      <w:numFmt w:val="bullet"/>
      <w:lvlText w:val=""/>
      <w:lvlJc w:val="left"/>
      <w:pPr>
        <w:ind w:left="1288" w:hanging="720"/>
      </w:pPr>
      <w:rPr>
        <w:rFonts w:hint="default" w:ascii="Symbol" w:hAnsi="Symbol"/>
      </w:rPr>
    </w:lvl>
    <w:lvl w:ilvl="2" w:tentative="0">
      <w:start w:val="1"/>
      <w:numFmt w:val="decimal"/>
      <w:lvlText w:val="%1.%2.%3."/>
      <w:lvlJc w:val="left"/>
      <w:pPr>
        <w:ind w:left="720" w:hanging="720"/>
      </w:pPr>
    </w:lvl>
    <w:lvl w:ilvl="3" w:tentative="0">
      <w:start w:val="1"/>
      <w:numFmt w:val="decimal"/>
      <w:lvlText w:val="%1.%2.%3.%4."/>
      <w:lvlJc w:val="left"/>
      <w:pPr>
        <w:ind w:left="1080" w:hanging="1080"/>
      </w:pPr>
    </w:lvl>
    <w:lvl w:ilvl="4" w:tentative="0">
      <w:start w:val="1"/>
      <w:numFmt w:val="decimal"/>
      <w:lvlText w:val="%1.%2.%3.%4.%5."/>
      <w:lvlJc w:val="left"/>
      <w:pPr>
        <w:ind w:left="1080" w:hanging="1080"/>
      </w:pPr>
    </w:lvl>
    <w:lvl w:ilvl="5" w:tentative="0">
      <w:start w:val="1"/>
      <w:numFmt w:val="decimal"/>
      <w:lvlText w:val="%1.%2.%3.%4.%5.%6."/>
      <w:lvlJc w:val="left"/>
      <w:pPr>
        <w:ind w:left="1440" w:hanging="1440"/>
      </w:pPr>
    </w:lvl>
    <w:lvl w:ilvl="6" w:tentative="0">
      <w:start w:val="1"/>
      <w:numFmt w:val="decimal"/>
      <w:lvlText w:val="%1.%2.%3.%4.%5.%6.%7."/>
      <w:lvlJc w:val="left"/>
      <w:pPr>
        <w:ind w:left="1440" w:hanging="1440"/>
      </w:pPr>
    </w:lvl>
    <w:lvl w:ilvl="7" w:tentative="0">
      <w:start w:val="1"/>
      <w:numFmt w:val="decimal"/>
      <w:lvlText w:val="%1.%2.%3.%4.%5.%6.%7.%8."/>
      <w:lvlJc w:val="left"/>
      <w:pPr>
        <w:ind w:left="1800" w:hanging="1800"/>
      </w:pPr>
    </w:lvl>
    <w:lvl w:ilvl="8" w:tentative="0">
      <w:start w:val="1"/>
      <w:numFmt w:val="decimal"/>
      <w:lvlText w:val="%1.%2.%3.%4.%5.%6.%7.%8.%9."/>
      <w:lvlJc w:val="left"/>
      <w:pPr>
        <w:ind w:left="1800" w:hanging="1800"/>
      </w:pPr>
    </w:lvl>
  </w:abstractNum>
  <w:abstractNum w:abstractNumId="148">
    <w:nsid w:val="478E53A7"/>
    <w:multiLevelType w:val="multilevel"/>
    <w:tmpl w:val="478E53A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149">
    <w:nsid w:val="480C334F"/>
    <w:multiLevelType w:val="multilevel"/>
    <w:tmpl w:val="480C33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0">
    <w:nsid w:val="488D0E64"/>
    <w:multiLevelType w:val="multilevel"/>
    <w:tmpl w:val="488D0E64"/>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1">
    <w:nsid w:val="488F6CEF"/>
    <w:multiLevelType w:val="multilevel"/>
    <w:tmpl w:val="488F6CE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52">
    <w:nsid w:val="494C23D5"/>
    <w:multiLevelType w:val="multilevel"/>
    <w:tmpl w:val="494C23D5"/>
    <w:lvl w:ilvl="0" w:tentative="0">
      <w:start w:val="1"/>
      <w:numFmt w:val="bullet"/>
      <w:lvlText w:val=""/>
      <w:lvlJc w:val="left"/>
      <w:pPr>
        <w:ind w:left="795" w:hanging="360"/>
      </w:pPr>
      <w:rPr>
        <w:rFonts w:hint="default" w:ascii="Symbol" w:hAnsi="Symbol"/>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153">
    <w:nsid w:val="49563456"/>
    <w:multiLevelType w:val="multilevel"/>
    <w:tmpl w:val="49563456"/>
    <w:lvl w:ilvl="0" w:tentative="0">
      <w:start w:val="1"/>
      <w:numFmt w:val="decimal"/>
      <w:lvlText w:val="%1."/>
      <w:lvlJc w:val="left"/>
      <w:pPr>
        <w:ind w:left="810" w:hanging="360"/>
      </w:pPr>
      <w:rPr>
        <w:rFonts w:hint="default"/>
      </w:r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154">
    <w:nsid w:val="495C11FF"/>
    <w:multiLevelType w:val="multilevel"/>
    <w:tmpl w:val="495C11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5">
    <w:nsid w:val="49D817AD"/>
    <w:multiLevelType w:val="multilevel"/>
    <w:tmpl w:val="49D817A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56">
    <w:nsid w:val="49D83886"/>
    <w:multiLevelType w:val="multilevel"/>
    <w:tmpl w:val="49D8388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157">
    <w:nsid w:val="4A6017A1"/>
    <w:multiLevelType w:val="multilevel"/>
    <w:tmpl w:val="4A6017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8">
    <w:nsid w:val="4A7236D2"/>
    <w:multiLevelType w:val="multilevel"/>
    <w:tmpl w:val="4A7236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4A862CA0"/>
    <w:multiLevelType w:val="multilevel"/>
    <w:tmpl w:val="4A862C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0">
    <w:nsid w:val="4AAA0E19"/>
    <w:multiLevelType w:val="multilevel"/>
    <w:tmpl w:val="4AAA0E1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61">
    <w:nsid w:val="4B8C74A9"/>
    <w:multiLevelType w:val="multilevel"/>
    <w:tmpl w:val="4B8C74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2">
    <w:nsid w:val="4B9C57D3"/>
    <w:multiLevelType w:val="multilevel"/>
    <w:tmpl w:val="4B9C57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3">
    <w:nsid w:val="4B9E26D7"/>
    <w:multiLevelType w:val="multilevel"/>
    <w:tmpl w:val="4B9E26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4">
    <w:nsid w:val="4BF00CA9"/>
    <w:multiLevelType w:val="multilevel"/>
    <w:tmpl w:val="4BF00C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5">
    <w:nsid w:val="4C407A3C"/>
    <w:multiLevelType w:val="multilevel"/>
    <w:tmpl w:val="4C407A3C"/>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6">
    <w:nsid w:val="4C662980"/>
    <w:multiLevelType w:val="multilevel"/>
    <w:tmpl w:val="4C6629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7">
    <w:nsid w:val="4D626EED"/>
    <w:multiLevelType w:val="multilevel"/>
    <w:tmpl w:val="4D626EED"/>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68">
    <w:nsid w:val="4DE80897"/>
    <w:multiLevelType w:val="multilevel"/>
    <w:tmpl w:val="4DE8089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9">
    <w:nsid w:val="4EDE6B9C"/>
    <w:multiLevelType w:val="multilevel"/>
    <w:tmpl w:val="4EDE6B9C"/>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0">
    <w:nsid w:val="4EE61815"/>
    <w:multiLevelType w:val="multilevel"/>
    <w:tmpl w:val="4EE61815"/>
    <w:lvl w:ilvl="0" w:tentative="0">
      <w:start w:val="1"/>
      <w:numFmt w:val="bullet"/>
      <w:lvlText w:val=""/>
      <w:lvlJc w:val="left"/>
      <w:pPr>
        <w:ind w:left="0" w:firstLine="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1">
    <w:nsid w:val="4F1F1997"/>
    <w:multiLevelType w:val="multilevel"/>
    <w:tmpl w:val="4F1F1997"/>
    <w:lvl w:ilvl="0" w:tentative="0">
      <w:start w:val="1"/>
      <w:numFmt w:val="decimal"/>
      <w:lvlText w:val="%1."/>
      <w:lvlJc w:val="left"/>
      <w:pPr>
        <w:ind w:left="72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abstractNum>
  <w:abstractNum w:abstractNumId="172">
    <w:nsid w:val="4F9D6D8E"/>
    <w:multiLevelType w:val="multilevel"/>
    <w:tmpl w:val="4F9D6D8E"/>
    <w:lvl w:ilvl="0" w:tentative="0">
      <w:start w:val="1"/>
      <w:numFmt w:val="decimal"/>
      <w:lvlText w:val="%1."/>
      <w:lvlJc w:val="left"/>
      <w:pPr>
        <w:ind w:left="435" w:hanging="360"/>
      </w:pPr>
      <w:rPr>
        <w:rFonts w:hint="default"/>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173">
    <w:nsid w:val="50273F00"/>
    <w:multiLevelType w:val="multilevel"/>
    <w:tmpl w:val="50273F0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4">
    <w:nsid w:val="50D82A36"/>
    <w:multiLevelType w:val="multilevel"/>
    <w:tmpl w:val="50D82A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5">
    <w:nsid w:val="51FB412C"/>
    <w:multiLevelType w:val="multilevel"/>
    <w:tmpl w:val="51FB412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76">
    <w:nsid w:val="52B003BE"/>
    <w:multiLevelType w:val="multilevel"/>
    <w:tmpl w:val="52B003BE"/>
    <w:lvl w:ilvl="0" w:tentative="0">
      <w:start w:val="1"/>
      <w:numFmt w:val="bullet"/>
      <w:lvlText w:val=""/>
      <w:lvlJc w:val="left"/>
      <w:pPr>
        <w:ind w:left="1080" w:hanging="360"/>
      </w:pPr>
      <w:rPr>
        <w:rFonts w:hint="default" w:ascii="Symbol" w:hAnsi="Symbol"/>
        <w:color w:val="auto"/>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177">
    <w:nsid w:val="539E1F5B"/>
    <w:multiLevelType w:val="multilevel"/>
    <w:tmpl w:val="539E1F5B"/>
    <w:lvl w:ilvl="0" w:tentative="0">
      <w:start w:val="1"/>
      <w:numFmt w:val="bullet"/>
      <w:lvlText w:val=""/>
      <w:lvlJc w:val="left"/>
      <w:pPr>
        <w:ind w:left="1070" w:hanging="360"/>
      </w:pPr>
      <w:rPr>
        <w:rFonts w:hint="default" w:ascii="Symbol" w:hAnsi="Symbo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790" w:hanging="360"/>
      </w:pPr>
      <w:rPr>
        <w:rFonts w:hint="default" w:ascii="Courier New" w:hAnsi="Courier New" w:cs="Courier New"/>
      </w:rPr>
    </w:lvl>
    <w:lvl w:ilvl="2" w:tentative="0">
      <w:start w:val="1"/>
      <w:numFmt w:val="bullet"/>
      <w:lvlText w:val=""/>
      <w:lvlJc w:val="left"/>
      <w:pPr>
        <w:ind w:left="2510" w:hanging="360"/>
      </w:pPr>
      <w:rPr>
        <w:rFonts w:hint="default" w:ascii="Wingdings" w:hAnsi="Wingdings"/>
      </w:rPr>
    </w:lvl>
    <w:lvl w:ilvl="3" w:tentative="0">
      <w:start w:val="1"/>
      <w:numFmt w:val="bullet"/>
      <w:lvlText w:val=""/>
      <w:lvlJc w:val="left"/>
      <w:pPr>
        <w:ind w:left="3230" w:hanging="360"/>
      </w:pPr>
      <w:rPr>
        <w:rFonts w:hint="default" w:ascii="Symbol" w:hAnsi="Symbol"/>
      </w:rPr>
    </w:lvl>
    <w:lvl w:ilvl="4" w:tentative="0">
      <w:start w:val="1"/>
      <w:numFmt w:val="bullet"/>
      <w:lvlText w:val="o"/>
      <w:lvlJc w:val="left"/>
      <w:pPr>
        <w:ind w:left="3950" w:hanging="360"/>
      </w:pPr>
      <w:rPr>
        <w:rFonts w:hint="default" w:ascii="Courier New" w:hAnsi="Courier New" w:cs="Courier New"/>
      </w:rPr>
    </w:lvl>
    <w:lvl w:ilvl="5" w:tentative="0">
      <w:start w:val="1"/>
      <w:numFmt w:val="bullet"/>
      <w:lvlText w:val=""/>
      <w:lvlJc w:val="left"/>
      <w:pPr>
        <w:ind w:left="4670" w:hanging="360"/>
      </w:pPr>
      <w:rPr>
        <w:rFonts w:hint="default" w:ascii="Wingdings" w:hAnsi="Wingdings"/>
      </w:rPr>
    </w:lvl>
    <w:lvl w:ilvl="6" w:tentative="0">
      <w:start w:val="1"/>
      <w:numFmt w:val="bullet"/>
      <w:lvlText w:val=""/>
      <w:lvlJc w:val="left"/>
      <w:pPr>
        <w:ind w:left="5390" w:hanging="360"/>
      </w:pPr>
      <w:rPr>
        <w:rFonts w:hint="default" w:ascii="Symbol" w:hAnsi="Symbol"/>
      </w:rPr>
    </w:lvl>
    <w:lvl w:ilvl="7" w:tentative="0">
      <w:start w:val="1"/>
      <w:numFmt w:val="bullet"/>
      <w:lvlText w:val="o"/>
      <w:lvlJc w:val="left"/>
      <w:pPr>
        <w:ind w:left="6110" w:hanging="360"/>
      </w:pPr>
      <w:rPr>
        <w:rFonts w:hint="default" w:ascii="Courier New" w:hAnsi="Courier New" w:cs="Courier New"/>
      </w:rPr>
    </w:lvl>
    <w:lvl w:ilvl="8" w:tentative="0">
      <w:start w:val="1"/>
      <w:numFmt w:val="bullet"/>
      <w:lvlText w:val=""/>
      <w:lvlJc w:val="left"/>
      <w:pPr>
        <w:ind w:left="6830" w:hanging="360"/>
      </w:pPr>
      <w:rPr>
        <w:rFonts w:hint="default" w:ascii="Wingdings" w:hAnsi="Wingdings"/>
      </w:rPr>
    </w:lvl>
  </w:abstractNum>
  <w:abstractNum w:abstractNumId="178">
    <w:nsid w:val="545464FE"/>
    <w:multiLevelType w:val="multilevel"/>
    <w:tmpl w:val="545464F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9">
    <w:nsid w:val="545A3A30"/>
    <w:multiLevelType w:val="multilevel"/>
    <w:tmpl w:val="545A3A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0">
    <w:nsid w:val="54F20BDB"/>
    <w:multiLevelType w:val="multilevel"/>
    <w:tmpl w:val="54F20BDB"/>
    <w:lvl w:ilvl="0" w:tentative="0">
      <w:start w:val="1"/>
      <w:numFmt w:val="bullet"/>
      <w:lvlText w:val=""/>
      <w:lvlJc w:val="left"/>
      <w:pPr>
        <w:ind w:left="1236" w:hanging="360"/>
      </w:pPr>
      <w:rPr>
        <w:rFonts w:hint="default" w:ascii="Symbol" w:hAnsi="Symbol"/>
      </w:rPr>
    </w:lvl>
    <w:lvl w:ilvl="1" w:tentative="0">
      <w:start w:val="1"/>
      <w:numFmt w:val="bullet"/>
      <w:lvlText w:val="o"/>
      <w:lvlJc w:val="left"/>
      <w:pPr>
        <w:ind w:left="1956" w:hanging="360"/>
      </w:pPr>
      <w:rPr>
        <w:rFonts w:hint="default" w:ascii="Courier New" w:hAnsi="Courier New" w:cs="Courier New"/>
      </w:rPr>
    </w:lvl>
    <w:lvl w:ilvl="2" w:tentative="0">
      <w:start w:val="1"/>
      <w:numFmt w:val="bullet"/>
      <w:lvlText w:val=""/>
      <w:lvlJc w:val="left"/>
      <w:pPr>
        <w:ind w:left="2676" w:hanging="360"/>
      </w:pPr>
      <w:rPr>
        <w:rFonts w:hint="default" w:ascii="Wingdings" w:hAnsi="Wingdings"/>
      </w:rPr>
    </w:lvl>
    <w:lvl w:ilvl="3" w:tentative="0">
      <w:start w:val="1"/>
      <w:numFmt w:val="bullet"/>
      <w:lvlText w:val=""/>
      <w:lvlJc w:val="left"/>
      <w:pPr>
        <w:ind w:left="3396" w:hanging="360"/>
      </w:pPr>
      <w:rPr>
        <w:rFonts w:hint="default" w:ascii="Symbol" w:hAnsi="Symbol"/>
      </w:rPr>
    </w:lvl>
    <w:lvl w:ilvl="4" w:tentative="0">
      <w:start w:val="1"/>
      <w:numFmt w:val="bullet"/>
      <w:lvlText w:val="o"/>
      <w:lvlJc w:val="left"/>
      <w:pPr>
        <w:ind w:left="4116" w:hanging="360"/>
      </w:pPr>
      <w:rPr>
        <w:rFonts w:hint="default" w:ascii="Courier New" w:hAnsi="Courier New" w:cs="Courier New"/>
      </w:rPr>
    </w:lvl>
    <w:lvl w:ilvl="5" w:tentative="0">
      <w:start w:val="1"/>
      <w:numFmt w:val="bullet"/>
      <w:lvlText w:val=""/>
      <w:lvlJc w:val="left"/>
      <w:pPr>
        <w:ind w:left="4836" w:hanging="360"/>
      </w:pPr>
      <w:rPr>
        <w:rFonts w:hint="default" w:ascii="Wingdings" w:hAnsi="Wingdings"/>
      </w:rPr>
    </w:lvl>
    <w:lvl w:ilvl="6" w:tentative="0">
      <w:start w:val="1"/>
      <w:numFmt w:val="bullet"/>
      <w:lvlText w:val=""/>
      <w:lvlJc w:val="left"/>
      <w:pPr>
        <w:ind w:left="5556" w:hanging="360"/>
      </w:pPr>
      <w:rPr>
        <w:rFonts w:hint="default" w:ascii="Symbol" w:hAnsi="Symbol"/>
      </w:rPr>
    </w:lvl>
    <w:lvl w:ilvl="7" w:tentative="0">
      <w:start w:val="1"/>
      <w:numFmt w:val="bullet"/>
      <w:lvlText w:val="o"/>
      <w:lvlJc w:val="left"/>
      <w:pPr>
        <w:ind w:left="6276" w:hanging="360"/>
      </w:pPr>
      <w:rPr>
        <w:rFonts w:hint="default" w:ascii="Courier New" w:hAnsi="Courier New" w:cs="Courier New"/>
      </w:rPr>
    </w:lvl>
    <w:lvl w:ilvl="8" w:tentative="0">
      <w:start w:val="1"/>
      <w:numFmt w:val="bullet"/>
      <w:lvlText w:val=""/>
      <w:lvlJc w:val="left"/>
      <w:pPr>
        <w:ind w:left="6996" w:hanging="360"/>
      </w:pPr>
      <w:rPr>
        <w:rFonts w:hint="default" w:ascii="Wingdings" w:hAnsi="Wingdings"/>
      </w:rPr>
    </w:lvl>
  </w:abstractNum>
  <w:abstractNum w:abstractNumId="181">
    <w:nsid w:val="557D6558"/>
    <w:multiLevelType w:val="multilevel"/>
    <w:tmpl w:val="557D655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82">
    <w:nsid w:val="56DA3AD3"/>
    <w:multiLevelType w:val="multilevel"/>
    <w:tmpl w:val="56DA3AD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183">
    <w:nsid w:val="572A353E"/>
    <w:multiLevelType w:val="multilevel"/>
    <w:tmpl w:val="572A353E"/>
    <w:lvl w:ilvl="0" w:tentative="0">
      <w:start w:val="1"/>
      <w:numFmt w:val="bullet"/>
      <w:lvlText w:val=""/>
      <w:lvlJc w:val="left"/>
      <w:pPr>
        <w:ind w:left="-94" w:hanging="360"/>
      </w:pPr>
      <w:rPr>
        <w:rFonts w:hint="default" w:ascii="Symbol" w:hAnsi="Symbol"/>
      </w:rPr>
    </w:lvl>
    <w:lvl w:ilvl="1" w:tentative="0">
      <w:start w:val="1"/>
      <w:numFmt w:val="bullet"/>
      <w:lvlText w:val="o"/>
      <w:lvlJc w:val="left"/>
      <w:pPr>
        <w:ind w:left="626" w:hanging="360"/>
      </w:pPr>
      <w:rPr>
        <w:rFonts w:hint="default" w:ascii="Courier New" w:hAnsi="Courier New" w:cs="Courier New"/>
      </w:rPr>
    </w:lvl>
    <w:lvl w:ilvl="2" w:tentative="0">
      <w:start w:val="1"/>
      <w:numFmt w:val="bullet"/>
      <w:lvlText w:val=""/>
      <w:lvlJc w:val="left"/>
      <w:pPr>
        <w:ind w:left="1346" w:hanging="360"/>
      </w:pPr>
      <w:rPr>
        <w:rFonts w:hint="default" w:ascii="Symbol" w:hAnsi="Symbol"/>
      </w:rPr>
    </w:lvl>
    <w:lvl w:ilvl="3" w:tentative="0">
      <w:start w:val="1"/>
      <w:numFmt w:val="bullet"/>
      <w:lvlText w:val=""/>
      <w:lvlJc w:val="left"/>
      <w:pPr>
        <w:ind w:left="2066" w:hanging="360"/>
      </w:pPr>
      <w:rPr>
        <w:rFonts w:hint="default" w:ascii="Symbol" w:hAnsi="Symbol"/>
      </w:rPr>
    </w:lvl>
    <w:lvl w:ilvl="4" w:tentative="0">
      <w:start w:val="1"/>
      <w:numFmt w:val="bullet"/>
      <w:lvlText w:val="o"/>
      <w:lvlJc w:val="left"/>
      <w:pPr>
        <w:ind w:left="2786" w:hanging="360"/>
      </w:pPr>
      <w:rPr>
        <w:rFonts w:hint="default" w:ascii="Courier New" w:hAnsi="Courier New" w:cs="Courier New"/>
      </w:rPr>
    </w:lvl>
    <w:lvl w:ilvl="5" w:tentative="0">
      <w:start w:val="1"/>
      <w:numFmt w:val="bullet"/>
      <w:lvlText w:val=""/>
      <w:lvlJc w:val="left"/>
      <w:pPr>
        <w:ind w:left="3506" w:hanging="360"/>
      </w:pPr>
      <w:rPr>
        <w:rFonts w:hint="default" w:ascii="Wingdings" w:hAnsi="Wingdings"/>
      </w:rPr>
    </w:lvl>
    <w:lvl w:ilvl="6" w:tentative="0">
      <w:start w:val="1"/>
      <w:numFmt w:val="bullet"/>
      <w:lvlText w:val=""/>
      <w:lvlJc w:val="left"/>
      <w:pPr>
        <w:ind w:left="4226" w:hanging="360"/>
      </w:pPr>
      <w:rPr>
        <w:rFonts w:hint="default" w:ascii="Symbol" w:hAnsi="Symbol"/>
      </w:rPr>
    </w:lvl>
    <w:lvl w:ilvl="7" w:tentative="0">
      <w:start w:val="1"/>
      <w:numFmt w:val="bullet"/>
      <w:lvlText w:val="o"/>
      <w:lvlJc w:val="left"/>
      <w:pPr>
        <w:ind w:left="4946" w:hanging="360"/>
      </w:pPr>
      <w:rPr>
        <w:rFonts w:hint="default" w:ascii="Courier New" w:hAnsi="Courier New" w:cs="Courier New"/>
      </w:rPr>
    </w:lvl>
    <w:lvl w:ilvl="8" w:tentative="0">
      <w:start w:val="1"/>
      <w:numFmt w:val="bullet"/>
      <w:lvlText w:val=""/>
      <w:lvlJc w:val="left"/>
      <w:pPr>
        <w:ind w:left="5666" w:hanging="360"/>
      </w:pPr>
      <w:rPr>
        <w:rFonts w:hint="default" w:ascii="Wingdings" w:hAnsi="Wingdings"/>
      </w:rPr>
    </w:lvl>
  </w:abstractNum>
  <w:abstractNum w:abstractNumId="184">
    <w:nsid w:val="57400007"/>
    <w:multiLevelType w:val="multilevel"/>
    <w:tmpl w:val="57400007"/>
    <w:lvl w:ilvl="0" w:tentative="0">
      <w:start w:val="1"/>
      <w:numFmt w:val="decimal"/>
      <w:lvlText w:val="%1."/>
      <w:lvlJc w:val="left"/>
      <w:pPr>
        <w:tabs>
          <w:tab w:val="left" w:pos="720"/>
        </w:tabs>
        <w:ind w:left="720" w:hanging="360"/>
      </w:pPr>
      <w:rPr>
        <w:b w:val="0"/>
        <w:sz w:val="22"/>
        <w:szCs w:val="22"/>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5">
    <w:nsid w:val="57FE6137"/>
    <w:multiLevelType w:val="multilevel"/>
    <w:tmpl w:val="57FE6137"/>
    <w:lvl w:ilvl="0" w:tentative="0">
      <w:start w:val="1"/>
      <w:numFmt w:val="bullet"/>
      <w:lvlText w:val=""/>
      <w:lvlJc w:val="left"/>
      <w:pPr>
        <w:tabs>
          <w:tab w:val="left" w:pos="1770"/>
        </w:tabs>
        <w:ind w:left="1770" w:hanging="360"/>
      </w:pPr>
      <w:rPr>
        <w:rFonts w:hint="default" w:ascii="Symbol" w:hAnsi="Symbol"/>
      </w:rPr>
    </w:lvl>
    <w:lvl w:ilvl="1" w:tentative="0">
      <w:start w:val="1"/>
      <w:numFmt w:val="decimal"/>
      <w:lvlText w:val="%2."/>
      <w:lvlJc w:val="left"/>
      <w:pPr>
        <w:tabs>
          <w:tab w:val="left" w:pos="2490"/>
        </w:tabs>
        <w:ind w:left="249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6">
    <w:nsid w:val="58684E54"/>
    <w:multiLevelType w:val="multilevel"/>
    <w:tmpl w:val="58684E54"/>
    <w:lvl w:ilvl="0" w:tentative="0">
      <w:start w:val="1"/>
      <w:numFmt w:val="decimal"/>
      <w:lvlText w:val="%1."/>
      <w:lvlJc w:val="left"/>
      <w:pPr>
        <w:ind w:left="390" w:hanging="390"/>
      </w:pPr>
    </w:lvl>
    <w:lvl w:ilvl="1" w:tentative="0">
      <w:start w:val="1"/>
      <w:numFmt w:val="bullet"/>
      <w:lvlText w:val=""/>
      <w:lvlJc w:val="left"/>
      <w:pPr>
        <w:ind w:left="1288" w:hanging="720"/>
      </w:pPr>
      <w:rPr>
        <w:rFonts w:hint="default" w:ascii="Symbol" w:hAnsi="Symbol"/>
      </w:rPr>
    </w:lvl>
    <w:lvl w:ilvl="2" w:tentative="0">
      <w:start w:val="1"/>
      <w:numFmt w:val="decimal"/>
      <w:lvlText w:val="%1.%2.%3."/>
      <w:lvlJc w:val="left"/>
      <w:pPr>
        <w:ind w:left="720" w:hanging="720"/>
      </w:pPr>
    </w:lvl>
    <w:lvl w:ilvl="3" w:tentative="0">
      <w:start w:val="1"/>
      <w:numFmt w:val="decimal"/>
      <w:lvlText w:val="%1.%2.%3.%4."/>
      <w:lvlJc w:val="left"/>
      <w:pPr>
        <w:ind w:left="1080" w:hanging="1080"/>
      </w:pPr>
    </w:lvl>
    <w:lvl w:ilvl="4" w:tentative="0">
      <w:start w:val="1"/>
      <w:numFmt w:val="decimal"/>
      <w:lvlText w:val="%1.%2.%3.%4.%5."/>
      <w:lvlJc w:val="left"/>
      <w:pPr>
        <w:ind w:left="1080" w:hanging="1080"/>
      </w:pPr>
    </w:lvl>
    <w:lvl w:ilvl="5" w:tentative="0">
      <w:start w:val="1"/>
      <w:numFmt w:val="decimal"/>
      <w:lvlText w:val="%1.%2.%3.%4.%5.%6."/>
      <w:lvlJc w:val="left"/>
      <w:pPr>
        <w:ind w:left="1440" w:hanging="1440"/>
      </w:pPr>
    </w:lvl>
    <w:lvl w:ilvl="6" w:tentative="0">
      <w:start w:val="1"/>
      <w:numFmt w:val="decimal"/>
      <w:lvlText w:val="%1.%2.%3.%4.%5.%6.%7."/>
      <w:lvlJc w:val="left"/>
      <w:pPr>
        <w:ind w:left="1440" w:hanging="1440"/>
      </w:pPr>
    </w:lvl>
    <w:lvl w:ilvl="7" w:tentative="0">
      <w:start w:val="1"/>
      <w:numFmt w:val="decimal"/>
      <w:lvlText w:val="%1.%2.%3.%4.%5.%6.%7.%8."/>
      <w:lvlJc w:val="left"/>
      <w:pPr>
        <w:ind w:left="1800" w:hanging="1800"/>
      </w:pPr>
    </w:lvl>
    <w:lvl w:ilvl="8" w:tentative="0">
      <w:start w:val="1"/>
      <w:numFmt w:val="decimal"/>
      <w:lvlText w:val="%1.%2.%3.%4.%5.%6.%7.%8.%9."/>
      <w:lvlJc w:val="left"/>
      <w:pPr>
        <w:ind w:left="1800" w:hanging="1800"/>
      </w:pPr>
    </w:lvl>
  </w:abstractNum>
  <w:abstractNum w:abstractNumId="187">
    <w:nsid w:val="59084ABF"/>
    <w:multiLevelType w:val="multilevel"/>
    <w:tmpl w:val="59084ABF"/>
    <w:lvl w:ilvl="0" w:tentative="0">
      <w:start w:val="1"/>
      <w:numFmt w:val="bullet"/>
      <w:lvlText w:val=""/>
      <w:lvlJc w:val="left"/>
      <w:pPr>
        <w:ind w:left="793" w:hanging="360"/>
      </w:pPr>
      <w:rPr>
        <w:rFonts w:hint="default" w:ascii="Symbol" w:hAnsi="Symbol"/>
      </w:rPr>
    </w:lvl>
    <w:lvl w:ilvl="1" w:tentative="0">
      <w:start w:val="1"/>
      <w:numFmt w:val="bullet"/>
      <w:lvlText w:val="o"/>
      <w:lvlJc w:val="left"/>
      <w:pPr>
        <w:ind w:left="1513" w:hanging="360"/>
      </w:pPr>
      <w:rPr>
        <w:rFonts w:hint="default" w:ascii="Courier New" w:hAnsi="Courier New" w:cs="Courier New"/>
      </w:rPr>
    </w:lvl>
    <w:lvl w:ilvl="2" w:tentative="0">
      <w:start w:val="1"/>
      <w:numFmt w:val="bullet"/>
      <w:lvlText w:val=""/>
      <w:lvlJc w:val="left"/>
      <w:pPr>
        <w:ind w:left="2233" w:hanging="360"/>
      </w:pPr>
      <w:rPr>
        <w:rFonts w:hint="default" w:ascii="Wingdings" w:hAnsi="Wingdings"/>
      </w:rPr>
    </w:lvl>
    <w:lvl w:ilvl="3" w:tentative="0">
      <w:start w:val="1"/>
      <w:numFmt w:val="bullet"/>
      <w:lvlText w:val=""/>
      <w:lvlJc w:val="left"/>
      <w:pPr>
        <w:ind w:left="2953" w:hanging="360"/>
      </w:pPr>
      <w:rPr>
        <w:rFonts w:hint="default" w:ascii="Symbol" w:hAnsi="Symbol"/>
      </w:rPr>
    </w:lvl>
    <w:lvl w:ilvl="4" w:tentative="0">
      <w:start w:val="1"/>
      <w:numFmt w:val="bullet"/>
      <w:lvlText w:val="o"/>
      <w:lvlJc w:val="left"/>
      <w:pPr>
        <w:ind w:left="3673" w:hanging="360"/>
      </w:pPr>
      <w:rPr>
        <w:rFonts w:hint="default" w:ascii="Courier New" w:hAnsi="Courier New" w:cs="Courier New"/>
      </w:rPr>
    </w:lvl>
    <w:lvl w:ilvl="5" w:tentative="0">
      <w:start w:val="1"/>
      <w:numFmt w:val="bullet"/>
      <w:lvlText w:val=""/>
      <w:lvlJc w:val="left"/>
      <w:pPr>
        <w:ind w:left="4393" w:hanging="360"/>
      </w:pPr>
      <w:rPr>
        <w:rFonts w:hint="default" w:ascii="Wingdings" w:hAnsi="Wingdings"/>
      </w:rPr>
    </w:lvl>
    <w:lvl w:ilvl="6" w:tentative="0">
      <w:start w:val="1"/>
      <w:numFmt w:val="bullet"/>
      <w:lvlText w:val=""/>
      <w:lvlJc w:val="left"/>
      <w:pPr>
        <w:ind w:left="5113" w:hanging="360"/>
      </w:pPr>
      <w:rPr>
        <w:rFonts w:hint="default" w:ascii="Symbol" w:hAnsi="Symbol"/>
      </w:rPr>
    </w:lvl>
    <w:lvl w:ilvl="7" w:tentative="0">
      <w:start w:val="1"/>
      <w:numFmt w:val="bullet"/>
      <w:lvlText w:val="o"/>
      <w:lvlJc w:val="left"/>
      <w:pPr>
        <w:ind w:left="5833" w:hanging="360"/>
      </w:pPr>
      <w:rPr>
        <w:rFonts w:hint="default" w:ascii="Courier New" w:hAnsi="Courier New" w:cs="Courier New"/>
      </w:rPr>
    </w:lvl>
    <w:lvl w:ilvl="8" w:tentative="0">
      <w:start w:val="1"/>
      <w:numFmt w:val="bullet"/>
      <w:lvlText w:val=""/>
      <w:lvlJc w:val="left"/>
      <w:pPr>
        <w:ind w:left="6553" w:hanging="360"/>
      </w:pPr>
      <w:rPr>
        <w:rFonts w:hint="default" w:ascii="Wingdings" w:hAnsi="Wingdings"/>
      </w:rPr>
    </w:lvl>
  </w:abstractNum>
  <w:abstractNum w:abstractNumId="188">
    <w:nsid w:val="595F554C"/>
    <w:multiLevelType w:val="multilevel"/>
    <w:tmpl w:val="595F554C"/>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9">
    <w:nsid w:val="5986260C"/>
    <w:multiLevelType w:val="multilevel"/>
    <w:tmpl w:val="598626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0">
    <w:nsid w:val="599448A1"/>
    <w:multiLevelType w:val="multilevel"/>
    <w:tmpl w:val="599448A1"/>
    <w:lvl w:ilvl="0" w:tentative="0">
      <w:start w:val="1"/>
      <w:numFmt w:val="decimal"/>
      <w:lvlText w:val="%1."/>
      <w:lvlJc w:val="left"/>
      <w:pPr>
        <w:ind w:left="72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1" w:tentative="0">
      <w:start w:val="1"/>
      <w:numFmt w:val="lowerLetter"/>
      <w:lvlText w:val="%2"/>
      <w:lvlJc w:val="left"/>
      <w:pPr>
        <w:ind w:left="15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2" w:tentative="0">
      <w:start w:val="1"/>
      <w:numFmt w:val="lowerRoman"/>
      <w:lvlText w:val="%3"/>
      <w:lvlJc w:val="left"/>
      <w:pPr>
        <w:ind w:left="22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3" w:tentative="0">
      <w:start w:val="1"/>
      <w:numFmt w:val="decimal"/>
      <w:lvlText w:val="%4"/>
      <w:lvlJc w:val="left"/>
      <w:pPr>
        <w:ind w:left="29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4" w:tentative="0">
      <w:start w:val="1"/>
      <w:numFmt w:val="lowerLetter"/>
      <w:lvlText w:val="%5"/>
      <w:lvlJc w:val="left"/>
      <w:pPr>
        <w:ind w:left="368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5" w:tentative="0">
      <w:start w:val="1"/>
      <w:numFmt w:val="lowerRoman"/>
      <w:lvlText w:val="%6"/>
      <w:lvlJc w:val="left"/>
      <w:pPr>
        <w:ind w:left="440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6" w:tentative="0">
      <w:start w:val="1"/>
      <w:numFmt w:val="decimal"/>
      <w:lvlText w:val="%7"/>
      <w:lvlJc w:val="left"/>
      <w:pPr>
        <w:ind w:left="51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7" w:tentative="0">
      <w:start w:val="1"/>
      <w:numFmt w:val="lowerLetter"/>
      <w:lvlText w:val="%8"/>
      <w:lvlJc w:val="left"/>
      <w:pPr>
        <w:ind w:left="58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8" w:tentative="0">
      <w:start w:val="1"/>
      <w:numFmt w:val="lowerRoman"/>
      <w:lvlText w:val="%9"/>
      <w:lvlJc w:val="left"/>
      <w:pPr>
        <w:ind w:left="65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abstractNum>
  <w:abstractNum w:abstractNumId="191">
    <w:nsid w:val="5ABC27C4"/>
    <w:multiLevelType w:val="multilevel"/>
    <w:tmpl w:val="5ABC27C4"/>
    <w:lvl w:ilvl="0" w:tentative="0">
      <w:start w:val="1"/>
      <w:numFmt w:val="bullet"/>
      <w:lvlText w:val=""/>
      <w:lvlJc w:val="left"/>
      <w:pPr>
        <w:ind w:left="1384"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2">
    <w:nsid w:val="5ADF5A16"/>
    <w:multiLevelType w:val="multilevel"/>
    <w:tmpl w:val="5ADF5A16"/>
    <w:lvl w:ilvl="0" w:tentative="0">
      <w:start w:val="1"/>
      <w:numFmt w:val="decimal"/>
      <w:lvlText w:val="%1."/>
      <w:lvlJc w:val="left"/>
      <w:pPr>
        <w:ind w:left="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1" w:tentative="0">
      <w:start w:val="1"/>
      <w:numFmt w:val="lowerLetter"/>
      <w:lvlText w:val="%2"/>
      <w:lvlJc w:val="left"/>
      <w:pPr>
        <w:ind w:left="80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2" w:tentative="0">
      <w:start w:val="1"/>
      <w:numFmt w:val="lowerRoman"/>
      <w:lvlText w:val="%3"/>
      <w:lvlJc w:val="left"/>
      <w:pPr>
        <w:ind w:left="15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3" w:tentative="0">
      <w:start w:val="1"/>
      <w:numFmt w:val="decimal"/>
      <w:lvlText w:val="%4"/>
      <w:lvlJc w:val="left"/>
      <w:pPr>
        <w:ind w:left="22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4" w:tentative="0">
      <w:start w:val="1"/>
      <w:numFmt w:val="lowerLetter"/>
      <w:lvlText w:val="%5"/>
      <w:lvlJc w:val="left"/>
      <w:pPr>
        <w:ind w:left="29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5" w:tentative="0">
      <w:start w:val="1"/>
      <w:numFmt w:val="lowerRoman"/>
      <w:lvlText w:val="%6"/>
      <w:lvlJc w:val="left"/>
      <w:pPr>
        <w:ind w:left="368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6" w:tentative="0">
      <w:start w:val="1"/>
      <w:numFmt w:val="decimal"/>
      <w:lvlText w:val="%7"/>
      <w:lvlJc w:val="left"/>
      <w:pPr>
        <w:ind w:left="440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7" w:tentative="0">
      <w:start w:val="1"/>
      <w:numFmt w:val="lowerLetter"/>
      <w:lvlText w:val="%8"/>
      <w:lvlJc w:val="left"/>
      <w:pPr>
        <w:ind w:left="51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8" w:tentative="0">
      <w:start w:val="1"/>
      <w:numFmt w:val="lowerRoman"/>
      <w:lvlText w:val="%9"/>
      <w:lvlJc w:val="left"/>
      <w:pPr>
        <w:ind w:left="58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abstractNum>
  <w:abstractNum w:abstractNumId="193">
    <w:nsid w:val="5BD53C3C"/>
    <w:multiLevelType w:val="multilevel"/>
    <w:tmpl w:val="5BD53C3C"/>
    <w:lvl w:ilvl="0" w:tentative="0">
      <w:start w:val="1"/>
      <w:numFmt w:val="bullet"/>
      <w:lvlText w:val=""/>
      <w:lvlJc w:val="left"/>
      <w:pPr>
        <w:ind w:left="829" w:hanging="360"/>
      </w:pPr>
      <w:rPr>
        <w:rFonts w:hint="default" w:ascii="Symbol" w:hAnsi="Symbol"/>
      </w:rPr>
    </w:lvl>
    <w:lvl w:ilvl="1" w:tentative="0">
      <w:start w:val="1"/>
      <w:numFmt w:val="bullet"/>
      <w:lvlText w:val="o"/>
      <w:lvlJc w:val="left"/>
      <w:pPr>
        <w:ind w:left="1549" w:hanging="360"/>
      </w:pPr>
      <w:rPr>
        <w:rFonts w:hint="default" w:ascii="Courier New" w:hAnsi="Courier New" w:cs="Courier New"/>
      </w:rPr>
    </w:lvl>
    <w:lvl w:ilvl="2" w:tentative="0">
      <w:start w:val="1"/>
      <w:numFmt w:val="bullet"/>
      <w:lvlText w:val=""/>
      <w:lvlJc w:val="left"/>
      <w:pPr>
        <w:ind w:left="2269" w:hanging="360"/>
      </w:pPr>
      <w:rPr>
        <w:rFonts w:hint="default" w:ascii="Wingdings" w:hAnsi="Wingdings"/>
      </w:rPr>
    </w:lvl>
    <w:lvl w:ilvl="3" w:tentative="0">
      <w:start w:val="1"/>
      <w:numFmt w:val="bullet"/>
      <w:lvlText w:val=""/>
      <w:lvlJc w:val="left"/>
      <w:pPr>
        <w:ind w:left="2989" w:hanging="360"/>
      </w:pPr>
      <w:rPr>
        <w:rFonts w:hint="default" w:ascii="Symbol" w:hAnsi="Symbol"/>
      </w:rPr>
    </w:lvl>
    <w:lvl w:ilvl="4" w:tentative="0">
      <w:start w:val="1"/>
      <w:numFmt w:val="bullet"/>
      <w:lvlText w:val="o"/>
      <w:lvlJc w:val="left"/>
      <w:pPr>
        <w:ind w:left="3709" w:hanging="360"/>
      </w:pPr>
      <w:rPr>
        <w:rFonts w:hint="default" w:ascii="Courier New" w:hAnsi="Courier New" w:cs="Courier New"/>
      </w:rPr>
    </w:lvl>
    <w:lvl w:ilvl="5" w:tentative="0">
      <w:start w:val="1"/>
      <w:numFmt w:val="bullet"/>
      <w:lvlText w:val=""/>
      <w:lvlJc w:val="left"/>
      <w:pPr>
        <w:ind w:left="4429" w:hanging="360"/>
      </w:pPr>
      <w:rPr>
        <w:rFonts w:hint="default" w:ascii="Wingdings" w:hAnsi="Wingdings"/>
      </w:rPr>
    </w:lvl>
    <w:lvl w:ilvl="6" w:tentative="0">
      <w:start w:val="1"/>
      <w:numFmt w:val="bullet"/>
      <w:lvlText w:val=""/>
      <w:lvlJc w:val="left"/>
      <w:pPr>
        <w:ind w:left="5149" w:hanging="360"/>
      </w:pPr>
      <w:rPr>
        <w:rFonts w:hint="default" w:ascii="Symbol" w:hAnsi="Symbol"/>
      </w:rPr>
    </w:lvl>
    <w:lvl w:ilvl="7" w:tentative="0">
      <w:start w:val="1"/>
      <w:numFmt w:val="bullet"/>
      <w:lvlText w:val="o"/>
      <w:lvlJc w:val="left"/>
      <w:pPr>
        <w:ind w:left="5869" w:hanging="360"/>
      </w:pPr>
      <w:rPr>
        <w:rFonts w:hint="default" w:ascii="Courier New" w:hAnsi="Courier New" w:cs="Courier New"/>
      </w:rPr>
    </w:lvl>
    <w:lvl w:ilvl="8" w:tentative="0">
      <w:start w:val="1"/>
      <w:numFmt w:val="bullet"/>
      <w:lvlText w:val=""/>
      <w:lvlJc w:val="left"/>
      <w:pPr>
        <w:ind w:left="6589" w:hanging="360"/>
      </w:pPr>
      <w:rPr>
        <w:rFonts w:hint="default" w:ascii="Wingdings" w:hAnsi="Wingdings"/>
      </w:rPr>
    </w:lvl>
  </w:abstractNum>
  <w:abstractNum w:abstractNumId="194">
    <w:nsid w:val="5C5F77A3"/>
    <w:multiLevelType w:val="multilevel"/>
    <w:tmpl w:val="5C5F77A3"/>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95">
    <w:nsid w:val="5D1A7CDF"/>
    <w:multiLevelType w:val="multilevel"/>
    <w:tmpl w:val="5D1A7CD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6">
    <w:nsid w:val="5D431CD8"/>
    <w:multiLevelType w:val="multilevel"/>
    <w:tmpl w:val="5D431CD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7">
    <w:nsid w:val="5EDA12CD"/>
    <w:multiLevelType w:val="multilevel"/>
    <w:tmpl w:val="5EDA12C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rPr>
    </w:lvl>
    <w:lvl w:ilvl="8" w:tentative="0">
      <w:start w:val="1"/>
      <w:numFmt w:val="bullet"/>
      <w:lvlText w:val=""/>
      <w:lvlJc w:val="left"/>
      <w:pPr>
        <w:ind w:left="7189" w:hanging="360"/>
      </w:pPr>
      <w:rPr>
        <w:rFonts w:hint="default" w:ascii="Wingdings" w:hAnsi="Wingdings"/>
      </w:rPr>
    </w:lvl>
  </w:abstractNum>
  <w:abstractNum w:abstractNumId="198">
    <w:nsid w:val="5F6C0782"/>
    <w:multiLevelType w:val="multilevel"/>
    <w:tmpl w:val="5F6C07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9">
    <w:nsid w:val="5FD25304"/>
    <w:multiLevelType w:val="multilevel"/>
    <w:tmpl w:val="5FD253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0">
    <w:nsid w:val="5FEA660E"/>
    <w:multiLevelType w:val="multilevel"/>
    <w:tmpl w:val="5FEA660E"/>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201">
    <w:nsid w:val="602074F3"/>
    <w:multiLevelType w:val="multilevel"/>
    <w:tmpl w:val="602074F3"/>
    <w:lvl w:ilvl="0" w:tentative="0">
      <w:start w:val="1"/>
      <w:numFmt w:val="bullet"/>
      <w:lvlText w:val=""/>
      <w:lvlJc w:val="left"/>
      <w:pPr>
        <w:ind w:left="1069" w:hanging="360"/>
      </w:pPr>
      <w:rPr>
        <w:rFonts w:hint="default" w:ascii="Symbol" w:hAnsi="Symbol"/>
      </w:rPr>
    </w:lvl>
    <w:lvl w:ilvl="1" w:tentative="0">
      <w:start w:val="1"/>
      <w:numFmt w:val="bullet"/>
      <w:lvlText w:val="o"/>
      <w:lvlJc w:val="left"/>
      <w:pPr>
        <w:ind w:left="1789" w:hanging="360"/>
      </w:pPr>
      <w:rPr>
        <w:rFonts w:hint="default" w:ascii="Courier New" w:hAnsi="Courier New" w:cs="Courier New"/>
      </w:rPr>
    </w:lvl>
    <w:lvl w:ilvl="2" w:tentative="0">
      <w:start w:val="1"/>
      <w:numFmt w:val="bullet"/>
      <w:lvlText w:val=""/>
      <w:lvlJc w:val="left"/>
      <w:pPr>
        <w:ind w:left="2509" w:hanging="360"/>
      </w:pPr>
      <w:rPr>
        <w:rFonts w:hint="default" w:ascii="Wingdings" w:hAnsi="Wingdings"/>
      </w:rPr>
    </w:lvl>
    <w:lvl w:ilvl="3" w:tentative="0">
      <w:start w:val="1"/>
      <w:numFmt w:val="bullet"/>
      <w:lvlText w:val=""/>
      <w:lvlJc w:val="left"/>
      <w:pPr>
        <w:ind w:left="3229" w:hanging="360"/>
      </w:pPr>
      <w:rPr>
        <w:rFonts w:hint="default" w:ascii="Symbol" w:hAnsi="Symbol"/>
      </w:rPr>
    </w:lvl>
    <w:lvl w:ilvl="4" w:tentative="0">
      <w:start w:val="1"/>
      <w:numFmt w:val="bullet"/>
      <w:lvlText w:val="o"/>
      <w:lvlJc w:val="left"/>
      <w:pPr>
        <w:ind w:left="3949" w:hanging="360"/>
      </w:pPr>
      <w:rPr>
        <w:rFonts w:hint="default" w:ascii="Courier New" w:hAnsi="Courier New" w:cs="Courier New"/>
      </w:rPr>
    </w:lvl>
    <w:lvl w:ilvl="5" w:tentative="0">
      <w:start w:val="1"/>
      <w:numFmt w:val="bullet"/>
      <w:lvlText w:val=""/>
      <w:lvlJc w:val="left"/>
      <w:pPr>
        <w:ind w:left="4669" w:hanging="360"/>
      </w:pPr>
      <w:rPr>
        <w:rFonts w:hint="default" w:ascii="Wingdings" w:hAnsi="Wingdings"/>
      </w:rPr>
    </w:lvl>
    <w:lvl w:ilvl="6" w:tentative="0">
      <w:start w:val="1"/>
      <w:numFmt w:val="bullet"/>
      <w:lvlText w:val=""/>
      <w:lvlJc w:val="left"/>
      <w:pPr>
        <w:ind w:left="5389" w:hanging="360"/>
      </w:pPr>
      <w:rPr>
        <w:rFonts w:hint="default" w:ascii="Symbol" w:hAnsi="Symbol"/>
      </w:rPr>
    </w:lvl>
    <w:lvl w:ilvl="7" w:tentative="0">
      <w:start w:val="1"/>
      <w:numFmt w:val="bullet"/>
      <w:lvlText w:val="o"/>
      <w:lvlJc w:val="left"/>
      <w:pPr>
        <w:ind w:left="6109" w:hanging="360"/>
      </w:pPr>
      <w:rPr>
        <w:rFonts w:hint="default" w:ascii="Courier New" w:hAnsi="Courier New" w:cs="Courier New"/>
      </w:rPr>
    </w:lvl>
    <w:lvl w:ilvl="8" w:tentative="0">
      <w:start w:val="1"/>
      <w:numFmt w:val="bullet"/>
      <w:lvlText w:val=""/>
      <w:lvlJc w:val="left"/>
      <w:pPr>
        <w:ind w:left="6829" w:hanging="360"/>
      </w:pPr>
      <w:rPr>
        <w:rFonts w:hint="default" w:ascii="Wingdings" w:hAnsi="Wingdings"/>
      </w:rPr>
    </w:lvl>
  </w:abstractNum>
  <w:abstractNum w:abstractNumId="202">
    <w:nsid w:val="60364E72"/>
    <w:multiLevelType w:val="multilevel"/>
    <w:tmpl w:val="60364E7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03">
    <w:nsid w:val="604D46E0"/>
    <w:multiLevelType w:val="multilevel"/>
    <w:tmpl w:val="604D46E0"/>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4">
    <w:nsid w:val="60A5688B"/>
    <w:multiLevelType w:val="multilevel"/>
    <w:tmpl w:val="60A5688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05">
    <w:nsid w:val="612A6288"/>
    <w:multiLevelType w:val="multilevel"/>
    <w:tmpl w:val="612A62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6">
    <w:nsid w:val="61C20F8E"/>
    <w:multiLevelType w:val="multilevel"/>
    <w:tmpl w:val="61C20F8E"/>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7">
    <w:nsid w:val="626B5FC3"/>
    <w:multiLevelType w:val="multilevel"/>
    <w:tmpl w:val="626B5F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8">
    <w:nsid w:val="63B56743"/>
    <w:multiLevelType w:val="multilevel"/>
    <w:tmpl w:val="63B5674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209">
    <w:nsid w:val="640561CF"/>
    <w:multiLevelType w:val="multilevel"/>
    <w:tmpl w:val="640561CF"/>
    <w:lvl w:ilvl="0" w:tentative="0">
      <w:start w:val="1"/>
      <w:numFmt w:val="decimal"/>
      <w:lvlText w:val="%1."/>
      <w:lvlJc w:val="left"/>
      <w:pPr>
        <w:ind w:left="450" w:hanging="450"/>
      </w:pPr>
      <w:rPr>
        <w:rFonts w:hint="default"/>
        <w:sz w:val="28"/>
      </w:rPr>
    </w:lvl>
    <w:lvl w:ilvl="1" w:tentative="0">
      <w:start w:val="1"/>
      <w:numFmt w:val="decimal"/>
      <w:lvlText w:val="%1.%2."/>
      <w:lvlJc w:val="left"/>
      <w:pPr>
        <w:ind w:left="450" w:hanging="450"/>
      </w:pPr>
      <w:rPr>
        <w:rFonts w:hint="default"/>
        <w:sz w:val="28"/>
      </w:rPr>
    </w:lvl>
    <w:lvl w:ilvl="2" w:tentative="0">
      <w:start w:val="1"/>
      <w:numFmt w:val="decimal"/>
      <w:lvlText w:val="%1.%2.%3."/>
      <w:lvlJc w:val="left"/>
      <w:pPr>
        <w:ind w:left="720" w:hanging="720"/>
      </w:pPr>
      <w:rPr>
        <w:rFonts w:hint="default"/>
        <w:sz w:val="28"/>
      </w:rPr>
    </w:lvl>
    <w:lvl w:ilvl="3" w:tentative="0">
      <w:start w:val="1"/>
      <w:numFmt w:val="decimal"/>
      <w:lvlText w:val="%1.%2.%3.%4."/>
      <w:lvlJc w:val="left"/>
      <w:pPr>
        <w:ind w:left="720" w:hanging="720"/>
      </w:pPr>
      <w:rPr>
        <w:rFonts w:hint="default"/>
        <w:sz w:val="28"/>
      </w:rPr>
    </w:lvl>
    <w:lvl w:ilvl="4" w:tentative="0">
      <w:start w:val="1"/>
      <w:numFmt w:val="decimal"/>
      <w:lvlText w:val="%1.%2.%3.%4.%5."/>
      <w:lvlJc w:val="left"/>
      <w:pPr>
        <w:ind w:left="1080" w:hanging="1080"/>
      </w:pPr>
      <w:rPr>
        <w:rFonts w:hint="default"/>
        <w:sz w:val="28"/>
      </w:rPr>
    </w:lvl>
    <w:lvl w:ilvl="5" w:tentative="0">
      <w:start w:val="1"/>
      <w:numFmt w:val="decimal"/>
      <w:lvlText w:val="%1.%2.%3.%4.%5.%6."/>
      <w:lvlJc w:val="left"/>
      <w:pPr>
        <w:ind w:left="1080" w:hanging="1080"/>
      </w:pPr>
      <w:rPr>
        <w:rFonts w:hint="default"/>
        <w:sz w:val="28"/>
      </w:rPr>
    </w:lvl>
    <w:lvl w:ilvl="6" w:tentative="0">
      <w:start w:val="1"/>
      <w:numFmt w:val="decimal"/>
      <w:lvlText w:val="%1.%2.%3.%4.%5.%6.%7."/>
      <w:lvlJc w:val="left"/>
      <w:pPr>
        <w:ind w:left="1440" w:hanging="1440"/>
      </w:pPr>
      <w:rPr>
        <w:rFonts w:hint="default"/>
        <w:sz w:val="28"/>
      </w:rPr>
    </w:lvl>
    <w:lvl w:ilvl="7" w:tentative="0">
      <w:start w:val="1"/>
      <w:numFmt w:val="decimal"/>
      <w:lvlText w:val="%1.%2.%3.%4.%5.%6.%7.%8."/>
      <w:lvlJc w:val="left"/>
      <w:pPr>
        <w:ind w:left="1440" w:hanging="1440"/>
      </w:pPr>
      <w:rPr>
        <w:rFonts w:hint="default"/>
        <w:sz w:val="28"/>
      </w:rPr>
    </w:lvl>
    <w:lvl w:ilvl="8" w:tentative="0">
      <w:start w:val="1"/>
      <w:numFmt w:val="decimal"/>
      <w:lvlText w:val="%1.%2.%3.%4.%5.%6.%7.%8.%9."/>
      <w:lvlJc w:val="left"/>
      <w:pPr>
        <w:ind w:left="1800" w:hanging="1800"/>
      </w:pPr>
      <w:rPr>
        <w:rFonts w:hint="default"/>
        <w:sz w:val="28"/>
      </w:rPr>
    </w:lvl>
  </w:abstractNum>
  <w:abstractNum w:abstractNumId="210">
    <w:nsid w:val="64141E93"/>
    <w:multiLevelType w:val="multilevel"/>
    <w:tmpl w:val="64141E93"/>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211">
    <w:nsid w:val="64AF6A65"/>
    <w:multiLevelType w:val="multilevel"/>
    <w:tmpl w:val="64AF6A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2">
    <w:nsid w:val="65507FB8"/>
    <w:multiLevelType w:val="multilevel"/>
    <w:tmpl w:val="65507FB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13">
    <w:nsid w:val="65676C25"/>
    <w:multiLevelType w:val="multilevel"/>
    <w:tmpl w:val="65676C25"/>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14">
    <w:nsid w:val="668F42A5"/>
    <w:multiLevelType w:val="multilevel"/>
    <w:tmpl w:val="668F42A5"/>
    <w:lvl w:ilvl="0" w:tentative="0">
      <w:start w:val="7"/>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15">
    <w:nsid w:val="6797552A"/>
    <w:multiLevelType w:val="multilevel"/>
    <w:tmpl w:val="6797552A"/>
    <w:lvl w:ilvl="0" w:tentative="0">
      <w:start w:val="1"/>
      <w:numFmt w:val="decimal"/>
      <w:lvlText w:val="%1."/>
      <w:lvlJc w:val="left"/>
      <w:pPr>
        <w:tabs>
          <w:tab w:val="left" w:pos="720"/>
        </w:tabs>
        <w:ind w:left="720" w:hanging="360"/>
      </w:pPr>
      <w:rPr>
        <w:rFonts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16">
    <w:nsid w:val="67DD5880"/>
    <w:multiLevelType w:val="multilevel"/>
    <w:tmpl w:val="67DD5880"/>
    <w:lvl w:ilvl="0" w:tentative="0">
      <w:start w:val="1"/>
      <w:numFmt w:val="bullet"/>
      <w:lvlText w:val=""/>
      <w:lvlJc w:val="left"/>
      <w:pPr>
        <w:ind w:left="1042" w:hanging="360"/>
      </w:pPr>
      <w:rPr>
        <w:rFonts w:hint="default" w:ascii="Symbol" w:hAnsi="Symbol"/>
      </w:rPr>
    </w:lvl>
    <w:lvl w:ilvl="1" w:tentative="0">
      <w:start w:val="1"/>
      <w:numFmt w:val="bullet"/>
      <w:lvlText w:val="o"/>
      <w:lvlJc w:val="left"/>
      <w:pPr>
        <w:ind w:left="1762" w:hanging="360"/>
      </w:pPr>
      <w:rPr>
        <w:rFonts w:hint="default" w:ascii="Courier New" w:hAnsi="Courier New" w:cs="Courier New"/>
      </w:rPr>
    </w:lvl>
    <w:lvl w:ilvl="2" w:tentative="0">
      <w:start w:val="1"/>
      <w:numFmt w:val="bullet"/>
      <w:lvlText w:val=""/>
      <w:lvlJc w:val="left"/>
      <w:pPr>
        <w:ind w:left="2482" w:hanging="360"/>
      </w:pPr>
      <w:rPr>
        <w:rFonts w:hint="default" w:ascii="Wingdings" w:hAnsi="Wingdings"/>
      </w:rPr>
    </w:lvl>
    <w:lvl w:ilvl="3" w:tentative="0">
      <w:start w:val="1"/>
      <w:numFmt w:val="bullet"/>
      <w:lvlText w:val=""/>
      <w:lvlJc w:val="left"/>
      <w:pPr>
        <w:ind w:left="3202" w:hanging="360"/>
      </w:pPr>
      <w:rPr>
        <w:rFonts w:hint="default" w:ascii="Symbol" w:hAnsi="Symbol"/>
      </w:rPr>
    </w:lvl>
    <w:lvl w:ilvl="4" w:tentative="0">
      <w:start w:val="1"/>
      <w:numFmt w:val="bullet"/>
      <w:lvlText w:val="o"/>
      <w:lvlJc w:val="left"/>
      <w:pPr>
        <w:ind w:left="3922" w:hanging="360"/>
      </w:pPr>
      <w:rPr>
        <w:rFonts w:hint="default" w:ascii="Courier New" w:hAnsi="Courier New" w:cs="Courier New"/>
      </w:rPr>
    </w:lvl>
    <w:lvl w:ilvl="5" w:tentative="0">
      <w:start w:val="1"/>
      <w:numFmt w:val="bullet"/>
      <w:lvlText w:val=""/>
      <w:lvlJc w:val="left"/>
      <w:pPr>
        <w:ind w:left="4642" w:hanging="360"/>
      </w:pPr>
      <w:rPr>
        <w:rFonts w:hint="default" w:ascii="Wingdings" w:hAnsi="Wingdings"/>
      </w:rPr>
    </w:lvl>
    <w:lvl w:ilvl="6" w:tentative="0">
      <w:start w:val="1"/>
      <w:numFmt w:val="bullet"/>
      <w:lvlText w:val=""/>
      <w:lvlJc w:val="left"/>
      <w:pPr>
        <w:ind w:left="5362" w:hanging="360"/>
      </w:pPr>
      <w:rPr>
        <w:rFonts w:hint="default" w:ascii="Symbol" w:hAnsi="Symbol"/>
      </w:rPr>
    </w:lvl>
    <w:lvl w:ilvl="7" w:tentative="0">
      <w:start w:val="1"/>
      <w:numFmt w:val="bullet"/>
      <w:lvlText w:val="o"/>
      <w:lvlJc w:val="left"/>
      <w:pPr>
        <w:ind w:left="6082" w:hanging="360"/>
      </w:pPr>
      <w:rPr>
        <w:rFonts w:hint="default" w:ascii="Courier New" w:hAnsi="Courier New" w:cs="Courier New"/>
      </w:rPr>
    </w:lvl>
    <w:lvl w:ilvl="8" w:tentative="0">
      <w:start w:val="1"/>
      <w:numFmt w:val="bullet"/>
      <w:lvlText w:val=""/>
      <w:lvlJc w:val="left"/>
      <w:pPr>
        <w:ind w:left="6802" w:hanging="360"/>
      </w:pPr>
      <w:rPr>
        <w:rFonts w:hint="default" w:ascii="Wingdings" w:hAnsi="Wingdings"/>
      </w:rPr>
    </w:lvl>
  </w:abstractNum>
  <w:abstractNum w:abstractNumId="217">
    <w:nsid w:val="681665A2"/>
    <w:multiLevelType w:val="multilevel"/>
    <w:tmpl w:val="681665A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218">
    <w:nsid w:val="6956549E"/>
    <w:multiLevelType w:val="multilevel"/>
    <w:tmpl w:val="695654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9">
    <w:nsid w:val="699F57E6"/>
    <w:multiLevelType w:val="multilevel"/>
    <w:tmpl w:val="699F57E6"/>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0">
    <w:nsid w:val="69C74197"/>
    <w:multiLevelType w:val="multilevel"/>
    <w:tmpl w:val="69C74197"/>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221">
    <w:nsid w:val="69CE60D6"/>
    <w:multiLevelType w:val="multilevel"/>
    <w:tmpl w:val="69CE60D6"/>
    <w:lvl w:ilvl="0" w:tentative="0">
      <w:start w:val="1"/>
      <w:numFmt w:val="decimal"/>
      <w:lvlText w:val="%1."/>
      <w:lvlJc w:val="left"/>
      <w:pPr>
        <w:ind w:left="720"/>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1" w:tentative="0">
      <w:start w:val="1"/>
      <w:numFmt w:val="lowerLetter"/>
      <w:lvlText w:val="%2"/>
      <w:lvlJc w:val="left"/>
      <w:pPr>
        <w:ind w:left="15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2" w:tentative="0">
      <w:start w:val="1"/>
      <w:numFmt w:val="lowerRoman"/>
      <w:lvlText w:val="%3"/>
      <w:lvlJc w:val="left"/>
      <w:pPr>
        <w:ind w:left="22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3" w:tentative="0">
      <w:start w:val="1"/>
      <w:numFmt w:val="decimal"/>
      <w:lvlText w:val="%4"/>
      <w:lvlJc w:val="left"/>
      <w:pPr>
        <w:ind w:left="29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4" w:tentative="0">
      <w:start w:val="1"/>
      <w:numFmt w:val="lowerLetter"/>
      <w:lvlText w:val="%5"/>
      <w:lvlJc w:val="left"/>
      <w:pPr>
        <w:ind w:left="368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5" w:tentative="0">
      <w:start w:val="1"/>
      <w:numFmt w:val="lowerRoman"/>
      <w:lvlText w:val="%6"/>
      <w:lvlJc w:val="left"/>
      <w:pPr>
        <w:ind w:left="440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6" w:tentative="0">
      <w:start w:val="1"/>
      <w:numFmt w:val="decimal"/>
      <w:lvlText w:val="%7"/>
      <w:lvlJc w:val="left"/>
      <w:pPr>
        <w:ind w:left="51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7" w:tentative="0">
      <w:start w:val="1"/>
      <w:numFmt w:val="lowerLetter"/>
      <w:lvlText w:val="%8"/>
      <w:lvlJc w:val="left"/>
      <w:pPr>
        <w:ind w:left="58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8" w:tentative="0">
      <w:start w:val="1"/>
      <w:numFmt w:val="lowerRoman"/>
      <w:lvlText w:val="%9"/>
      <w:lvlJc w:val="left"/>
      <w:pPr>
        <w:ind w:left="65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abstractNum>
  <w:abstractNum w:abstractNumId="222">
    <w:nsid w:val="6A766CEE"/>
    <w:multiLevelType w:val="multilevel"/>
    <w:tmpl w:val="6A766CEE"/>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3">
    <w:nsid w:val="6AFC1459"/>
    <w:multiLevelType w:val="multilevel"/>
    <w:tmpl w:val="6AFC14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4">
    <w:nsid w:val="6B21239C"/>
    <w:multiLevelType w:val="multilevel"/>
    <w:tmpl w:val="6B2123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5">
    <w:nsid w:val="6C3155E1"/>
    <w:multiLevelType w:val="multilevel"/>
    <w:tmpl w:val="6C3155E1"/>
    <w:lvl w:ilvl="0" w:tentative="0">
      <w:start w:val="1"/>
      <w:numFmt w:val="decimal"/>
      <w:lvlText w:val="%1."/>
      <w:lvlJc w:val="left"/>
      <w:pPr>
        <w:ind w:left="4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1" w:tentative="0">
      <w:start w:val="1"/>
      <w:numFmt w:val="lowerLetter"/>
      <w:lvlText w:val="%2"/>
      <w:lvlJc w:val="left"/>
      <w:pPr>
        <w:ind w:left="15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2" w:tentative="0">
      <w:start w:val="1"/>
      <w:numFmt w:val="lowerRoman"/>
      <w:lvlText w:val="%3"/>
      <w:lvlJc w:val="left"/>
      <w:pPr>
        <w:ind w:left="22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3" w:tentative="0">
      <w:start w:val="1"/>
      <w:numFmt w:val="decimal"/>
      <w:lvlText w:val="%4"/>
      <w:lvlJc w:val="left"/>
      <w:pPr>
        <w:ind w:left="29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4" w:tentative="0">
      <w:start w:val="1"/>
      <w:numFmt w:val="lowerLetter"/>
      <w:lvlText w:val="%5"/>
      <w:lvlJc w:val="left"/>
      <w:pPr>
        <w:ind w:left="368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5" w:tentative="0">
      <w:start w:val="1"/>
      <w:numFmt w:val="lowerRoman"/>
      <w:lvlText w:val="%6"/>
      <w:lvlJc w:val="left"/>
      <w:pPr>
        <w:ind w:left="440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6" w:tentative="0">
      <w:start w:val="1"/>
      <w:numFmt w:val="decimal"/>
      <w:lvlText w:val="%7"/>
      <w:lvlJc w:val="left"/>
      <w:pPr>
        <w:ind w:left="512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7" w:tentative="0">
      <w:start w:val="1"/>
      <w:numFmt w:val="lowerLetter"/>
      <w:lvlText w:val="%8"/>
      <w:lvlJc w:val="left"/>
      <w:pPr>
        <w:ind w:left="584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lvl w:ilvl="8" w:tentative="0">
      <w:start w:val="1"/>
      <w:numFmt w:val="lowerRoman"/>
      <w:lvlText w:val="%9"/>
      <w:lvlJc w:val="left"/>
      <w:pPr>
        <w:ind w:left="6562"/>
      </w:pPr>
      <w:rPr>
        <w:rFonts w:ascii="Times New Roman" w:hAnsi="Times New Roman" w:eastAsia="Times New Roman" w:cs="Times New Roman"/>
        <w:b w:val="0"/>
        <w:i w:val="0"/>
        <w:strike w:val="0"/>
        <w:dstrike w:val="0"/>
        <w:color w:val="333333"/>
        <w:sz w:val="24"/>
        <w:u w:val="none" w:color="000000"/>
        <w:shd w:val="clear" w:color="auto" w:fill="auto"/>
        <w:vertAlign w:val="baseline"/>
      </w:rPr>
    </w:lvl>
  </w:abstractNum>
  <w:abstractNum w:abstractNumId="226">
    <w:nsid w:val="6E9E740A"/>
    <w:multiLevelType w:val="multilevel"/>
    <w:tmpl w:val="6E9E74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7">
    <w:nsid w:val="6F100F19"/>
    <w:multiLevelType w:val="multilevel"/>
    <w:tmpl w:val="6F100F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8">
    <w:nsid w:val="70997238"/>
    <w:multiLevelType w:val="multilevel"/>
    <w:tmpl w:val="709972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9">
    <w:nsid w:val="709E1FA4"/>
    <w:multiLevelType w:val="multilevel"/>
    <w:tmpl w:val="709E1FA4"/>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0">
    <w:nsid w:val="70D9124A"/>
    <w:multiLevelType w:val="multilevel"/>
    <w:tmpl w:val="70D9124A"/>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abstractNum>
  <w:abstractNum w:abstractNumId="231">
    <w:nsid w:val="70F3578D"/>
    <w:multiLevelType w:val="multilevel"/>
    <w:tmpl w:val="70F357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2">
    <w:nsid w:val="71D07FE6"/>
    <w:multiLevelType w:val="multilevel"/>
    <w:tmpl w:val="71D07F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3">
    <w:nsid w:val="720A29FE"/>
    <w:multiLevelType w:val="multilevel"/>
    <w:tmpl w:val="720A29FE"/>
    <w:lvl w:ilvl="0" w:tentative="0">
      <w:start w:val="4"/>
      <w:numFmt w:val="decimal"/>
      <w:lvlText w:val="%1."/>
      <w:lvlJc w:val="left"/>
      <w:pPr>
        <w:ind w:left="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abstractNum>
  <w:abstractNum w:abstractNumId="234">
    <w:nsid w:val="72847935"/>
    <w:multiLevelType w:val="multilevel"/>
    <w:tmpl w:val="72847935"/>
    <w:lvl w:ilvl="0" w:tentative="0">
      <w:start w:val="2"/>
      <w:numFmt w:val="decimal"/>
      <w:lvlText w:val="%1."/>
      <w:lvlJc w:val="left"/>
      <w:pPr>
        <w:ind w:left="720" w:hanging="360"/>
      </w:pPr>
      <w:rPr>
        <w:rFonts w:hint="default"/>
      </w:rPr>
    </w:lvl>
    <w:lvl w:ilvl="1" w:tentative="0">
      <w:start w:val="2"/>
      <w:numFmt w:val="decimal"/>
      <w:isLgl/>
      <w:lvlText w:val="%1.%2."/>
      <w:lvlJc w:val="left"/>
      <w:pPr>
        <w:ind w:left="1110" w:hanging="720"/>
      </w:pPr>
      <w:rPr>
        <w:rFonts w:hint="default"/>
      </w:rPr>
    </w:lvl>
    <w:lvl w:ilvl="2" w:tentative="0">
      <w:start w:val="1"/>
      <w:numFmt w:val="decimal"/>
      <w:isLgl/>
      <w:lvlText w:val="%1.%2.%3."/>
      <w:lvlJc w:val="left"/>
      <w:pPr>
        <w:ind w:left="1140" w:hanging="720"/>
      </w:pPr>
      <w:rPr>
        <w:rFonts w:hint="default"/>
      </w:rPr>
    </w:lvl>
    <w:lvl w:ilvl="3" w:tentative="0">
      <w:start w:val="1"/>
      <w:numFmt w:val="decimal"/>
      <w:isLgl/>
      <w:lvlText w:val="%1.%2.%3.%4."/>
      <w:lvlJc w:val="left"/>
      <w:pPr>
        <w:ind w:left="1530" w:hanging="1080"/>
      </w:pPr>
      <w:rPr>
        <w:rFonts w:hint="default"/>
      </w:rPr>
    </w:lvl>
    <w:lvl w:ilvl="4" w:tentative="0">
      <w:start w:val="1"/>
      <w:numFmt w:val="decimal"/>
      <w:isLgl/>
      <w:lvlText w:val="%1.%2.%3.%4.%5."/>
      <w:lvlJc w:val="left"/>
      <w:pPr>
        <w:ind w:left="1560" w:hanging="1080"/>
      </w:pPr>
      <w:rPr>
        <w:rFonts w:hint="default"/>
      </w:rPr>
    </w:lvl>
    <w:lvl w:ilvl="5" w:tentative="0">
      <w:start w:val="1"/>
      <w:numFmt w:val="decimal"/>
      <w:isLgl/>
      <w:lvlText w:val="%1.%2.%3.%4.%5.%6."/>
      <w:lvlJc w:val="left"/>
      <w:pPr>
        <w:ind w:left="1950" w:hanging="1440"/>
      </w:pPr>
      <w:rPr>
        <w:rFonts w:hint="default"/>
      </w:rPr>
    </w:lvl>
    <w:lvl w:ilvl="6" w:tentative="0">
      <w:start w:val="1"/>
      <w:numFmt w:val="decimal"/>
      <w:isLgl/>
      <w:lvlText w:val="%1.%2.%3.%4.%5.%6.%7."/>
      <w:lvlJc w:val="left"/>
      <w:pPr>
        <w:ind w:left="2340" w:hanging="1800"/>
      </w:pPr>
      <w:rPr>
        <w:rFonts w:hint="default"/>
      </w:rPr>
    </w:lvl>
    <w:lvl w:ilvl="7" w:tentative="0">
      <w:start w:val="1"/>
      <w:numFmt w:val="decimal"/>
      <w:isLgl/>
      <w:lvlText w:val="%1.%2.%3.%4.%5.%6.%7.%8."/>
      <w:lvlJc w:val="left"/>
      <w:pPr>
        <w:ind w:left="2370" w:hanging="1800"/>
      </w:pPr>
      <w:rPr>
        <w:rFonts w:hint="default"/>
      </w:rPr>
    </w:lvl>
    <w:lvl w:ilvl="8" w:tentative="0">
      <w:start w:val="1"/>
      <w:numFmt w:val="decimal"/>
      <w:isLgl/>
      <w:lvlText w:val="%1.%2.%3.%4.%5.%6.%7.%8.%9."/>
      <w:lvlJc w:val="left"/>
      <w:pPr>
        <w:ind w:left="2760" w:hanging="2160"/>
      </w:pPr>
      <w:rPr>
        <w:rFonts w:hint="default"/>
      </w:rPr>
    </w:lvl>
  </w:abstractNum>
  <w:abstractNum w:abstractNumId="235">
    <w:nsid w:val="72AA33AE"/>
    <w:multiLevelType w:val="multilevel"/>
    <w:tmpl w:val="72AA33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6">
    <w:nsid w:val="72F61453"/>
    <w:multiLevelType w:val="multilevel"/>
    <w:tmpl w:val="72F614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7">
    <w:nsid w:val="73781D4C"/>
    <w:multiLevelType w:val="multilevel"/>
    <w:tmpl w:val="73781D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8">
    <w:nsid w:val="73A13F66"/>
    <w:multiLevelType w:val="multilevel"/>
    <w:tmpl w:val="73A13F66"/>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u w:val="none" w:color="000000"/>
        <w:shd w:val="clear" w:color="auto" w:fill="auto"/>
        <w:vertAlign w:val="baseline"/>
      </w:rPr>
    </w:lvl>
  </w:abstractNum>
  <w:abstractNum w:abstractNumId="239">
    <w:nsid w:val="73AD7FF6"/>
    <w:multiLevelType w:val="multilevel"/>
    <w:tmpl w:val="73AD7FF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240">
    <w:nsid w:val="73DC1583"/>
    <w:multiLevelType w:val="multilevel"/>
    <w:tmpl w:val="73DC158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41">
    <w:nsid w:val="74925E4F"/>
    <w:multiLevelType w:val="multilevel"/>
    <w:tmpl w:val="74925E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2">
    <w:nsid w:val="74F82204"/>
    <w:multiLevelType w:val="multilevel"/>
    <w:tmpl w:val="74F822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3">
    <w:nsid w:val="75384217"/>
    <w:multiLevelType w:val="multilevel"/>
    <w:tmpl w:val="75384217"/>
    <w:lvl w:ilvl="0" w:tentative="0">
      <w:start w:val="1"/>
      <w:numFmt w:val="decimal"/>
      <w:lvlText w:val="%1."/>
      <w:legacy w:legacy="1" w:legacySpace="120" w:legacyIndent="360"/>
      <w:lvlJc w:val="left"/>
      <w:pPr>
        <w:ind w:left="360" w:hanging="360"/>
      </w:pPr>
    </w:lvl>
    <w:lvl w:ilvl="1" w:tentative="0">
      <w:start w:val="0"/>
      <w:numFmt w:val="none"/>
      <w:lvlText w:val="-"/>
      <w:legacy w:legacy="1" w:legacySpace="120" w:legacyIndent="1020"/>
      <w:lvlJc w:val="left"/>
      <w:pPr>
        <w:ind w:left="1380" w:hanging="1020"/>
      </w:pPr>
    </w:lvl>
    <w:lvl w:ilvl="2" w:tentative="0">
      <w:start w:val="1"/>
      <w:numFmt w:val="decimal"/>
      <w:lvlText w:val="%3."/>
      <w:legacy w:legacy="1" w:legacySpace="120" w:legacyIndent="360"/>
      <w:lvlJc w:val="left"/>
      <w:pPr>
        <w:ind w:left="1740" w:hanging="360"/>
      </w:pPr>
    </w:lvl>
    <w:lvl w:ilvl="3" w:tentative="0">
      <w:start w:val="1"/>
      <w:numFmt w:val="decimal"/>
      <w:lvlText w:val="%4."/>
      <w:legacy w:legacy="1" w:legacySpace="120" w:legacyIndent="360"/>
      <w:lvlJc w:val="left"/>
      <w:pPr>
        <w:ind w:left="2100" w:hanging="360"/>
      </w:pPr>
    </w:lvl>
    <w:lvl w:ilvl="4" w:tentative="0">
      <w:start w:val="1"/>
      <w:numFmt w:val="lowerLetter"/>
      <w:lvlText w:val="%5."/>
      <w:legacy w:legacy="1" w:legacySpace="120" w:legacyIndent="360"/>
      <w:lvlJc w:val="left"/>
      <w:pPr>
        <w:ind w:left="2460" w:hanging="360"/>
      </w:pPr>
    </w:lvl>
    <w:lvl w:ilvl="5" w:tentative="0">
      <w:start w:val="1"/>
      <w:numFmt w:val="lowerRoman"/>
      <w:lvlText w:val="%6."/>
      <w:legacy w:legacy="1" w:legacySpace="120" w:legacyIndent="180"/>
      <w:lvlJc w:val="left"/>
      <w:pPr>
        <w:ind w:left="2640" w:hanging="180"/>
      </w:pPr>
    </w:lvl>
    <w:lvl w:ilvl="6" w:tentative="0">
      <w:start w:val="1"/>
      <w:numFmt w:val="decimal"/>
      <w:lvlText w:val="%7."/>
      <w:legacy w:legacy="1" w:legacySpace="120" w:legacyIndent="360"/>
      <w:lvlJc w:val="left"/>
      <w:pPr>
        <w:ind w:left="3000" w:hanging="360"/>
      </w:pPr>
    </w:lvl>
    <w:lvl w:ilvl="7" w:tentative="0">
      <w:start w:val="1"/>
      <w:numFmt w:val="lowerLetter"/>
      <w:lvlText w:val="%8."/>
      <w:legacy w:legacy="1" w:legacySpace="120" w:legacyIndent="360"/>
      <w:lvlJc w:val="left"/>
      <w:pPr>
        <w:ind w:left="3360" w:hanging="360"/>
      </w:pPr>
    </w:lvl>
    <w:lvl w:ilvl="8" w:tentative="0">
      <w:start w:val="1"/>
      <w:numFmt w:val="lowerRoman"/>
      <w:lvlText w:val="%9."/>
      <w:legacy w:legacy="1" w:legacySpace="120" w:legacyIndent="180"/>
      <w:lvlJc w:val="left"/>
      <w:pPr>
        <w:ind w:left="3540" w:hanging="180"/>
      </w:pPr>
    </w:lvl>
  </w:abstractNum>
  <w:abstractNum w:abstractNumId="244">
    <w:nsid w:val="756D1B17"/>
    <w:multiLevelType w:val="multilevel"/>
    <w:tmpl w:val="756D1B1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5">
    <w:nsid w:val="75E34682"/>
    <w:multiLevelType w:val="multilevel"/>
    <w:tmpl w:val="75E346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6">
    <w:nsid w:val="76D057BC"/>
    <w:multiLevelType w:val="multilevel"/>
    <w:tmpl w:val="76D057BC"/>
    <w:lvl w:ilvl="0" w:tentative="0">
      <w:start w:val="1"/>
      <w:numFmt w:val="bullet"/>
      <w:lvlText w:val=""/>
      <w:lvlJc w:val="left"/>
      <w:pPr>
        <w:ind w:left="1429" w:hanging="360"/>
      </w:pPr>
      <w:rPr>
        <w:rFonts w:hint="default" w:ascii="Symbol" w:hAnsi="Symbol" w:cs="Symbol"/>
        <w:color w:val="auto"/>
      </w:rPr>
    </w:lvl>
    <w:lvl w:ilvl="1" w:tentative="0">
      <w:start w:val="1"/>
      <w:numFmt w:val="bullet"/>
      <w:lvlText w:val="o"/>
      <w:lvlJc w:val="left"/>
      <w:pPr>
        <w:ind w:left="2149" w:hanging="360"/>
      </w:pPr>
      <w:rPr>
        <w:rFonts w:hint="default" w:ascii="Courier New" w:hAnsi="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rPr>
    </w:lvl>
    <w:lvl w:ilvl="8" w:tentative="0">
      <w:start w:val="1"/>
      <w:numFmt w:val="bullet"/>
      <w:lvlText w:val=""/>
      <w:lvlJc w:val="left"/>
      <w:pPr>
        <w:ind w:left="7189" w:hanging="360"/>
      </w:pPr>
      <w:rPr>
        <w:rFonts w:hint="default" w:ascii="Wingdings" w:hAnsi="Wingdings"/>
      </w:rPr>
    </w:lvl>
  </w:abstractNum>
  <w:abstractNum w:abstractNumId="247">
    <w:nsid w:val="77D03A9D"/>
    <w:multiLevelType w:val="multilevel"/>
    <w:tmpl w:val="77D03A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8">
    <w:nsid w:val="789D6A85"/>
    <w:multiLevelType w:val="multilevel"/>
    <w:tmpl w:val="789D6A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9">
    <w:nsid w:val="78A80E30"/>
    <w:multiLevelType w:val="multilevel"/>
    <w:tmpl w:val="78A80E30"/>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50">
    <w:nsid w:val="78AF1A31"/>
    <w:multiLevelType w:val="multilevel"/>
    <w:tmpl w:val="78AF1A31"/>
    <w:lvl w:ilvl="0" w:tentative="0">
      <w:start w:val="1"/>
      <w:numFmt w:val="bullet"/>
      <w:lvlText w:val=""/>
      <w:lvlJc w:val="left"/>
      <w:pPr>
        <w:ind w:left="793" w:hanging="360"/>
      </w:pPr>
      <w:rPr>
        <w:rFonts w:hint="default" w:ascii="Symbol" w:hAnsi="Symbol"/>
      </w:rPr>
    </w:lvl>
    <w:lvl w:ilvl="1" w:tentative="0">
      <w:start w:val="1"/>
      <w:numFmt w:val="bullet"/>
      <w:lvlText w:val="o"/>
      <w:lvlJc w:val="left"/>
      <w:pPr>
        <w:ind w:left="1513" w:hanging="360"/>
      </w:pPr>
      <w:rPr>
        <w:rFonts w:hint="default" w:ascii="Courier New" w:hAnsi="Courier New" w:cs="Courier New"/>
      </w:rPr>
    </w:lvl>
    <w:lvl w:ilvl="2" w:tentative="0">
      <w:start w:val="1"/>
      <w:numFmt w:val="bullet"/>
      <w:lvlText w:val=""/>
      <w:lvlJc w:val="left"/>
      <w:pPr>
        <w:ind w:left="2233" w:hanging="360"/>
      </w:pPr>
      <w:rPr>
        <w:rFonts w:hint="default" w:ascii="Wingdings" w:hAnsi="Wingdings"/>
      </w:rPr>
    </w:lvl>
    <w:lvl w:ilvl="3" w:tentative="0">
      <w:start w:val="1"/>
      <w:numFmt w:val="bullet"/>
      <w:lvlText w:val=""/>
      <w:lvlJc w:val="left"/>
      <w:pPr>
        <w:ind w:left="2953" w:hanging="360"/>
      </w:pPr>
      <w:rPr>
        <w:rFonts w:hint="default" w:ascii="Symbol" w:hAnsi="Symbol"/>
      </w:rPr>
    </w:lvl>
    <w:lvl w:ilvl="4" w:tentative="0">
      <w:start w:val="1"/>
      <w:numFmt w:val="bullet"/>
      <w:lvlText w:val="o"/>
      <w:lvlJc w:val="left"/>
      <w:pPr>
        <w:ind w:left="3673" w:hanging="360"/>
      </w:pPr>
      <w:rPr>
        <w:rFonts w:hint="default" w:ascii="Courier New" w:hAnsi="Courier New" w:cs="Courier New"/>
      </w:rPr>
    </w:lvl>
    <w:lvl w:ilvl="5" w:tentative="0">
      <w:start w:val="1"/>
      <w:numFmt w:val="bullet"/>
      <w:lvlText w:val=""/>
      <w:lvlJc w:val="left"/>
      <w:pPr>
        <w:ind w:left="4393" w:hanging="360"/>
      </w:pPr>
      <w:rPr>
        <w:rFonts w:hint="default" w:ascii="Wingdings" w:hAnsi="Wingdings"/>
      </w:rPr>
    </w:lvl>
    <w:lvl w:ilvl="6" w:tentative="0">
      <w:start w:val="1"/>
      <w:numFmt w:val="bullet"/>
      <w:lvlText w:val=""/>
      <w:lvlJc w:val="left"/>
      <w:pPr>
        <w:ind w:left="5113" w:hanging="360"/>
      </w:pPr>
      <w:rPr>
        <w:rFonts w:hint="default" w:ascii="Symbol" w:hAnsi="Symbol"/>
      </w:rPr>
    </w:lvl>
    <w:lvl w:ilvl="7" w:tentative="0">
      <w:start w:val="1"/>
      <w:numFmt w:val="bullet"/>
      <w:lvlText w:val="o"/>
      <w:lvlJc w:val="left"/>
      <w:pPr>
        <w:ind w:left="5833" w:hanging="360"/>
      </w:pPr>
      <w:rPr>
        <w:rFonts w:hint="default" w:ascii="Courier New" w:hAnsi="Courier New" w:cs="Courier New"/>
      </w:rPr>
    </w:lvl>
    <w:lvl w:ilvl="8" w:tentative="0">
      <w:start w:val="1"/>
      <w:numFmt w:val="bullet"/>
      <w:lvlText w:val=""/>
      <w:lvlJc w:val="left"/>
      <w:pPr>
        <w:ind w:left="6553" w:hanging="360"/>
      </w:pPr>
      <w:rPr>
        <w:rFonts w:hint="default" w:ascii="Wingdings" w:hAnsi="Wingdings"/>
      </w:rPr>
    </w:lvl>
  </w:abstractNum>
  <w:abstractNum w:abstractNumId="251">
    <w:nsid w:val="795E6FE0"/>
    <w:multiLevelType w:val="multilevel"/>
    <w:tmpl w:val="795E6FE0"/>
    <w:lvl w:ilvl="0" w:tentative="0">
      <w:start w:val="1"/>
      <w:numFmt w:val="bullet"/>
      <w:lvlText w:val=""/>
      <w:lvlJc w:val="left"/>
      <w:pPr>
        <w:ind w:left="2520" w:hanging="360"/>
      </w:pPr>
      <w:rPr>
        <w:rFonts w:hint="default" w:ascii="Symbol" w:hAnsi="Symbol" w:cs="Times New Roman"/>
      </w:rPr>
    </w:lvl>
    <w:lvl w:ilvl="1" w:tentative="0">
      <w:start w:val="1"/>
      <w:numFmt w:val="bullet"/>
      <w:lvlText w:val=""/>
      <w:lvlJc w:val="left"/>
      <w:pPr>
        <w:ind w:left="108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2">
    <w:nsid w:val="797B445D"/>
    <w:multiLevelType w:val="multilevel"/>
    <w:tmpl w:val="797B445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3">
    <w:nsid w:val="7AA60D3E"/>
    <w:multiLevelType w:val="multilevel"/>
    <w:tmpl w:val="7AA60D3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4">
    <w:nsid w:val="7ADA5168"/>
    <w:multiLevelType w:val="multilevel"/>
    <w:tmpl w:val="7ADA51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5">
    <w:nsid w:val="7BCA4AB2"/>
    <w:multiLevelType w:val="multilevel"/>
    <w:tmpl w:val="7BCA4AB2"/>
    <w:lvl w:ilvl="0" w:tentative="0">
      <w:start w:val="1"/>
      <w:numFmt w:val="bullet"/>
      <w:lvlText w:val=""/>
      <w:lvlJc w:val="left"/>
      <w:pPr>
        <w:ind w:left="2520" w:hanging="360"/>
      </w:pPr>
      <w:rPr>
        <w:rFonts w:hint="default" w:ascii="Symbol" w:hAnsi="Symbol" w:cs="Times New Roman"/>
      </w:rPr>
    </w:lvl>
    <w:lvl w:ilvl="1" w:tentative="0">
      <w:start w:val="1"/>
      <w:numFmt w:val="bullet"/>
      <w:lvlText w:val="‒"/>
      <w:lvlJc w:val="left"/>
      <w:pPr>
        <w:ind w:left="1080" w:hanging="360"/>
      </w:pPr>
      <w:rPr>
        <w:rFonts w:hint="default" w:ascii="Times New Roman" w:hAnsi="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6">
    <w:nsid w:val="7C005942"/>
    <w:multiLevelType w:val="multilevel"/>
    <w:tmpl w:val="7C0059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7">
    <w:nsid w:val="7C1E58BE"/>
    <w:multiLevelType w:val="multilevel"/>
    <w:tmpl w:val="7C1E58BE"/>
    <w:lvl w:ilvl="0" w:tentative="0">
      <w:start w:val="1"/>
      <w:numFmt w:val="decimal"/>
      <w:lvlText w:val="%1."/>
      <w:lvlJc w:val="left"/>
      <w:pPr>
        <w:ind w:left="720"/>
      </w:pPr>
      <w:rPr>
        <w:rFonts w:hint="default" w:ascii="Times New Roman" w:hAnsi="Times New Roman" w:eastAsia="Arial"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598"/>
      </w:pPr>
      <w:rPr>
        <w:rFonts w:ascii="Arial" w:hAnsi="Arial" w:eastAsia="Arial" w:cs="Arial"/>
        <w:b w:val="0"/>
        <w:i w:val="0"/>
        <w:strike w:val="0"/>
        <w:dstrike w:val="0"/>
        <w:color w:val="000000"/>
        <w:sz w:val="20"/>
        <w:u w:val="none" w:color="000000"/>
        <w:shd w:val="clear" w:color="auto" w:fill="auto"/>
        <w:vertAlign w:val="baseline"/>
      </w:rPr>
    </w:lvl>
    <w:lvl w:ilvl="2" w:tentative="0">
      <w:start w:val="1"/>
      <w:numFmt w:val="lowerRoman"/>
      <w:lvlText w:val="%3"/>
      <w:lvlJc w:val="left"/>
      <w:pPr>
        <w:ind w:left="2318"/>
      </w:pPr>
      <w:rPr>
        <w:rFonts w:ascii="Arial" w:hAnsi="Arial" w:eastAsia="Arial" w:cs="Arial"/>
        <w:b w:val="0"/>
        <w:i w:val="0"/>
        <w:strike w:val="0"/>
        <w:dstrike w:val="0"/>
        <w:color w:val="000000"/>
        <w:sz w:val="20"/>
        <w:u w:val="none" w:color="000000"/>
        <w:shd w:val="clear" w:color="auto" w:fill="auto"/>
        <w:vertAlign w:val="baseline"/>
      </w:rPr>
    </w:lvl>
    <w:lvl w:ilvl="3" w:tentative="0">
      <w:start w:val="1"/>
      <w:numFmt w:val="decimal"/>
      <w:lvlText w:val="%4"/>
      <w:lvlJc w:val="left"/>
      <w:pPr>
        <w:ind w:left="3038"/>
      </w:pPr>
      <w:rPr>
        <w:rFonts w:ascii="Arial" w:hAnsi="Arial" w:eastAsia="Arial" w:cs="Arial"/>
        <w:b w:val="0"/>
        <w:i w:val="0"/>
        <w:strike w:val="0"/>
        <w:dstrike w:val="0"/>
        <w:color w:val="000000"/>
        <w:sz w:val="20"/>
        <w:u w:val="none" w:color="000000"/>
        <w:shd w:val="clear" w:color="auto" w:fill="auto"/>
        <w:vertAlign w:val="baseline"/>
      </w:rPr>
    </w:lvl>
    <w:lvl w:ilvl="4" w:tentative="0">
      <w:start w:val="1"/>
      <w:numFmt w:val="lowerLetter"/>
      <w:lvlText w:val="%5"/>
      <w:lvlJc w:val="left"/>
      <w:pPr>
        <w:ind w:left="3758"/>
      </w:pPr>
      <w:rPr>
        <w:rFonts w:ascii="Arial" w:hAnsi="Arial" w:eastAsia="Arial" w:cs="Arial"/>
        <w:b w:val="0"/>
        <w:i w:val="0"/>
        <w:strike w:val="0"/>
        <w:dstrike w:val="0"/>
        <w:color w:val="000000"/>
        <w:sz w:val="20"/>
        <w:u w:val="none" w:color="000000"/>
        <w:shd w:val="clear" w:color="auto" w:fill="auto"/>
        <w:vertAlign w:val="baseline"/>
      </w:rPr>
    </w:lvl>
    <w:lvl w:ilvl="5" w:tentative="0">
      <w:start w:val="1"/>
      <w:numFmt w:val="lowerRoman"/>
      <w:lvlText w:val="%6"/>
      <w:lvlJc w:val="left"/>
      <w:pPr>
        <w:ind w:left="4478"/>
      </w:pPr>
      <w:rPr>
        <w:rFonts w:ascii="Arial" w:hAnsi="Arial" w:eastAsia="Arial" w:cs="Arial"/>
        <w:b w:val="0"/>
        <w:i w:val="0"/>
        <w:strike w:val="0"/>
        <w:dstrike w:val="0"/>
        <w:color w:val="000000"/>
        <w:sz w:val="20"/>
        <w:u w:val="none" w:color="000000"/>
        <w:shd w:val="clear" w:color="auto" w:fill="auto"/>
        <w:vertAlign w:val="baseline"/>
      </w:rPr>
    </w:lvl>
    <w:lvl w:ilvl="6" w:tentative="0">
      <w:start w:val="1"/>
      <w:numFmt w:val="decimal"/>
      <w:lvlText w:val="%7"/>
      <w:lvlJc w:val="left"/>
      <w:pPr>
        <w:ind w:left="5198"/>
      </w:pPr>
      <w:rPr>
        <w:rFonts w:ascii="Arial" w:hAnsi="Arial" w:eastAsia="Arial" w:cs="Arial"/>
        <w:b w:val="0"/>
        <w:i w:val="0"/>
        <w:strike w:val="0"/>
        <w:dstrike w:val="0"/>
        <w:color w:val="000000"/>
        <w:sz w:val="20"/>
        <w:u w:val="none" w:color="000000"/>
        <w:shd w:val="clear" w:color="auto" w:fill="auto"/>
        <w:vertAlign w:val="baseline"/>
      </w:rPr>
    </w:lvl>
    <w:lvl w:ilvl="7" w:tentative="0">
      <w:start w:val="1"/>
      <w:numFmt w:val="lowerLetter"/>
      <w:lvlText w:val="%8"/>
      <w:lvlJc w:val="left"/>
      <w:pPr>
        <w:ind w:left="5918"/>
      </w:pPr>
      <w:rPr>
        <w:rFonts w:ascii="Arial" w:hAnsi="Arial" w:eastAsia="Arial" w:cs="Arial"/>
        <w:b w:val="0"/>
        <w:i w:val="0"/>
        <w:strike w:val="0"/>
        <w:dstrike w:val="0"/>
        <w:color w:val="000000"/>
        <w:sz w:val="20"/>
        <w:u w:val="none" w:color="000000"/>
        <w:shd w:val="clear" w:color="auto" w:fill="auto"/>
        <w:vertAlign w:val="baseline"/>
      </w:rPr>
    </w:lvl>
    <w:lvl w:ilvl="8" w:tentative="0">
      <w:start w:val="1"/>
      <w:numFmt w:val="lowerRoman"/>
      <w:lvlText w:val="%9"/>
      <w:lvlJc w:val="left"/>
      <w:pPr>
        <w:ind w:left="6638"/>
      </w:pPr>
      <w:rPr>
        <w:rFonts w:ascii="Arial" w:hAnsi="Arial" w:eastAsia="Arial" w:cs="Arial"/>
        <w:b w:val="0"/>
        <w:i w:val="0"/>
        <w:strike w:val="0"/>
        <w:dstrike w:val="0"/>
        <w:color w:val="000000"/>
        <w:sz w:val="20"/>
        <w:u w:val="none" w:color="000000"/>
        <w:shd w:val="clear" w:color="auto" w:fill="auto"/>
        <w:vertAlign w:val="baseline"/>
      </w:rPr>
    </w:lvl>
  </w:abstractNum>
  <w:abstractNum w:abstractNumId="258">
    <w:nsid w:val="7CAB1072"/>
    <w:multiLevelType w:val="multilevel"/>
    <w:tmpl w:val="7CAB1072"/>
    <w:lvl w:ilvl="0" w:tentative="0">
      <w:start w:val="1"/>
      <w:numFmt w:val="bullet"/>
      <w:lvlText w:val=""/>
      <w:lvlJc w:val="left"/>
      <w:pPr>
        <w:ind w:left="393" w:hanging="360"/>
      </w:pPr>
      <w:rPr>
        <w:rFonts w:hint="default" w:ascii="Symbol" w:hAnsi="Symbol"/>
      </w:rPr>
    </w:lvl>
    <w:lvl w:ilvl="1" w:tentative="0">
      <w:start w:val="1"/>
      <w:numFmt w:val="bullet"/>
      <w:lvlText w:val="o"/>
      <w:lvlJc w:val="left"/>
      <w:pPr>
        <w:ind w:left="1473" w:hanging="360"/>
      </w:pPr>
      <w:rPr>
        <w:rFonts w:hint="default" w:ascii="Courier New" w:hAnsi="Courier New"/>
      </w:rPr>
    </w:lvl>
    <w:lvl w:ilvl="2" w:tentative="0">
      <w:start w:val="1"/>
      <w:numFmt w:val="bullet"/>
      <w:lvlText w:val=""/>
      <w:lvlJc w:val="left"/>
      <w:pPr>
        <w:ind w:left="2193" w:hanging="360"/>
      </w:pPr>
      <w:rPr>
        <w:rFonts w:hint="default" w:ascii="Wingdings" w:hAnsi="Wingdings"/>
      </w:rPr>
    </w:lvl>
    <w:lvl w:ilvl="3" w:tentative="0">
      <w:start w:val="1"/>
      <w:numFmt w:val="bullet"/>
      <w:lvlText w:val=""/>
      <w:lvlJc w:val="left"/>
      <w:pPr>
        <w:ind w:left="2913" w:hanging="360"/>
      </w:pPr>
      <w:rPr>
        <w:rFonts w:hint="default" w:ascii="Symbol" w:hAnsi="Symbol"/>
      </w:rPr>
    </w:lvl>
    <w:lvl w:ilvl="4" w:tentative="0">
      <w:start w:val="1"/>
      <w:numFmt w:val="bullet"/>
      <w:lvlText w:val="o"/>
      <w:lvlJc w:val="left"/>
      <w:pPr>
        <w:ind w:left="3633" w:hanging="360"/>
      </w:pPr>
      <w:rPr>
        <w:rFonts w:hint="default" w:ascii="Courier New" w:hAnsi="Courier New"/>
      </w:rPr>
    </w:lvl>
    <w:lvl w:ilvl="5" w:tentative="0">
      <w:start w:val="1"/>
      <w:numFmt w:val="bullet"/>
      <w:lvlText w:val=""/>
      <w:lvlJc w:val="left"/>
      <w:pPr>
        <w:ind w:left="4353" w:hanging="360"/>
      </w:pPr>
      <w:rPr>
        <w:rFonts w:hint="default" w:ascii="Wingdings" w:hAnsi="Wingdings"/>
      </w:rPr>
    </w:lvl>
    <w:lvl w:ilvl="6" w:tentative="0">
      <w:start w:val="1"/>
      <w:numFmt w:val="bullet"/>
      <w:lvlText w:val=""/>
      <w:lvlJc w:val="left"/>
      <w:pPr>
        <w:ind w:left="5073" w:hanging="360"/>
      </w:pPr>
      <w:rPr>
        <w:rFonts w:hint="default" w:ascii="Symbol" w:hAnsi="Symbol"/>
      </w:rPr>
    </w:lvl>
    <w:lvl w:ilvl="7" w:tentative="0">
      <w:start w:val="1"/>
      <w:numFmt w:val="bullet"/>
      <w:lvlText w:val="o"/>
      <w:lvlJc w:val="left"/>
      <w:pPr>
        <w:ind w:left="5793" w:hanging="360"/>
      </w:pPr>
      <w:rPr>
        <w:rFonts w:hint="default" w:ascii="Courier New" w:hAnsi="Courier New"/>
      </w:rPr>
    </w:lvl>
    <w:lvl w:ilvl="8" w:tentative="0">
      <w:start w:val="1"/>
      <w:numFmt w:val="bullet"/>
      <w:lvlText w:val=""/>
      <w:lvlJc w:val="left"/>
      <w:pPr>
        <w:ind w:left="6513" w:hanging="360"/>
      </w:pPr>
      <w:rPr>
        <w:rFonts w:hint="default" w:ascii="Wingdings" w:hAnsi="Wingdings"/>
      </w:rPr>
    </w:lvl>
  </w:abstractNum>
  <w:abstractNum w:abstractNumId="259">
    <w:nsid w:val="7CCF656E"/>
    <w:multiLevelType w:val="multilevel"/>
    <w:tmpl w:val="7CCF656E"/>
    <w:lvl w:ilvl="0" w:tentative="0">
      <w:start w:val="1"/>
      <w:numFmt w:val="bullet"/>
      <w:lvlText w:val=""/>
      <w:lvlJc w:val="left"/>
      <w:pPr>
        <w:ind w:left="793" w:hanging="360"/>
      </w:pPr>
      <w:rPr>
        <w:rFonts w:hint="default" w:ascii="Symbol" w:hAnsi="Symbol"/>
      </w:rPr>
    </w:lvl>
    <w:lvl w:ilvl="1" w:tentative="0">
      <w:start w:val="1"/>
      <w:numFmt w:val="bullet"/>
      <w:lvlText w:val="o"/>
      <w:lvlJc w:val="left"/>
      <w:pPr>
        <w:ind w:left="1513" w:hanging="360"/>
      </w:pPr>
      <w:rPr>
        <w:rFonts w:hint="default" w:ascii="Courier New" w:hAnsi="Courier New" w:cs="Courier New"/>
      </w:rPr>
    </w:lvl>
    <w:lvl w:ilvl="2" w:tentative="0">
      <w:start w:val="1"/>
      <w:numFmt w:val="bullet"/>
      <w:lvlText w:val=""/>
      <w:lvlJc w:val="left"/>
      <w:pPr>
        <w:ind w:left="2233" w:hanging="360"/>
      </w:pPr>
      <w:rPr>
        <w:rFonts w:hint="default" w:ascii="Wingdings" w:hAnsi="Wingdings"/>
      </w:rPr>
    </w:lvl>
    <w:lvl w:ilvl="3" w:tentative="0">
      <w:start w:val="1"/>
      <w:numFmt w:val="bullet"/>
      <w:lvlText w:val=""/>
      <w:lvlJc w:val="left"/>
      <w:pPr>
        <w:ind w:left="2953" w:hanging="360"/>
      </w:pPr>
      <w:rPr>
        <w:rFonts w:hint="default" w:ascii="Symbol" w:hAnsi="Symbol"/>
      </w:rPr>
    </w:lvl>
    <w:lvl w:ilvl="4" w:tentative="0">
      <w:start w:val="1"/>
      <w:numFmt w:val="bullet"/>
      <w:lvlText w:val="o"/>
      <w:lvlJc w:val="left"/>
      <w:pPr>
        <w:ind w:left="3673" w:hanging="360"/>
      </w:pPr>
      <w:rPr>
        <w:rFonts w:hint="default" w:ascii="Courier New" w:hAnsi="Courier New" w:cs="Courier New"/>
      </w:rPr>
    </w:lvl>
    <w:lvl w:ilvl="5" w:tentative="0">
      <w:start w:val="1"/>
      <w:numFmt w:val="bullet"/>
      <w:lvlText w:val=""/>
      <w:lvlJc w:val="left"/>
      <w:pPr>
        <w:ind w:left="4393" w:hanging="360"/>
      </w:pPr>
      <w:rPr>
        <w:rFonts w:hint="default" w:ascii="Wingdings" w:hAnsi="Wingdings"/>
      </w:rPr>
    </w:lvl>
    <w:lvl w:ilvl="6" w:tentative="0">
      <w:start w:val="1"/>
      <w:numFmt w:val="bullet"/>
      <w:lvlText w:val=""/>
      <w:lvlJc w:val="left"/>
      <w:pPr>
        <w:ind w:left="5113" w:hanging="360"/>
      </w:pPr>
      <w:rPr>
        <w:rFonts w:hint="default" w:ascii="Symbol" w:hAnsi="Symbol"/>
      </w:rPr>
    </w:lvl>
    <w:lvl w:ilvl="7" w:tentative="0">
      <w:start w:val="1"/>
      <w:numFmt w:val="bullet"/>
      <w:lvlText w:val="o"/>
      <w:lvlJc w:val="left"/>
      <w:pPr>
        <w:ind w:left="5833" w:hanging="360"/>
      </w:pPr>
      <w:rPr>
        <w:rFonts w:hint="default" w:ascii="Courier New" w:hAnsi="Courier New" w:cs="Courier New"/>
      </w:rPr>
    </w:lvl>
    <w:lvl w:ilvl="8" w:tentative="0">
      <w:start w:val="1"/>
      <w:numFmt w:val="bullet"/>
      <w:lvlText w:val=""/>
      <w:lvlJc w:val="left"/>
      <w:pPr>
        <w:ind w:left="6553" w:hanging="360"/>
      </w:pPr>
      <w:rPr>
        <w:rFonts w:hint="default" w:ascii="Wingdings" w:hAnsi="Wingdings"/>
      </w:rPr>
    </w:lvl>
  </w:abstractNum>
  <w:abstractNum w:abstractNumId="260">
    <w:nsid w:val="7CF76EC2"/>
    <w:multiLevelType w:val="multilevel"/>
    <w:tmpl w:val="7CF76E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1">
    <w:nsid w:val="7D462D6C"/>
    <w:multiLevelType w:val="multilevel"/>
    <w:tmpl w:val="7D462D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2">
    <w:nsid w:val="7D477205"/>
    <w:multiLevelType w:val="multilevel"/>
    <w:tmpl w:val="7D47720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63">
    <w:nsid w:val="7F0C5159"/>
    <w:multiLevelType w:val="multilevel"/>
    <w:tmpl w:val="7F0C5159"/>
    <w:lvl w:ilvl="0" w:tentative="0">
      <w:start w:val="1"/>
      <w:numFmt w:val="bullet"/>
      <w:lvlText w:val=""/>
      <w:lvlJc w:val="left"/>
      <w:pPr>
        <w:tabs>
          <w:tab w:val="left" w:pos="2640"/>
        </w:tabs>
        <w:ind w:left="2640" w:hanging="360"/>
      </w:pPr>
      <w:rPr>
        <w:rFonts w:hint="default" w:ascii="Symbol" w:hAnsi="Symbol"/>
      </w:rPr>
    </w:lvl>
    <w:lvl w:ilvl="1" w:tentative="0">
      <w:start w:val="1"/>
      <w:numFmt w:val="bullet"/>
      <w:lvlText w:val="o"/>
      <w:lvlJc w:val="left"/>
      <w:pPr>
        <w:ind w:left="3360" w:hanging="360"/>
      </w:pPr>
      <w:rPr>
        <w:rFonts w:hint="default" w:ascii="Courier New" w:hAnsi="Courier New" w:cs="Courier New"/>
      </w:rPr>
    </w:lvl>
    <w:lvl w:ilvl="2" w:tentative="0">
      <w:start w:val="1"/>
      <w:numFmt w:val="bullet"/>
      <w:lvlText w:val=""/>
      <w:lvlJc w:val="left"/>
      <w:pPr>
        <w:ind w:left="4080" w:hanging="360"/>
      </w:pPr>
      <w:rPr>
        <w:rFonts w:hint="default" w:ascii="Wingdings" w:hAnsi="Wingdings"/>
      </w:rPr>
    </w:lvl>
    <w:lvl w:ilvl="3" w:tentative="0">
      <w:start w:val="1"/>
      <w:numFmt w:val="bullet"/>
      <w:lvlText w:val=""/>
      <w:lvlJc w:val="left"/>
      <w:pPr>
        <w:ind w:left="4800" w:hanging="360"/>
      </w:pPr>
      <w:rPr>
        <w:rFonts w:hint="default" w:ascii="Symbol" w:hAnsi="Symbol"/>
      </w:rPr>
    </w:lvl>
    <w:lvl w:ilvl="4" w:tentative="0">
      <w:start w:val="1"/>
      <w:numFmt w:val="bullet"/>
      <w:lvlText w:val="o"/>
      <w:lvlJc w:val="left"/>
      <w:pPr>
        <w:ind w:left="5520" w:hanging="360"/>
      </w:pPr>
      <w:rPr>
        <w:rFonts w:hint="default" w:ascii="Courier New" w:hAnsi="Courier New" w:cs="Courier New"/>
      </w:rPr>
    </w:lvl>
    <w:lvl w:ilvl="5" w:tentative="0">
      <w:start w:val="1"/>
      <w:numFmt w:val="bullet"/>
      <w:lvlText w:val=""/>
      <w:lvlJc w:val="left"/>
      <w:pPr>
        <w:ind w:left="6240" w:hanging="360"/>
      </w:pPr>
      <w:rPr>
        <w:rFonts w:hint="default" w:ascii="Wingdings" w:hAnsi="Wingdings"/>
      </w:rPr>
    </w:lvl>
    <w:lvl w:ilvl="6" w:tentative="0">
      <w:start w:val="1"/>
      <w:numFmt w:val="bullet"/>
      <w:lvlText w:val=""/>
      <w:lvlJc w:val="left"/>
      <w:pPr>
        <w:ind w:left="6960" w:hanging="360"/>
      </w:pPr>
      <w:rPr>
        <w:rFonts w:hint="default" w:ascii="Symbol" w:hAnsi="Symbol"/>
      </w:rPr>
    </w:lvl>
    <w:lvl w:ilvl="7" w:tentative="0">
      <w:start w:val="1"/>
      <w:numFmt w:val="bullet"/>
      <w:lvlText w:val="o"/>
      <w:lvlJc w:val="left"/>
      <w:pPr>
        <w:ind w:left="7680" w:hanging="360"/>
      </w:pPr>
      <w:rPr>
        <w:rFonts w:hint="default" w:ascii="Courier New" w:hAnsi="Courier New" w:cs="Courier New"/>
      </w:rPr>
    </w:lvl>
    <w:lvl w:ilvl="8" w:tentative="0">
      <w:start w:val="1"/>
      <w:numFmt w:val="bullet"/>
      <w:lvlText w:val=""/>
      <w:lvlJc w:val="left"/>
      <w:pPr>
        <w:ind w:left="8400" w:hanging="360"/>
      </w:pPr>
      <w:rPr>
        <w:rFonts w:hint="default" w:ascii="Wingdings" w:hAnsi="Wingdings"/>
      </w:rPr>
    </w:lvl>
  </w:abstractNum>
  <w:abstractNum w:abstractNumId="264">
    <w:nsid w:val="7F46781C"/>
    <w:multiLevelType w:val="multilevel"/>
    <w:tmpl w:val="7F4678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5">
    <w:nsid w:val="7FB17FBC"/>
    <w:multiLevelType w:val="multilevel"/>
    <w:tmpl w:val="7FB17FBC"/>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113"/>
    <w:lvlOverride w:ilvl="0">
      <w:startOverride w:val="1"/>
    </w:lvlOverride>
  </w:num>
  <w:num w:numId="2">
    <w:abstractNumId w:val="153"/>
  </w:num>
  <w:num w:numId="3">
    <w:abstractNumId w:val="209"/>
  </w:num>
  <w:num w:numId="4">
    <w:abstractNumId w:val="243"/>
  </w:num>
  <w:num w:numId="5">
    <w:abstractNumId w:val="18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9"/>
  </w:num>
  <w:num w:numId="7">
    <w:abstractNumId w:val="154"/>
  </w:num>
  <w:num w:numId="8">
    <w:abstractNumId w:val="159"/>
  </w:num>
  <w:num w:numId="9">
    <w:abstractNumId w:val="84"/>
  </w:num>
  <w:num w:numId="10">
    <w:abstractNumId w:val="44"/>
  </w:num>
  <w:num w:numId="11">
    <w:abstractNumId w:val="253"/>
  </w:num>
  <w:num w:numId="12">
    <w:abstractNumId w:val="106"/>
  </w:num>
  <w:num w:numId="13">
    <w:abstractNumId w:val="125"/>
  </w:num>
  <w:num w:numId="14">
    <w:abstractNumId w:val="234"/>
  </w:num>
  <w:num w:numId="15">
    <w:abstractNumId w:val="10"/>
  </w:num>
  <w:num w:numId="16">
    <w:abstractNumId w:val="191"/>
  </w:num>
  <w:num w:numId="17">
    <w:abstractNumId w:val="53"/>
  </w:num>
  <w:num w:numId="18">
    <w:abstractNumId w:val="141"/>
  </w:num>
  <w:num w:numId="19">
    <w:abstractNumId w:val="99"/>
  </w:num>
  <w:num w:numId="20">
    <w:abstractNumId w:val="65"/>
  </w:num>
  <w:num w:numId="21">
    <w:abstractNumId w:val="52"/>
  </w:num>
  <w:num w:numId="22">
    <w:abstractNumId w:val="54"/>
  </w:num>
  <w:num w:numId="23">
    <w:abstractNumId w:val="189"/>
  </w:num>
  <w:num w:numId="24">
    <w:abstractNumId w:val="73"/>
  </w:num>
  <w:num w:numId="25">
    <w:abstractNumId w:val="88"/>
  </w:num>
  <w:num w:numId="26">
    <w:abstractNumId w:val="261"/>
  </w:num>
  <w:num w:numId="27">
    <w:abstractNumId w:val="123"/>
  </w:num>
  <w:num w:numId="28">
    <w:abstractNumId w:val="223"/>
  </w:num>
  <w:num w:numId="29">
    <w:abstractNumId w:val="79"/>
  </w:num>
  <w:num w:numId="30">
    <w:abstractNumId w:val="205"/>
  </w:num>
  <w:num w:numId="31">
    <w:abstractNumId w:val="165"/>
  </w:num>
  <w:num w:numId="32">
    <w:abstractNumId w:val="129"/>
  </w:num>
  <w:num w:numId="33">
    <w:abstractNumId w:val="26"/>
  </w:num>
  <w:num w:numId="34">
    <w:abstractNumId w:val="245"/>
  </w:num>
  <w:num w:numId="35">
    <w:abstractNumId w:val="13"/>
  </w:num>
  <w:num w:numId="36">
    <w:abstractNumId w:val="213"/>
  </w:num>
  <w:num w:numId="37">
    <w:abstractNumId w:val="224"/>
  </w:num>
  <w:num w:numId="38">
    <w:abstractNumId w:val="199"/>
  </w:num>
  <w:num w:numId="39">
    <w:abstractNumId w:val="248"/>
  </w:num>
  <w:num w:numId="40">
    <w:abstractNumId w:val="187"/>
  </w:num>
  <w:num w:numId="41">
    <w:abstractNumId w:val="27"/>
  </w:num>
  <w:num w:numId="42">
    <w:abstractNumId w:val="250"/>
  </w:num>
  <w:num w:numId="43">
    <w:abstractNumId w:val="259"/>
  </w:num>
  <w:num w:numId="44">
    <w:abstractNumId w:val="80"/>
  </w:num>
  <w:num w:numId="45">
    <w:abstractNumId w:val="201"/>
  </w:num>
  <w:num w:numId="46">
    <w:abstractNumId w:val="170"/>
  </w:num>
  <w:num w:numId="47">
    <w:abstractNumId w:val="164"/>
  </w:num>
  <w:num w:numId="48">
    <w:abstractNumId w:val="207"/>
  </w:num>
  <w:num w:numId="49">
    <w:abstractNumId w:val="86"/>
  </w:num>
  <w:num w:numId="50">
    <w:abstractNumId w:val="254"/>
  </w:num>
  <w:num w:numId="51">
    <w:abstractNumId w:val="241"/>
  </w:num>
  <w:num w:numId="52">
    <w:abstractNumId w:val="218"/>
  </w:num>
  <w:num w:numId="53">
    <w:abstractNumId w:val="11"/>
  </w:num>
  <w:num w:numId="54">
    <w:abstractNumId w:val="96"/>
  </w:num>
  <w:num w:numId="55">
    <w:abstractNumId w:val="133"/>
  </w:num>
  <w:num w:numId="56">
    <w:abstractNumId w:val="41"/>
  </w:num>
  <w:num w:numId="57">
    <w:abstractNumId w:val="158"/>
  </w:num>
  <w:num w:numId="58">
    <w:abstractNumId w:val="196"/>
  </w:num>
  <w:num w:numId="59">
    <w:abstractNumId w:val="118"/>
  </w:num>
  <w:num w:numId="60">
    <w:abstractNumId w:val="51"/>
  </w:num>
  <w:num w:numId="61">
    <w:abstractNumId w:val="57"/>
  </w:num>
  <w:num w:numId="62">
    <w:abstractNumId w:val="37"/>
  </w:num>
  <w:num w:numId="63">
    <w:abstractNumId w:val="247"/>
  </w:num>
  <w:num w:numId="64">
    <w:abstractNumId w:val="140"/>
  </w:num>
  <w:num w:numId="65">
    <w:abstractNumId w:val="197"/>
  </w:num>
  <w:num w:numId="66">
    <w:abstractNumId w:val="217"/>
  </w:num>
  <w:num w:numId="67">
    <w:abstractNumId w:val="151"/>
  </w:num>
  <w:num w:numId="68">
    <w:abstractNumId w:val="160"/>
  </w:num>
  <w:num w:numId="69">
    <w:abstractNumId w:val="239"/>
  </w:num>
  <w:num w:numId="70">
    <w:abstractNumId w:val="100"/>
  </w:num>
  <w:num w:numId="71">
    <w:abstractNumId w:val="155"/>
  </w:num>
  <w:num w:numId="72">
    <w:abstractNumId w:val="75"/>
  </w:num>
  <w:num w:numId="73">
    <w:abstractNumId w:val="98"/>
  </w:num>
  <w:num w:numId="74">
    <w:abstractNumId w:val="70"/>
  </w:num>
  <w:num w:numId="75">
    <w:abstractNumId w:val="67"/>
  </w:num>
  <w:num w:numId="76">
    <w:abstractNumId w:val="38"/>
  </w:num>
  <w:num w:numId="77">
    <w:abstractNumId w:val="202"/>
  </w:num>
  <w:num w:numId="78">
    <w:abstractNumId w:val="240"/>
  </w:num>
  <w:num w:numId="79">
    <w:abstractNumId w:val="22"/>
  </w:num>
  <w:num w:numId="80">
    <w:abstractNumId w:val="182"/>
  </w:num>
  <w:num w:numId="81">
    <w:abstractNumId w:val="148"/>
  </w:num>
  <w:num w:numId="82">
    <w:abstractNumId w:val="208"/>
  </w:num>
  <w:num w:numId="83">
    <w:abstractNumId w:val="111"/>
  </w:num>
  <w:num w:numId="84">
    <w:abstractNumId w:val="156"/>
  </w:num>
  <w:num w:numId="85">
    <w:abstractNumId w:val="81"/>
  </w:num>
  <w:num w:numId="86">
    <w:abstractNumId w:val="260"/>
  </w:num>
  <w:num w:numId="87">
    <w:abstractNumId w:val="69"/>
  </w:num>
  <w:num w:numId="88">
    <w:abstractNumId w:val="258"/>
  </w:num>
  <w:num w:numId="89">
    <w:abstractNumId w:val="91"/>
  </w:num>
  <w:num w:numId="90">
    <w:abstractNumId w:val="115"/>
  </w:num>
  <w:num w:numId="91">
    <w:abstractNumId w:val="21"/>
  </w:num>
  <w:num w:numId="92">
    <w:abstractNumId w:val="71"/>
  </w:num>
  <w:num w:numId="93">
    <w:abstractNumId w:val="136"/>
  </w:num>
  <w:num w:numId="94">
    <w:abstractNumId w:val="120"/>
  </w:num>
  <w:num w:numId="95">
    <w:abstractNumId w:val="25"/>
  </w:num>
  <w:num w:numId="96">
    <w:abstractNumId w:val="144"/>
  </w:num>
  <w:num w:numId="97">
    <w:abstractNumId w:val="175"/>
  </w:num>
  <w:num w:numId="98">
    <w:abstractNumId w:val="50"/>
  </w:num>
  <w:num w:numId="99">
    <w:abstractNumId w:val="122"/>
  </w:num>
  <w:num w:numId="100">
    <w:abstractNumId w:val="237"/>
  </w:num>
  <w:num w:numId="101">
    <w:abstractNumId w:val="232"/>
  </w:num>
  <w:num w:numId="102">
    <w:abstractNumId w:val="198"/>
  </w:num>
  <w:num w:numId="103">
    <w:abstractNumId w:val="149"/>
  </w:num>
  <w:num w:numId="104">
    <w:abstractNumId w:val="97"/>
  </w:num>
  <w:num w:numId="105">
    <w:abstractNumId w:val="174"/>
  </w:num>
  <w:num w:numId="106">
    <w:abstractNumId w:val="59"/>
  </w:num>
  <w:num w:numId="107">
    <w:abstractNumId w:val="168"/>
  </w:num>
  <w:num w:numId="108">
    <w:abstractNumId w:val="77"/>
  </w:num>
  <w:num w:numId="109">
    <w:abstractNumId w:val="183"/>
  </w:num>
  <w:num w:numId="110">
    <w:abstractNumId w:val="89"/>
  </w:num>
  <w:num w:numId="111">
    <w:abstractNumId w:val="135"/>
  </w:num>
  <w:num w:numId="112">
    <w:abstractNumId w:val="137"/>
  </w:num>
  <w:num w:numId="113">
    <w:abstractNumId w:val="39"/>
  </w:num>
  <w:num w:numId="114">
    <w:abstractNumId w:val="124"/>
  </w:num>
  <w:num w:numId="115">
    <w:abstractNumId w:val="193"/>
  </w:num>
  <w:num w:numId="116">
    <w:abstractNumId w:val="102"/>
  </w:num>
  <w:num w:numId="117">
    <w:abstractNumId w:val="58"/>
  </w:num>
  <w:num w:numId="118">
    <w:abstractNumId w:val="78"/>
  </w:num>
  <w:num w:numId="119">
    <w:abstractNumId w:val="163"/>
  </w:num>
  <w:num w:numId="120">
    <w:abstractNumId w:val="109"/>
  </w:num>
  <w:num w:numId="121">
    <w:abstractNumId w:val="42"/>
  </w:num>
  <w:num w:numId="122">
    <w:abstractNumId w:val="251"/>
  </w:num>
  <w:num w:numId="123">
    <w:abstractNumId w:val="255"/>
  </w:num>
  <w:num w:numId="124">
    <w:abstractNumId w:val="186"/>
  </w:num>
  <w:num w:numId="125">
    <w:abstractNumId w:val="83"/>
  </w:num>
  <w:num w:numId="126">
    <w:abstractNumId w:val="147"/>
  </w:num>
  <w:num w:numId="127">
    <w:abstractNumId w:val="16"/>
  </w:num>
  <w:num w:numId="128">
    <w:abstractNumId w:val="126"/>
  </w:num>
  <w:num w:numId="129">
    <w:abstractNumId w:val="177"/>
  </w:num>
  <w:num w:numId="130">
    <w:abstractNumId w:val="211"/>
  </w:num>
  <w:num w:numId="131">
    <w:abstractNumId w:val="200"/>
  </w:num>
  <w:num w:numId="132">
    <w:abstractNumId w:val="62"/>
  </w:num>
  <w:num w:numId="133">
    <w:abstractNumId w:val="184"/>
  </w:num>
  <w:num w:numId="134">
    <w:abstractNumId w:val="92"/>
  </w:num>
  <w:num w:numId="135">
    <w:abstractNumId w:val="262"/>
  </w:num>
  <w:num w:numId="136">
    <w:abstractNumId w:val="40"/>
  </w:num>
  <w:num w:numId="137">
    <w:abstractNumId w:val="12"/>
  </w:num>
  <w:num w:numId="138">
    <w:abstractNumId w:val="150"/>
  </w:num>
  <w:num w:numId="139">
    <w:abstractNumId w:val="101"/>
  </w:num>
  <w:num w:numId="140">
    <w:abstractNumId w:val="167"/>
  </w:num>
  <w:num w:numId="141">
    <w:abstractNumId w:val="105"/>
  </w:num>
  <w:num w:numId="142">
    <w:abstractNumId w:val="117"/>
  </w:num>
  <w:num w:numId="143">
    <w:abstractNumId w:val="128"/>
  </w:num>
  <w:num w:numId="144">
    <w:abstractNumId w:val="132"/>
  </w:num>
  <w:num w:numId="145">
    <w:abstractNumId w:val="108"/>
  </w:num>
  <w:num w:numId="146">
    <w:abstractNumId w:val="112"/>
  </w:num>
  <w:num w:numId="147">
    <w:abstractNumId w:val="28"/>
  </w:num>
  <w:num w:numId="148">
    <w:abstractNumId w:val="212"/>
  </w:num>
  <w:num w:numId="149">
    <w:abstractNumId w:val="93"/>
  </w:num>
  <w:num w:numId="150">
    <w:abstractNumId w:val="8"/>
  </w:num>
  <w:num w:numId="151">
    <w:abstractNumId w:val="7"/>
  </w:num>
  <w:num w:numId="152">
    <w:abstractNumId w:val="244"/>
  </w:num>
  <w:num w:numId="153">
    <w:abstractNumId w:val="1"/>
  </w:num>
  <w:num w:numId="154">
    <w:abstractNumId w:val="2"/>
  </w:num>
  <w:num w:numId="155">
    <w:abstractNumId w:val="3"/>
  </w:num>
  <w:num w:numId="156">
    <w:abstractNumId w:val="4"/>
  </w:num>
  <w:num w:numId="157">
    <w:abstractNumId w:val="5"/>
  </w:num>
  <w:num w:numId="158">
    <w:abstractNumId w:val="6"/>
  </w:num>
  <w:num w:numId="159">
    <w:abstractNumId w:val="220"/>
  </w:num>
  <w:num w:numId="160">
    <w:abstractNumId w:val="176"/>
  </w:num>
  <w:num w:numId="161">
    <w:abstractNumId w:val="236"/>
  </w:num>
  <w:num w:numId="162">
    <w:abstractNumId w:val="227"/>
  </w:num>
  <w:num w:numId="163">
    <w:abstractNumId w:val="35"/>
  </w:num>
  <w:num w:numId="164">
    <w:abstractNumId w:val="36"/>
  </w:num>
  <w:num w:numId="165">
    <w:abstractNumId w:val="134"/>
  </w:num>
  <w:num w:numId="166">
    <w:abstractNumId w:val="64"/>
  </w:num>
  <w:num w:numId="167">
    <w:abstractNumId w:val="119"/>
  </w:num>
  <w:num w:numId="168">
    <w:abstractNumId w:val="29"/>
  </w:num>
  <w:num w:numId="169">
    <w:abstractNumId w:val="206"/>
  </w:num>
  <w:num w:numId="170">
    <w:abstractNumId w:val="203"/>
  </w:num>
  <w:num w:numId="171">
    <w:abstractNumId w:val="114"/>
  </w:num>
  <w:num w:numId="172">
    <w:abstractNumId w:val="188"/>
  </w:num>
  <w:num w:numId="173">
    <w:abstractNumId w:val="74"/>
  </w:num>
  <w:num w:numId="174">
    <w:abstractNumId w:val="222"/>
  </w:num>
  <w:num w:numId="175">
    <w:abstractNumId w:val="116"/>
  </w:num>
  <w:num w:numId="176">
    <w:abstractNumId w:val="178"/>
  </w:num>
  <w:num w:numId="177">
    <w:abstractNumId w:val="121"/>
  </w:num>
  <w:num w:numId="178">
    <w:abstractNumId w:val="152"/>
  </w:num>
  <w:num w:numId="179">
    <w:abstractNumId w:val="229"/>
  </w:num>
  <w:num w:numId="180">
    <w:abstractNumId w:val="32"/>
  </w:num>
  <w:num w:numId="181">
    <w:abstractNumId w:val="157"/>
  </w:num>
  <w:num w:numId="182">
    <w:abstractNumId w:val="34"/>
  </w:num>
  <w:num w:numId="183">
    <w:abstractNumId w:val="216"/>
  </w:num>
  <w:num w:numId="184">
    <w:abstractNumId w:val="242"/>
  </w:num>
  <w:num w:numId="185">
    <w:abstractNumId w:val="46"/>
  </w:num>
  <w:num w:numId="186">
    <w:abstractNumId w:val="60"/>
  </w:num>
  <w:num w:numId="187">
    <w:abstractNumId w:val="45"/>
  </w:num>
  <w:num w:numId="188">
    <w:abstractNumId w:val="257"/>
  </w:num>
  <w:num w:numId="189">
    <w:abstractNumId w:val="18"/>
  </w:num>
  <w:num w:numId="190">
    <w:abstractNumId w:val="190"/>
  </w:num>
  <w:num w:numId="191">
    <w:abstractNumId w:val="31"/>
  </w:num>
  <w:num w:numId="192">
    <w:abstractNumId w:val="171"/>
  </w:num>
  <w:num w:numId="193">
    <w:abstractNumId w:val="231"/>
  </w:num>
  <w:num w:numId="194">
    <w:abstractNumId w:val="85"/>
  </w:num>
  <w:num w:numId="195">
    <w:abstractNumId w:val="225"/>
  </w:num>
  <w:num w:numId="196">
    <w:abstractNumId w:val="238"/>
  </w:num>
  <w:num w:numId="197">
    <w:abstractNumId w:val="192"/>
  </w:num>
  <w:num w:numId="198">
    <w:abstractNumId w:val="131"/>
  </w:num>
  <w:num w:numId="199">
    <w:abstractNumId w:val="230"/>
  </w:num>
  <w:num w:numId="200">
    <w:abstractNumId w:val="221"/>
  </w:num>
  <w:num w:numId="201">
    <w:abstractNumId w:val="142"/>
  </w:num>
  <w:num w:numId="202">
    <w:abstractNumId w:val="76"/>
  </w:num>
  <w:num w:numId="203">
    <w:abstractNumId w:val="233"/>
  </w:num>
  <w:num w:numId="204">
    <w:abstractNumId w:val="145"/>
  </w:num>
  <w:num w:numId="205">
    <w:abstractNumId w:val="90"/>
  </w:num>
  <w:num w:numId="206">
    <w:abstractNumId w:val="127"/>
  </w:num>
  <w:num w:numId="207">
    <w:abstractNumId w:val="162"/>
  </w:num>
  <w:num w:numId="208">
    <w:abstractNumId w:val="107"/>
  </w:num>
  <w:num w:numId="209">
    <w:abstractNumId w:val="68"/>
  </w:num>
  <w:num w:numId="210">
    <w:abstractNumId w:val="20"/>
  </w:num>
  <w:num w:numId="211">
    <w:abstractNumId w:val="215"/>
  </w:num>
  <w:num w:numId="212">
    <w:abstractNumId w:val="104"/>
  </w:num>
  <w:num w:numId="213">
    <w:abstractNumId w:val="210"/>
  </w:num>
  <w:num w:numId="214">
    <w:abstractNumId w:val="204"/>
  </w:num>
  <w:num w:numId="215">
    <w:abstractNumId w:val="263"/>
  </w:num>
  <w:num w:numId="216">
    <w:abstractNumId w:val="33"/>
  </w:num>
  <w:num w:numId="217">
    <w:abstractNumId w:val="252"/>
  </w:num>
  <w:num w:numId="218">
    <w:abstractNumId w:val="146"/>
  </w:num>
  <w:num w:numId="219">
    <w:abstractNumId w:val="256"/>
  </w:num>
  <w:num w:numId="220">
    <w:abstractNumId w:val="19"/>
  </w:num>
  <w:num w:numId="221">
    <w:abstractNumId w:val="166"/>
  </w:num>
  <w:num w:numId="222">
    <w:abstractNumId w:val="228"/>
  </w:num>
  <w:num w:numId="223">
    <w:abstractNumId w:val="63"/>
  </w:num>
  <w:num w:numId="224">
    <w:abstractNumId w:val="180"/>
  </w:num>
  <w:num w:numId="225">
    <w:abstractNumId w:val="94"/>
  </w:num>
  <w:num w:numId="226">
    <w:abstractNumId w:val="47"/>
  </w:num>
  <w:num w:numId="227">
    <w:abstractNumId w:val="226"/>
  </w:num>
  <w:num w:numId="228">
    <w:abstractNumId w:val="138"/>
  </w:num>
  <w:num w:numId="229">
    <w:abstractNumId w:val="30"/>
  </w:num>
  <w:num w:numId="230">
    <w:abstractNumId w:val="61"/>
  </w:num>
  <w:num w:numId="231">
    <w:abstractNumId w:val="194"/>
  </w:num>
  <w:num w:numId="232">
    <w:abstractNumId w:val="43"/>
  </w:num>
  <w:num w:numId="233">
    <w:abstractNumId w:val="72"/>
  </w:num>
  <w:num w:numId="234">
    <w:abstractNumId w:val="55"/>
  </w:num>
  <w:num w:numId="235">
    <w:abstractNumId w:val="66"/>
  </w:num>
  <w:num w:numId="236">
    <w:abstractNumId w:val="82"/>
  </w:num>
  <w:num w:numId="237">
    <w:abstractNumId w:val="264"/>
  </w:num>
  <w:num w:numId="238">
    <w:abstractNumId w:val="95"/>
  </w:num>
  <w:num w:numId="239">
    <w:abstractNumId w:val="23"/>
  </w:num>
  <w:num w:numId="240">
    <w:abstractNumId w:val="265"/>
  </w:num>
  <w:num w:numId="241">
    <w:abstractNumId w:val="173"/>
  </w:num>
  <w:num w:numId="242">
    <w:abstractNumId w:val="14"/>
  </w:num>
  <w:num w:numId="243">
    <w:abstractNumId w:val="103"/>
  </w:num>
  <w:num w:numId="244">
    <w:abstractNumId w:val="169"/>
  </w:num>
  <w:num w:numId="245">
    <w:abstractNumId w:val="56"/>
  </w:num>
  <w:num w:numId="246">
    <w:abstractNumId w:val="49"/>
  </w:num>
  <w:num w:numId="247">
    <w:abstractNumId w:val="17"/>
  </w:num>
  <w:num w:numId="248">
    <w:abstractNumId w:val="179"/>
  </w:num>
  <w:num w:numId="249">
    <w:abstractNumId w:val="130"/>
  </w:num>
  <w:num w:numId="250">
    <w:abstractNumId w:val="235"/>
  </w:num>
  <w:num w:numId="251">
    <w:abstractNumId w:val="139"/>
  </w:num>
  <w:num w:numId="252">
    <w:abstractNumId w:val="195"/>
  </w:num>
  <w:num w:numId="253">
    <w:abstractNumId w:val="48"/>
  </w:num>
  <w:num w:numId="254">
    <w:abstractNumId w:val="24"/>
  </w:num>
  <w:num w:numId="255">
    <w:abstractNumId w:val="161"/>
  </w:num>
  <w:num w:numId="256">
    <w:abstractNumId w:val="172"/>
  </w:num>
  <w:num w:numId="2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5"/>
  </w:num>
  <w:num w:numId="259">
    <w:abstractNumId w:val="0"/>
  </w:num>
  <w:num w:numId="260">
    <w:abstractNumId w:val="143"/>
  </w:num>
  <w:num w:numId="261">
    <w:abstractNumId w:val="110"/>
  </w:num>
  <w:num w:numId="262">
    <w:abstractNumId w:val="9"/>
  </w:num>
  <w:num w:numId="263">
    <w:abstractNumId w:val="214"/>
  </w:num>
  <w:num w:numId="264">
    <w:abstractNumId w:val="181"/>
  </w:num>
  <w:num w:numId="265">
    <w:abstractNumId w:val="246"/>
  </w:num>
  <w:num w:numId="266">
    <w:abstractNumId w:val="2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E39"/>
    <w:rsid w:val="000350E3"/>
    <w:rsid w:val="00036D09"/>
    <w:rsid w:val="00037329"/>
    <w:rsid w:val="00064BAE"/>
    <w:rsid w:val="00087806"/>
    <w:rsid w:val="000B37EC"/>
    <w:rsid w:val="000D2022"/>
    <w:rsid w:val="000E6EA0"/>
    <w:rsid w:val="00142A3C"/>
    <w:rsid w:val="00153059"/>
    <w:rsid w:val="0015521E"/>
    <w:rsid w:val="00191FC3"/>
    <w:rsid w:val="00210B26"/>
    <w:rsid w:val="00222E39"/>
    <w:rsid w:val="002A3AF3"/>
    <w:rsid w:val="002E6C54"/>
    <w:rsid w:val="00317602"/>
    <w:rsid w:val="003845AD"/>
    <w:rsid w:val="00395192"/>
    <w:rsid w:val="003B57D8"/>
    <w:rsid w:val="00405198"/>
    <w:rsid w:val="00456D49"/>
    <w:rsid w:val="00472036"/>
    <w:rsid w:val="004A6FC4"/>
    <w:rsid w:val="004B23E2"/>
    <w:rsid w:val="004C45FD"/>
    <w:rsid w:val="00563803"/>
    <w:rsid w:val="00572E18"/>
    <w:rsid w:val="005A1003"/>
    <w:rsid w:val="005C7A41"/>
    <w:rsid w:val="006930C0"/>
    <w:rsid w:val="006B40CF"/>
    <w:rsid w:val="006D727C"/>
    <w:rsid w:val="006E7EF3"/>
    <w:rsid w:val="00700F86"/>
    <w:rsid w:val="007176EA"/>
    <w:rsid w:val="007313CC"/>
    <w:rsid w:val="00755AAA"/>
    <w:rsid w:val="00780B66"/>
    <w:rsid w:val="007849A8"/>
    <w:rsid w:val="00836556"/>
    <w:rsid w:val="008C44F3"/>
    <w:rsid w:val="008E286E"/>
    <w:rsid w:val="0093522E"/>
    <w:rsid w:val="00936E1C"/>
    <w:rsid w:val="00960C71"/>
    <w:rsid w:val="0096739C"/>
    <w:rsid w:val="0099519F"/>
    <w:rsid w:val="009B4E79"/>
    <w:rsid w:val="009C5D74"/>
    <w:rsid w:val="009D36FC"/>
    <w:rsid w:val="00A02D93"/>
    <w:rsid w:val="00A5462F"/>
    <w:rsid w:val="00A87ED4"/>
    <w:rsid w:val="00AF2FCA"/>
    <w:rsid w:val="00B11D99"/>
    <w:rsid w:val="00B2631F"/>
    <w:rsid w:val="00B52371"/>
    <w:rsid w:val="00B641E6"/>
    <w:rsid w:val="00C10946"/>
    <w:rsid w:val="00C23C3D"/>
    <w:rsid w:val="00C708F8"/>
    <w:rsid w:val="00D002F6"/>
    <w:rsid w:val="00D347EF"/>
    <w:rsid w:val="00D51878"/>
    <w:rsid w:val="00D93F3D"/>
    <w:rsid w:val="00E003E3"/>
    <w:rsid w:val="00E231BF"/>
    <w:rsid w:val="00E55928"/>
    <w:rsid w:val="00E8514C"/>
    <w:rsid w:val="00EC3DD9"/>
    <w:rsid w:val="00EC652D"/>
    <w:rsid w:val="00ED6141"/>
    <w:rsid w:val="00ED760B"/>
    <w:rsid w:val="00F050F5"/>
    <w:rsid w:val="00F2128C"/>
    <w:rsid w:val="00F6267E"/>
    <w:rsid w:val="00F72DB9"/>
    <w:rsid w:val="00FA3BF0"/>
    <w:rsid w:val="2165276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nhideWhenUsed="0" w:uiPriority="99" w:semiHidden="0" w:name="footnote text"/>
    <w:lsdException w:unhideWhenUsed="0" w:uiPriority="99" w:name="annotation text"/>
    <w:lsdException w:uiPriority="99" w:semiHidden="0" w:name="header"/>
    <w:lsdException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nhideWhenUsed="0" w:uiPriority="99" w:semiHidden="0" w:name="footnote reference"/>
    <w:lsdException w:unhideWhenUsed="0" w:uiPriority="99" w:semiHidden="0" w:name="annotation reference"/>
    <w:lsdException w:uiPriority="99" w:name="line number"/>
    <w:lsdException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nhideWhenUsed="0"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semiHidden="0" w:name="Body Text Indent 2"/>
    <w:lsdException w:unhideWhenUsed="0" w:uiPriority="99" w:semiHidden="0" w:name="Body Text Indent 3"/>
    <w:lsdException w:unhideWhenUsed="0" w:uiPriority="99" w:semiHidden="0" w:name="Block Text"/>
    <w:lsdException w:uiPriority="99" w:semiHidden="0" w:name="Hyperlink"/>
    <w:lsdException w:uiPriority="99" w:name="FollowedHyperlink"/>
    <w:lsdException w:qFormat="1" w:unhideWhenUsed="0" w:uiPriority="0" w:semiHidden="0" w:name="Strong"/>
    <w:lsdException w:qFormat="1" w:unhideWhenUsed="0" w:uiPriority="0" w:semiHidden="0" w:name="Emphasis"/>
    <w:lsdException w:unhideWhenUsed="0" w:uiPriority="99" w:name="Document Map"/>
    <w:lsdException w:unhideWhenUsed="0" w:uiPriority="99" w:semiHidden="0"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uiPriority="99"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99"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200" w:line="276" w:lineRule="auto"/>
    </w:pPr>
    <w:rPr>
      <w:rFonts w:ascii="Calibri" w:hAnsi="Calibri" w:eastAsia="Calibri" w:cs="Times New Roman"/>
      <w:sz w:val="22"/>
      <w:szCs w:val="22"/>
      <w:lang w:val="ru-RU" w:eastAsia="en-US" w:bidi="ar-SA"/>
    </w:rPr>
  </w:style>
  <w:style w:type="paragraph" w:styleId="2">
    <w:name w:val="heading 1"/>
    <w:basedOn w:val="1"/>
    <w:next w:val="1"/>
    <w:link w:val="71"/>
    <w:qFormat/>
    <w:uiPriority w:val="0"/>
    <w:pPr>
      <w:keepNext/>
      <w:keepLines/>
      <w:spacing w:before="240" w:after="0"/>
      <w:outlineLvl w:val="0"/>
    </w:pPr>
    <w:rPr>
      <w:rFonts w:ascii="Cambria" w:hAnsi="Cambria" w:eastAsia="Times New Roman"/>
      <w:color w:val="365F91"/>
      <w:sz w:val="32"/>
      <w:szCs w:val="32"/>
    </w:rPr>
  </w:style>
  <w:style w:type="paragraph" w:styleId="3">
    <w:name w:val="heading 2"/>
    <w:basedOn w:val="1"/>
    <w:next w:val="1"/>
    <w:link w:val="51"/>
    <w:qFormat/>
    <w:uiPriority w:val="0"/>
    <w:pPr>
      <w:spacing w:after="0" w:line="360" w:lineRule="auto"/>
      <w:ind w:firstLine="709"/>
      <w:jc w:val="both"/>
      <w:outlineLvl w:val="1"/>
    </w:pPr>
    <w:rPr>
      <w:rFonts w:ascii="Times New Roman" w:hAnsi="Times New Roman" w:eastAsia="@Arial Unicode MS"/>
      <w:b/>
      <w:bCs/>
      <w:sz w:val="28"/>
      <w:szCs w:val="28"/>
      <w:lang w:eastAsia="ru-RU"/>
    </w:rPr>
  </w:style>
  <w:style w:type="paragraph" w:styleId="4">
    <w:name w:val="heading 3"/>
    <w:basedOn w:val="1"/>
    <w:next w:val="1"/>
    <w:link w:val="68"/>
    <w:unhideWhenUsed/>
    <w:qFormat/>
    <w:uiPriority w:val="0"/>
    <w:pPr>
      <w:keepNext/>
      <w:keepLines/>
      <w:spacing w:before="40" w:after="0"/>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next w:val="1"/>
    <w:link w:val="69"/>
    <w:unhideWhenUsed/>
    <w:qFormat/>
    <w:uiPriority w:val="0"/>
    <w:pPr>
      <w:keepNext/>
      <w:keepLines/>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72"/>
    <w:unhideWhenUsed/>
    <w:qFormat/>
    <w:uiPriority w:val="0"/>
    <w:pPr>
      <w:keepNext/>
      <w:keepLines/>
      <w:spacing w:before="200" w:after="0"/>
      <w:outlineLvl w:val="4"/>
    </w:pPr>
    <w:rPr>
      <w:rFonts w:ascii="Cambria" w:hAnsi="Cambria" w:eastAsia="Times New Roman"/>
      <w:color w:val="243F60"/>
    </w:rPr>
  </w:style>
  <w:style w:type="paragraph" w:styleId="7">
    <w:name w:val="heading 6"/>
    <w:basedOn w:val="1"/>
    <w:next w:val="1"/>
    <w:link w:val="73"/>
    <w:unhideWhenUsed/>
    <w:qFormat/>
    <w:uiPriority w:val="0"/>
    <w:pPr>
      <w:keepNext/>
      <w:keepLines/>
      <w:spacing w:before="200" w:after="0"/>
      <w:outlineLvl w:val="5"/>
    </w:pPr>
    <w:rPr>
      <w:rFonts w:ascii="Cambria" w:hAnsi="Cambria" w:eastAsia="Times New Roman"/>
      <w:i/>
      <w:iCs/>
      <w:color w:val="243F60"/>
    </w:rPr>
  </w:style>
  <w:style w:type="paragraph" w:styleId="8">
    <w:name w:val="heading 7"/>
    <w:basedOn w:val="1"/>
    <w:next w:val="1"/>
    <w:link w:val="74"/>
    <w:unhideWhenUsed/>
    <w:qFormat/>
    <w:uiPriority w:val="0"/>
    <w:pPr>
      <w:keepNext/>
      <w:keepLines/>
      <w:spacing w:before="200" w:after="0"/>
      <w:outlineLvl w:val="6"/>
    </w:pPr>
    <w:rPr>
      <w:rFonts w:ascii="Cambria" w:hAnsi="Cambria" w:eastAsia="Times New Roman"/>
      <w:i/>
      <w:iCs/>
      <w:color w:val="404040"/>
    </w:rPr>
  </w:style>
  <w:style w:type="paragraph" w:styleId="9">
    <w:name w:val="heading 8"/>
    <w:basedOn w:val="1"/>
    <w:next w:val="1"/>
    <w:link w:val="75"/>
    <w:unhideWhenUsed/>
    <w:qFormat/>
    <w:uiPriority w:val="0"/>
    <w:pPr>
      <w:keepNext/>
      <w:keepLines/>
      <w:spacing w:before="40" w:after="0"/>
      <w:outlineLvl w:val="7"/>
    </w:pPr>
    <w:rPr>
      <w:rFonts w:ascii="Cambria" w:hAnsi="Cambria" w:eastAsia="Times New Roman"/>
      <w:color w:val="272727"/>
      <w:sz w:val="21"/>
      <w:szCs w:val="21"/>
    </w:rPr>
  </w:style>
  <w:style w:type="paragraph" w:styleId="10">
    <w:name w:val="heading 9"/>
    <w:basedOn w:val="1"/>
    <w:next w:val="1"/>
    <w:link w:val="76"/>
    <w:unhideWhenUsed/>
    <w:qFormat/>
    <w:uiPriority w:val="0"/>
    <w:pPr>
      <w:keepNext/>
      <w:keepLines/>
      <w:spacing w:before="200" w:after="0"/>
      <w:outlineLvl w:val="8"/>
    </w:pPr>
    <w:rPr>
      <w:rFonts w:ascii="Cambria" w:hAnsi="Cambria" w:eastAsia="Times New Roman"/>
      <w:i/>
      <w:iCs/>
      <w:color w:val="404040"/>
      <w:sz w:val="20"/>
      <w:szCs w:val="20"/>
    </w:rPr>
  </w:style>
  <w:style w:type="character" w:default="1" w:styleId="41">
    <w:name w:val="Default Paragraph Font"/>
    <w:semiHidden/>
    <w:unhideWhenUsed/>
    <w:uiPriority w:val="1"/>
  </w:style>
  <w:style w:type="table" w:default="1" w:styleId="49">
    <w:name w:val="Normal Table"/>
    <w:semiHidden/>
    <w:unhideWhenUsed/>
    <w:uiPriority w:val="99"/>
    <w:tblPr>
      <w:tblLayout w:type="fixed"/>
      <w:tblCellMar>
        <w:top w:w="0" w:type="dxa"/>
        <w:left w:w="108" w:type="dxa"/>
        <w:bottom w:w="0" w:type="dxa"/>
        <w:right w:w="108" w:type="dxa"/>
      </w:tblCellMar>
    </w:tblPr>
  </w:style>
  <w:style w:type="paragraph" w:styleId="11">
    <w:name w:val="Balloon Text"/>
    <w:basedOn w:val="1"/>
    <w:link w:val="64"/>
    <w:semiHidden/>
    <w:unhideWhenUsed/>
    <w:uiPriority w:val="99"/>
    <w:pPr>
      <w:spacing w:after="0" w:line="240" w:lineRule="auto"/>
    </w:pPr>
    <w:rPr>
      <w:rFonts w:ascii="Segoe UI" w:hAnsi="Segoe UI" w:cs="Segoe UI"/>
      <w:sz w:val="18"/>
      <w:szCs w:val="18"/>
    </w:rPr>
  </w:style>
  <w:style w:type="paragraph" w:styleId="12">
    <w:name w:val="Body Text 2"/>
    <w:basedOn w:val="1"/>
    <w:link w:val="258"/>
    <w:unhideWhenUsed/>
    <w:uiPriority w:val="99"/>
    <w:pPr>
      <w:spacing w:after="120" w:line="480" w:lineRule="auto"/>
    </w:pPr>
  </w:style>
  <w:style w:type="paragraph" w:styleId="13">
    <w:name w:val="Plain Text"/>
    <w:basedOn w:val="1"/>
    <w:link w:val="236"/>
    <w:uiPriority w:val="99"/>
    <w:pPr>
      <w:spacing w:after="0" w:line="240" w:lineRule="auto"/>
    </w:pPr>
    <w:rPr>
      <w:rFonts w:ascii="Courier New" w:hAnsi="Courier New" w:eastAsia="Times New Roman" w:cs="Courier New"/>
      <w:sz w:val="20"/>
      <w:szCs w:val="20"/>
      <w:lang w:eastAsia="ru-RU"/>
    </w:rPr>
  </w:style>
  <w:style w:type="paragraph" w:styleId="14">
    <w:name w:val="Body Text Indent 3"/>
    <w:basedOn w:val="1"/>
    <w:link w:val="230"/>
    <w:uiPriority w:val="99"/>
    <w:pPr>
      <w:spacing w:after="120"/>
      <w:ind w:left="283"/>
    </w:pPr>
    <w:rPr>
      <w:rFonts w:eastAsia="Times New Roman"/>
      <w:sz w:val="16"/>
      <w:szCs w:val="16"/>
      <w:lang w:eastAsia="ru-RU"/>
    </w:rPr>
  </w:style>
  <w:style w:type="paragraph" w:styleId="15">
    <w:name w:val="caption"/>
    <w:basedOn w:val="1"/>
    <w:next w:val="1"/>
    <w:unhideWhenUsed/>
    <w:qFormat/>
    <w:uiPriority w:val="35"/>
    <w:pPr>
      <w:spacing w:line="240" w:lineRule="auto"/>
    </w:pPr>
    <w:rPr>
      <w:rFonts w:eastAsia="Times New Roman"/>
      <w:b/>
      <w:bCs/>
      <w:color w:val="4F81BD"/>
      <w:sz w:val="18"/>
      <w:szCs w:val="18"/>
    </w:rPr>
  </w:style>
  <w:style w:type="paragraph" w:styleId="16">
    <w:name w:val="annotation text"/>
    <w:basedOn w:val="1"/>
    <w:link w:val="249"/>
    <w:semiHidden/>
    <w:uiPriority w:val="99"/>
    <w:pPr>
      <w:spacing w:after="0" w:line="240" w:lineRule="auto"/>
    </w:pPr>
    <w:rPr>
      <w:rFonts w:ascii="Times New Roman" w:hAnsi="Times New Roman" w:eastAsia="Times New Roman"/>
      <w:sz w:val="20"/>
      <w:szCs w:val="20"/>
      <w:lang w:eastAsia="ru-RU"/>
    </w:rPr>
  </w:style>
  <w:style w:type="paragraph" w:styleId="17">
    <w:name w:val="annotation subject"/>
    <w:basedOn w:val="16"/>
    <w:next w:val="16"/>
    <w:link w:val="407"/>
    <w:semiHidden/>
    <w:uiPriority w:val="0"/>
    <w:pPr>
      <w:widowControl w:val="0"/>
      <w:spacing w:after="200" w:line="276" w:lineRule="auto"/>
    </w:pPr>
    <w:rPr>
      <w:rFonts w:ascii="Calibri" w:hAnsi="Calibri"/>
      <w:b/>
      <w:bCs/>
      <w:lang w:val="en-US" w:eastAsia="en-US"/>
    </w:rPr>
  </w:style>
  <w:style w:type="paragraph" w:styleId="18">
    <w:name w:val="Document Map"/>
    <w:basedOn w:val="1"/>
    <w:link w:val="320"/>
    <w:semiHidden/>
    <w:uiPriority w:val="99"/>
    <w:pPr>
      <w:spacing w:after="0" w:line="240" w:lineRule="auto"/>
      <w:ind w:firstLine="709"/>
      <w:jc w:val="both"/>
    </w:pPr>
    <w:rPr>
      <w:rFonts w:ascii="Tahoma" w:hAnsi="Tahoma" w:eastAsia="Times New Roman"/>
      <w:sz w:val="16"/>
      <w:szCs w:val="20"/>
      <w:lang w:val="en-US" w:eastAsia="ru-RU"/>
    </w:rPr>
  </w:style>
  <w:style w:type="paragraph" w:styleId="19">
    <w:name w:val="footnote text"/>
    <w:basedOn w:val="1"/>
    <w:link w:val="87"/>
    <w:uiPriority w:val="99"/>
    <w:pPr>
      <w:spacing w:after="0" w:line="240" w:lineRule="auto"/>
    </w:pPr>
    <w:rPr>
      <w:rFonts w:ascii="Times New Roman" w:hAnsi="Times New Roman" w:eastAsia="Times New Roman"/>
      <w:sz w:val="20"/>
      <w:szCs w:val="20"/>
      <w:lang w:eastAsia="ru-RU"/>
    </w:rPr>
  </w:style>
  <w:style w:type="paragraph" w:styleId="20">
    <w:name w:val="toc 8"/>
    <w:basedOn w:val="1"/>
    <w:next w:val="1"/>
    <w:unhideWhenUsed/>
    <w:uiPriority w:val="39"/>
    <w:pPr>
      <w:spacing w:after="0"/>
      <w:ind w:left="1540"/>
    </w:pPr>
    <w:rPr>
      <w:sz w:val="20"/>
      <w:szCs w:val="20"/>
    </w:rPr>
  </w:style>
  <w:style w:type="paragraph" w:styleId="21">
    <w:name w:val="header"/>
    <w:basedOn w:val="1"/>
    <w:link w:val="53"/>
    <w:unhideWhenUsed/>
    <w:uiPriority w:val="99"/>
    <w:pPr>
      <w:tabs>
        <w:tab w:val="center" w:pos="4677"/>
        <w:tab w:val="right" w:pos="9355"/>
      </w:tabs>
      <w:spacing w:after="0" w:line="240" w:lineRule="auto"/>
    </w:pPr>
  </w:style>
  <w:style w:type="paragraph" w:styleId="22">
    <w:name w:val="toc 9"/>
    <w:basedOn w:val="1"/>
    <w:next w:val="1"/>
    <w:unhideWhenUsed/>
    <w:uiPriority w:val="39"/>
    <w:pPr>
      <w:spacing w:after="0"/>
      <w:ind w:left="1760"/>
    </w:pPr>
    <w:rPr>
      <w:sz w:val="20"/>
      <w:szCs w:val="20"/>
    </w:rPr>
  </w:style>
  <w:style w:type="paragraph" w:styleId="23">
    <w:name w:val="toc 7"/>
    <w:basedOn w:val="1"/>
    <w:next w:val="1"/>
    <w:unhideWhenUsed/>
    <w:uiPriority w:val="39"/>
    <w:pPr>
      <w:spacing w:after="0"/>
      <w:ind w:left="1320"/>
    </w:pPr>
    <w:rPr>
      <w:sz w:val="20"/>
      <w:szCs w:val="20"/>
    </w:rPr>
  </w:style>
  <w:style w:type="paragraph" w:styleId="24">
    <w:name w:val="Body Text"/>
    <w:basedOn w:val="1"/>
    <w:link w:val="54"/>
    <w:uiPriority w:val="0"/>
    <w:pPr>
      <w:overflowPunct w:val="0"/>
      <w:autoSpaceDE w:val="0"/>
      <w:autoSpaceDN w:val="0"/>
      <w:adjustRightInd w:val="0"/>
      <w:spacing w:after="0" w:line="240" w:lineRule="auto"/>
      <w:jc w:val="both"/>
      <w:textAlignment w:val="baseline"/>
    </w:pPr>
    <w:rPr>
      <w:rFonts w:ascii="Times New Roman" w:hAnsi="Times New Roman" w:eastAsia="Times New Roman"/>
      <w:sz w:val="28"/>
      <w:szCs w:val="20"/>
      <w:lang w:eastAsia="ru-RU"/>
    </w:rPr>
  </w:style>
  <w:style w:type="paragraph" w:styleId="25">
    <w:name w:val="toc 1"/>
    <w:basedOn w:val="1"/>
    <w:next w:val="1"/>
    <w:uiPriority w:val="39"/>
    <w:pPr>
      <w:tabs>
        <w:tab w:val="left" w:pos="284"/>
        <w:tab w:val="left" w:pos="450"/>
        <w:tab w:val="right" w:leader="dot" w:pos="9498"/>
      </w:tabs>
      <w:spacing w:before="240" w:after="0" w:line="240" w:lineRule="auto"/>
      <w:ind w:right="707"/>
      <w:jc w:val="both"/>
    </w:pPr>
    <w:rPr>
      <w:rFonts w:ascii="Times New Roman" w:hAnsi="Times New Roman" w:eastAsia="@Arial Unicode MS"/>
      <w:b/>
      <w:bCs/>
      <w:sz w:val="28"/>
      <w:szCs w:val="28"/>
      <w:lang w:eastAsia="ru-RU"/>
    </w:rPr>
  </w:style>
  <w:style w:type="paragraph" w:styleId="26">
    <w:name w:val="toc 6"/>
    <w:basedOn w:val="1"/>
    <w:next w:val="1"/>
    <w:unhideWhenUsed/>
    <w:uiPriority w:val="39"/>
    <w:pPr>
      <w:spacing w:after="0"/>
      <w:ind w:left="1100"/>
    </w:pPr>
    <w:rPr>
      <w:sz w:val="20"/>
      <w:szCs w:val="20"/>
    </w:rPr>
  </w:style>
  <w:style w:type="paragraph" w:styleId="27">
    <w:name w:val="toc 3"/>
    <w:basedOn w:val="1"/>
    <w:next w:val="1"/>
    <w:unhideWhenUsed/>
    <w:uiPriority w:val="39"/>
    <w:pPr>
      <w:tabs>
        <w:tab w:val="right" w:leader="dot" w:pos="9356"/>
      </w:tabs>
      <w:spacing w:after="0" w:line="240" w:lineRule="auto"/>
      <w:ind w:right="565"/>
      <w:jc w:val="center"/>
    </w:pPr>
    <w:rPr>
      <w:rFonts w:ascii="Times New Roman" w:hAnsi="Times New Roman"/>
      <w:b/>
      <w:sz w:val="28"/>
      <w:szCs w:val="28"/>
    </w:rPr>
  </w:style>
  <w:style w:type="paragraph" w:styleId="28">
    <w:name w:val="toc 2"/>
    <w:basedOn w:val="1"/>
    <w:next w:val="1"/>
    <w:unhideWhenUsed/>
    <w:uiPriority w:val="39"/>
    <w:pPr>
      <w:tabs>
        <w:tab w:val="left" w:pos="284"/>
        <w:tab w:val="left" w:pos="880"/>
        <w:tab w:val="right" w:leader="dot" w:pos="9356"/>
      </w:tabs>
      <w:spacing w:after="0" w:line="240" w:lineRule="auto"/>
      <w:ind w:left="993" w:right="565"/>
    </w:pPr>
    <w:rPr>
      <w:rFonts w:ascii="Times New Roman" w:hAnsi="Times New Roman"/>
      <w:b/>
      <w:iCs/>
      <w:sz w:val="28"/>
      <w:szCs w:val="28"/>
    </w:rPr>
  </w:style>
  <w:style w:type="paragraph" w:styleId="29">
    <w:name w:val="toc 4"/>
    <w:basedOn w:val="1"/>
    <w:next w:val="1"/>
    <w:unhideWhenUsed/>
    <w:uiPriority w:val="39"/>
    <w:pPr>
      <w:tabs>
        <w:tab w:val="right" w:leader="dot" w:pos="9628"/>
      </w:tabs>
      <w:spacing w:after="0" w:line="240" w:lineRule="auto"/>
      <w:ind w:left="709"/>
    </w:pPr>
    <w:rPr>
      <w:rFonts w:ascii="Times New Roman" w:hAnsi="Times New Roman"/>
      <w:sz w:val="28"/>
      <w:szCs w:val="28"/>
    </w:rPr>
  </w:style>
  <w:style w:type="paragraph" w:styleId="30">
    <w:name w:val="toc 5"/>
    <w:basedOn w:val="1"/>
    <w:next w:val="1"/>
    <w:unhideWhenUsed/>
    <w:uiPriority w:val="39"/>
    <w:pPr>
      <w:spacing w:after="0"/>
      <w:ind w:left="880"/>
    </w:pPr>
    <w:rPr>
      <w:sz w:val="20"/>
      <w:szCs w:val="20"/>
    </w:rPr>
  </w:style>
  <w:style w:type="paragraph" w:styleId="31">
    <w:name w:val="Body Text Indent"/>
    <w:basedOn w:val="1"/>
    <w:link w:val="98"/>
    <w:unhideWhenUsed/>
    <w:uiPriority w:val="0"/>
    <w:pPr>
      <w:spacing w:after="120"/>
      <w:ind w:left="283"/>
    </w:pPr>
  </w:style>
  <w:style w:type="paragraph" w:styleId="32">
    <w:name w:val="List Bullet 2"/>
    <w:basedOn w:val="1"/>
    <w:uiPriority w:val="99"/>
    <w:pPr>
      <w:spacing w:before="60" w:after="60" w:line="240" w:lineRule="auto"/>
      <w:ind w:firstLine="720"/>
      <w:jc w:val="both"/>
    </w:pPr>
    <w:rPr>
      <w:rFonts w:ascii="Times New Roman" w:hAnsi="Times New Roman" w:eastAsia="Times New Roman"/>
      <w:sz w:val="24"/>
      <w:szCs w:val="24"/>
      <w:lang w:eastAsia="ru-RU"/>
    </w:rPr>
  </w:style>
  <w:style w:type="paragraph" w:styleId="33">
    <w:name w:val="Title"/>
    <w:basedOn w:val="1"/>
    <w:next w:val="1"/>
    <w:link w:val="217"/>
    <w:qFormat/>
    <w:uiPriority w:val="0"/>
    <w:pPr>
      <w:pBdr>
        <w:bottom w:val="single" w:color="4F81BD" w:sz="8" w:space="4"/>
      </w:pBdr>
      <w:spacing w:after="300" w:line="240" w:lineRule="auto"/>
      <w:contextualSpacing/>
    </w:pPr>
    <w:rPr>
      <w:rFonts w:ascii="Cambria" w:hAnsi="Cambria" w:eastAsia="Times New Roman"/>
      <w:color w:val="17365D"/>
      <w:spacing w:val="5"/>
      <w:kern w:val="28"/>
      <w:sz w:val="52"/>
      <w:szCs w:val="52"/>
    </w:rPr>
  </w:style>
  <w:style w:type="paragraph" w:styleId="34">
    <w:name w:val="footer"/>
    <w:basedOn w:val="1"/>
    <w:link w:val="52"/>
    <w:uiPriority w:val="99"/>
    <w:pPr>
      <w:tabs>
        <w:tab w:val="center" w:pos="4677"/>
        <w:tab w:val="right" w:pos="9355"/>
      </w:tabs>
      <w:spacing w:after="0" w:line="240" w:lineRule="auto"/>
    </w:pPr>
    <w:rPr>
      <w:rFonts w:ascii="Times New Roman" w:hAnsi="Times New Roman" w:eastAsia="Times New Roman"/>
      <w:sz w:val="24"/>
      <w:szCs w:val="24"/>
      <w:lang w:eastAsia="ru-RU"/>
    </w:rPr>
  </w:style>
  <w:style w:type="paragraph" w:styleId="35">
    <w:name w:val="Normal (Web)"/>
    <w:basedOn w:val="1"/>
    <w:unhideWhenUsed/>
    <w:uiPriority w:val="0"/>
    <w:pPr>
      <w:spacing w:before="100" w:beforeAutospacing="1" w:after="100" w:afterAutospacing="1" w:line="240" w:lineRule="auto"/>
    </w:pPr>
    <w:rPr>
      <w:rFonts w:ascii="Times New Roman" w:hAnsi="Times New Roman" w:eastAsia="Times New Roman"/>
      <w:sz w:val="24"/>
      <w:szCs w:val="24"/>
      <w:lang w:eastAsia="ru-RU"/>
    </w:rPr>
  </w:style>
  <w:style w:type="paragraph" w:styleId="36">
    <w:name w:val="Body Text 3"/>
    <w:basedOn w:val="1"/>
    <w:link w:val="211"/>
    <w:unhideWhenUsed/>
    <w:uiPriority w:val="99"/>
    <w:pPr>
      <w:spacing w:after="120"/>
    </w:pPr>
    <w:rPr>
      <w:sz w:val="16"/>
      <w:szCs w:val="16"/>
    </w:rPr>
  </w:style>
  <w:style w:type="paragraph" w:styleId="37">
    <w:name w:val="Body Text Indent 2"/>
    <w:basedOn w:val="1"/>
    <w:link w:val="70"/>
    <w:unhideWhenUsed/>
    <w:uiPriority w:val="99"/>
    <w:pPr>
      <w:spacing w:after="120" w:line="480" w:lineRule="auto"/>
      <w:ind w:left="283"/>
    </w:pPr>
  </w:style>
  <w:style w:type="paragraph" w:styleId="38">
    <w:name w:val="Subtitle"/>
    <w:basedOn w:val="1"/>
    <w:next w:val="1"/>
    <w:link w:val="218"/>
    <w:qFormat/>
    <w:uiPriority w:val="0"/>
    <w:rPr>
      <w:rFonts w:ascii="Cambria" w:hAnsi="Cambria" w:eastAsia="Times New Roman"/>
      <w:i/>
      <w:iCs/>
      <w:color w:val="4F81BD"/>
      <w:spacing w:val="15"/>
      <w:sz w:val="24"/>
      <w:szCs w:val="24"/>
    </w:rPr>
  </w:style>
  <w:style w:type="paragraph" w:styleId="39">
    <w:name w:val="HTML Preformatted"/>
    <w:basedOn w:val="1"/>
    <w:link w:val="34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sz w:val="20"/>
      <w:szCs w:val="20"/>
      <w:lang w:eastAsia="ru-RU"/>
    </w:rPr>
  </w:style>
  <w:style w:type="paragraph" w:styleId="40">
    <w:name w:val="Block Text"/>
    <w:basedOn w:val="1"/>
    <w:link w:val="219"/>
    <w:uiPriority w:val="99"/>
    <w:pPr>
      <w:spacing w:after="0" w:line="360" w:lineRule="auto"/>
      <w:ind w:left="-851" w:right="-1333" w:firstLine="851"/>
      <w:jc w:val="both"/>
    </w:pPr>
    <w:rPr>
      <w:rFonts w:ascii="Times New Roman" w:hAnsi="Times New Roman" w:eastAsia="Times New Roman"/>
      <w:sz w:val="28"/>
      <w:szCs w:val="20"/>
      <w:lang w:eastAsia="ru-RU"/>
    </w:rPr>
  </w:style>
  <w:style w:type="character" w:styleId="42">
    <w:name w:val="FollowedHyperlink"/>
    <w:semiHidden/>
    <w:unhideWhenUsed/>
    <w:uiPriority w:val="99"/>
    <w:rPr>
      <w:color w:val="800080"/>
      <w:u w:val="single"/>
    </w:rPr>
  </w:style>
  <w:style w:type="character" w:styleId="43">
    <w:name w:val="footnote reference"/>
    <w:uiPriority w:val="99"/>
    <w:rPr>
      <w:vertAlign w:val="superscript"/>
    </w:rPr>
  </w:style>
  <w:style w:type="character" w:styleId="44">
    <w:name w:val="annotation reference"/>
    <w:uiPriority w:val="99"/>
    <w:rPr>
      <w:sz w:val="16"/>
      <w:szCs w:val="16"/>
    </w:rPr>
  </w:style>
  <w:style w:type="character" w:styleId="45">
    <w:name w:val="Emphasis"/>
    <w:qFormat/>
    <w:uiPriority w:val="0"/>
    <w:rPr>
      <w:i/>
      <w:iCs/>
      <w:sz w:val="24"/>
    </w:rPr>
  </w:style>
  <w:style w:type="character" w:styleId="46">
    <w:name w:val="Hyperlink"/>
    <w:unhideWhenUsed/>
    <w:uiPriority w:val="99"/>
    <w:rPr>
      <w:color w:val="0000FF"/>
      <w:u w:val="single"/>
    </w:rPr>
  </w:style>
  <w:style w:type="character" w:styleId="47">
    <w:name w:val="page number"/>
    <w:basedOn w:val="41"/>
    <w:unhideWhenUsed/>
    <w:uiPriority w:val="0"/>
  </w:style>
  <w:style w:type="character" w:styleId="48">
    <w:name w:val="Strong"/>
    <w:basedOn w:val="41"/>
    <w:qFormat/>
    <w:uiPriority w:val="0"/>
    <w:rPr>
      <w:b/>
      <w:bCs/>
    </w:rPr>
  </w:style>
  <w:style w:type="table" w:styleId="50">
    <w:name w:val="Table Grid"/>
    <w:basedOn w:val="49"/>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51">
    <w:name w:val="Заголовок 2 Знак"/>
    <w:basedOn w:val="41"/>
    <w:link w:val="3"/>
    <w:uiPriority w:val="0"/>
    <w:rPr>
      <w:rFonts w:ascii="Times New Roman" w:hAnsi="Times New Roman" w:eastAsia="@Arial Unicode MS" w:cs="Times New Roman"/>
      <w:b/>
      <w:bCs/>
      <w:sz w:val="28"/>
      <w:szCs w:val="28"/>
      <w:lang w:eastAsia="ru-RU"/>
    </w:rPr>
  </w:style>
  <w:style w:type="character" w:customStyle="1" w:styleId="52">
    <w:name w:val="Нижний колонтитул Знак"/>
    <w:basedOn w:val="41"/>
    <w:link w:val="34"/>
    <w:uiPriority w:val="99"/>
    <w:rPr>
      <w:rFonts w:ascii="Times New Roman" w:hAnsi="Times New Roman" w:eastAsia="Times New Roman" w:cs="Times New Roman"/>
      <w:sz w:val="24"/>
      <w:szCs w:val="24"/>
      <w:lang w:eastAsia="ru-RU"/>
    </w:rPr>
  </w:style>
  <w:style w:type="character" w:customStyle="1" w:styleId="53">
    <w:name w:val="Верхний колонтитул Знак"/>
    <w:basedOn w:val="41"/>
    <w:link w:val="21"/>
    <w:uiPriority w:val="99"/>
    <w:rPr>
      <w:rFonts w:ascii="Calibri" w:hAnsi="Calibri" w:eastAsia="Calibri" w:cs="Times New Roman"/>
    </w:rPr>
  </w:style>
  <w:style w:type="character" w:customStyle="1" w:styleId="54">
    <w:name w:val="Основной текст Знак"/>
    <w:basedOn w:val="41"/>
    <w:link w:val="24"/>
    <w:uiPriority w:val="0"/>
    <w:rPr>
      <w:rFonts w:ascii="Times New Roman" w:hAnsi="Times New Roman" w:eastAsia="Times New Roman" w:cs="Times New Roman"/>
      <w:sz w:val="28"/>
      <w:szCs w:val="20"/>
      <w:lang w:eastAsia="ru-RU"/>
    </w:rPr>
  </w:style>
  <w:style w:type="paragraph" w:styleId="55">
    <w:name w:val="List Paragraph"/>
    <w:basedOn w:val="1"/>
    <w:link w:val="250"/>
    <w:qFormat/>
    <w:uiPriority w:val="99"/>
    <w:pPr>
      <w:spacing w:after="0" w:line="240" w:lineRule="auto"/>
      <w:ind w:left="720"/>
      <w:contextualSpacing/>
    </w:pPr>
    <w:rPr>
      <w:rFonts w:ascii="Times New Roman" w:hAnsi="Times New Roman" w:eastAsia="Times New Roman"/>
      <w:b/>
      <w:sz w:val="44"/>
      <w:szCs w:val="44"/>
      <w:lang w:eastAsia="ru-RU"/>
    </w:rPr>
  </w:style>
  <w:style w:type="character" w:customStyle="1" w:styleId="56">
    <w:name w:val="Zag_11"/>
    <w:uiPriority w:val="0"/>
  </w:style>
  <w:style w:type="paragraph" w:customStyle="1" w:styleId="57">
    <w:name w:val="А_основной"/>
    <w:basedOn w:val="1"/>
    <w:link w:val="58"/>
    <w:qFormat/>
    <w:uiPriority w:val="0"/>
    <w:pPr>
      <w:spacing w:after="0" w:line="360" w:lineRule="auto"/>
      <w:ind w:firstLine="454"/>
      <w:jc w:val="both"/>
    </w:pPr>
    <w:rPr>
      <w:rFonts w:ascii="Times New Roman" w:hAnsi="Times New Roman"/>
      <w:sz w:val="28"/>
      <w:szCs w:val="28"/>
    </w:rPr>
  </w:style>
  <w:style w:type="character" w:customStyle="1" w:styleId="58">
    <w:name w:val="А_основной Знак"/>
    <w:basedOn w:val="41"/>
    <w:link w:val="57"/>
    <w:uiPriority w:val="0"/>
    <w:rPr>
      <w:rFonts w:ascii="Times New Roman" w:hAnsi="Times New Roman" w:eastAsia="Calibri" w:cs="Times New Roman"/>
      <w:sz w:val="28"/>
      <w:szCs w:val="28"/>
    </w:rPr>
  </w:style>
  <w:style w:type="paragraph" w:customStyle="1" w:styleId="59">
    <w:name w:val="Standard"/>
    <w:uiPriority w:val="0"/>
    <w:pPr>
      <w:widowControl w:val="0"/>
      <w:suppressAutoHyphens/>
      <w:spacing w:after="0" w:line="240" w:lineRule="auto"/>
    </w:pPr>
    <w:rPr>
      <w:rFonts w:ascii="Times New Roman" w:hAnsi="Times New Roman" w:eastAsia="Lucida Sans Unicode" w:cs="Tahoma"/>
      <w:kern w:val="2"/>
      <w:sz w:val="24"/>
      <w:szCs w:val="24"/>
      <w:lang w:val="ru-RU" w:eastAsia="hi-IN" w:bidi="hi-IN"/>
    </w:rPr>
  </w:style>
  <w:style w:type="character" w:customStyle="1" w:styleId="60">
    <w:name w:val="dash041e_005f0431_005f044b_005f0447_005f043d_005f044b_005f0439_005f_005fchar1__char1"/>
    <w:basedOn w:val="41"/>
    <w:uiPriority w:val="0"/>
    <w:rPr>
      <w:rFonts w:hint="default" w:ascii="Times New Roman" w:hAnsi="Times New Roman" w:cs="Times New Roman"/>
      <w:sz w:val="24"/>
      <w:szCs w:val="24"/>
      <w:u w:val="none"/>
    </w:rPr>
  </w:style>
  <w:style w:type="paragraph" w:customStyle="1" w:styleId="61">
    <w:name w:val="dash041e_005f0431_005f044b_005f0447_005f043d_005f044b_005f0439"/>
    <w:basedOn w:val="1"/>
    <w:uiPriority w:val="0"/>
    <w:pPr>
      <w:spacing w:after="0" w:line="240" w:lineRule="auto"/>
    </w:pPr>
    <w:rPr>
      <w:rFonts w:ascii="Times New Roman" w:hAnsi="Times New Roman" w:eastAsia="Times New Roman"/>
      <w:sz w:val="24"/>
      <w:szCs w:val="24"/>
      <w:lang w:eastAsia="ru-RU"/>
    </w:rPr>
  </w:style>
  <w:style w:type="character" w:customStyle="1" w:styleId="62">
    <w:name w:val="dash0410_005f0431_005f0437_005f0430_005f0446_005f0020_005f0441_005f043f_005f0438_005f0441_005f043a_005f0430_005f_005fchar1__char1"/>
    <w:basedOn w:val="41"/>
    <w:uiPriority w:val="0"/>
    <w:rPr>
      <w:rFonts w:hint="default" w:ascii="Times New Roman" w:hAnsi="Times New Roman" w:cs="Times New Roman"/>
      <w:sz w:val="24"/>
      <w:szCs w:val="24"/>
      <w:u w:val="none"/>
    </w:rPr>
  </w:style>
  <w:style w:type="paragraph" w:customStyle="1" w:styleId="63">
    <w:name w:val="Абзац списка3"/>
    <w:basedOn w:val="1"/>
    <w:uiPriority w:val="0"/>
    <w:pPr>
      <w:suppressAutoHyphens/>
      <w:spacing w:after="0" w:line="240" w:lineRule="auto"/>
      <w:ind w:left="720"/>
      <w:jc w:val="both"/>
    </w:pPr>
    <w:rPr>
      <w:rFonts w:ascii="Times New Roman" w:hAnsi="Times New Roman" w:eastAsia="Times New Roman"/>
      <w:sz w:val="24"/>
      <w:szCs w:val="24"/>
      <w:lang w:eastAsia="ar-SA"/>
    </w:rPr>
  </w:style>
  <w:style w:type="character" w:customStyle="1" w:styleId="64">
    <w:name w:val="Текст выноски Знак"/>
    <w:basedOn w:val="41"/>
    <w:link w:val="11"/>
    <w:semiHidden/>
    <w:uiPriority w:val="99"/>
    <w:rPr>
      <w:rFonts w:ascii="Segoe UI" w:hAnsi="Segoe UI" w:eastAsia="Calibri" w:cs="Segoe UI"/>
      <w:sz w:val="18"/>
      <w:szCs w:val="18"/>
    </w:rPr>
  </w:style>
  <w:style w:type="paragraph" w:customStyle="1" w:styleId="65">
    <w:name w:val="dash0410_005f0431_005f0437_005f0430_005f0446_005f0020_005f0441_005f043f_005f0438_005f0441_005f043a_005f0430"/>
    <w:basedOn w:val="1"/>
    <w:uiPriority w:val="0"/>
    <w:pPr>
      <w:spacing w:after="0" w:line="240" w:lineRule="auto"/>
      <w:ind w:left="720" w:firstLine="700"/>
      <w:jc w:val="both"/>
    </w:pPr>
    <w:rPr>
      <w:rFonts w:ascii="Times New Roman" w:hAnsi="Times New Roman" w:eastAsia="Times New Roman"/>
      <w:sz w:val="24"/>
      <w:szCs w:val="24"/>
      <w:lang w:eastAsia="ru-RU"/>
    </w:rPr>
  </w:style>
  <w:style w:type="paragraph" w:customStyle="1" w:styleId="66">
    <w:name w:val="Абзац списка4"/>
    <w:basedOn w:val="1"/>
    <w:uiPriority w:val="0"/>
    <w:pPr>
      <w:suppressAutoHyphens/>
      <w:spacing w:after="0" w:line="240" w:lineRule="auto"/>
      <w:ind w:left="720"/>
    </w:pPr>
    <w:rPr>
      <w:rFonts w:ascii="Arial" w:hAnsi="Arial" w:eastAsia="SimSun" w:cs="font255"/>
      <w:kern w:val="1"/>
      <w:sz w:val="20"/>
      <w:szCs w:val="24"/>
      <w:lang w:eastAsia="hi-IN" w:bidi="hi-IN"/>
    </w:rPr>
  </w:style>
  <w:style w:type="table" w:customStyle="1" w:styleId="67">
    <w:name w:val="Grid Table Light"/>
    <w:basedOn w:val="49"/>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style>
  <w:style w:type="character" w:customStyle="1" w:styleId="68">
    <w:name w:val="Заголовок 3 Знак"/>
    <w:basedOn w:val="41"/>
    <w:link w:val="4"/>
    <w:uiPriority w:val="0"/>
    <w:rPr>
      <w:rFonts w:asciiTheme="majorHAnsi" w:hAnsiTheme="majorHAnsi" w:eastAsiaTheme="majorEastAsia" w:cstheme="majorBidi"/>
      <w:color w:val="1F4E79" w:themeColor="accent1" w:themeShade="80"/>
      <w:sz w:val="24"/>
      <w:szCs w:val="24"/>
    </w:rPr>
  </w:style>
  <w:style w:type="character" w:customStyle="1" w:styleId="69">
    <w:name w:val="Заголовок 4 Знак"/>
    <w:basedOn w:val="41"/>
    <w:link w:val="5"/>
    <w:uiPriority w:val="9"/>
    <w:rPr>
      <w:rFonts w:asciiTheme="majorHAnsi" w:hAnsiTheme="majorHAnsi" w:eastAsiaTheme="majorEastAsia" w:cstheme="majorBidi"/>
      <w:i/>
      <w:iCs/>
      <w:color w:val="2E75B6" w:themeColor="accent1" w:themeShade="BF"/>
    </w:rPr>
  </w:style>
  <w:style w:type="character" w:customStyle="1" w:styleId="70">
    <w:name w:val="Основной текст с отступом 2 Знак"/>
    <w:basedOn w:val="41"/>
    <w:link w:val="37"/>
    <w:uiPriority w:val="99"/>
    <w:rPr>
      <w:rFonts w:ascii="Calibri" w:hAnsi="Calibri" w:eastAsia="Calibri" w:cs="Times New Roman"/>
    </w:rPr>
  </w:style>
  <w:style w:type="character" w:customStyle="1" w:styleId="71">
    <w:name w:val="Заголовок 1 Знак"/>
    <w:basedOn w:val="41"/>
    <w:link w:val="2"/>
    <w:uiPriority w:val="0"/>
    <w:rPr>
      <w:rFonts w:ascii="Cambria" w:hAnsi="Cambria" w:eastAsia="Times New Roman" w:cs="Times New Roman"/>
      <w:color w:val="365F91"/>
      <w:sz w:val="32"/>
      <w:szCs w:val="32"/>
    </w:rPr>
  </w:style>
  <w:style w:type="character" w:customStyle="1" w:styleId="72">
    <w:name w:val="Заголовок 5 Знак"/>
    <w:basedOn w:val="41"/>
    <w:link w:val="6"/>
    <w:uiPriority w:val="9"/>
    <w:rPr>
      <w:rFonts w:ascii="Cambria" w:hAnsi="Cambria" w:eastAsia="Times New Roman" w:cs="Times New Roman"/>
      <w:color w:val="243F60"/>
    </w:rPr>
  </w:style>
  <w:style w:type="character" w:customStyle="1" w:styleId="73">
    <w:name w:val="Заголовок 6 Знак"/>
    <w:basedOn w:val="41"/>
    <w:link w:val="7"/>
    <w:uiPriority w:val="9"/>
    <w:rPr>
      <w:rFonts w:ascii="Cambria" w:hAnsi="Cambria" w:eastAsia="Times New Roman" w:cs="Times New Roman"/>
      <w:i/>
      <w:iCs/>
      <w:color w:val="243F60"/>
    </w:rPr>
  </w:style>
  <w:style w:type="character" w:customStyle="1" w:styleId="74">
    <w:name w:val="Заголовок 7 Знак"/>
    <w:basedOn w:val="41"/>
    <w:link w:val="8"/>
    <w:uiPriority w:val="9"/>
    <w:rPr>
      <w:rFonts w:ascii="Cambria" w:hAnsi="Cambria" w:eastAsia="Times New Roman" w:cs="Times New Roman"/>
      <w:i/>
      <w:iCs/>
      <w:color w:val="404040"/>
    </w:rPr>
  </w:style>
  <w:style w:type="character" w:customStyle="1" w:styleId="75">
    <w:name w:val="Заголовок 8 Знак"/>
    <w:basedOn w:val="41"/>
    <w:link w:val="9"/>
    <w:uiPriority w:val="9"/>
    <w:rPr>
      <w:rFonts w:ascii="Cambria" w:hAnsi="Cambria" w:eastAsia="Times New Roman" w:cs="Times New Roman"/>
      <w:color w:val="272727"/>
      <w:sz w:val="21"/>
      <w:szCs w:val="21"/>
    </w:rPr>
  </w:style>
  <w:style w:type="character" w:customStyle="1" w:styleId="76">
    <w:name w:val="Заголовок 9 Знак"/>
    <w:basedOn w:val="41"/>
    <w:link w:val="10"/>
    <w:uiPriority w:val="9"/>
    <w:rPr>
      <w:rFonts w:ascii="Cambria" w:hAnsi="Cambria" w:eastAsia="Times New Roman" w:cs="Times New Roman"/>
      <w:i/>
      <w:iCs/>
      <w:color w:val="404040"/>
      <w:sz w:val="20"/>
      <w:szCs w:val="20"/>
    </w:rPr>
  </w:style>
  <w:style w:type="paragraph" w:customStyle="1" w:styleId="77">
    <w:name w:val="Абзац списка1"/>
    <w:basedOn w:val="1"/>
    <w:uiPriority w:val="0"/>
    <w:pPr>
      <w:spacing w:after="0" w:line="240" w:lineRule="auto"/>
      <w:ind w:left="708"/>
    </w:pPr>
    <w:rPr>
      <w:rFonts w:ascii="Times New Roman" w:hAnsi="Times New Roman"/>
      <w:sz w:val="20"/>
      <w:szCs w:val="20"/>
      <w:lang w:eastAsia="ru-RU"/>
    </w:rPr>
  </w:style>
  <w:style w:type="character" w:customStyle="1" w:styleId="78">
    <w:name w:val="заголовок столбца Знак"/>
    <w:link w:val="79"/>
    <w:locked/>
    <w:uiPriority w:val="0"/>
    <w:rPr>
      <w:b/>
      <w:color w:val="000000"/>
      <w:sz w:val="16"/>
      <w:lang w:eastAsia="ar-SA"/>
    </w:rPr>
  </w:style>
  <w:style w:type="paragraph" w:customStyle="1" w:styleId="79">
    <w:name w:val="заголовок столбца"/>
    <w:basedOn w:val="1"/>
    <w:link w:val="78"/>
    <w:uiPriority w:val="0"/>
    <w:pPr>
      <w:suppressAutoHyphens/>
      <w:snapToGrid w:val="0"/>
      <w:spacing w:after="120" w:line="240" w:lineRule="auto"/>
      <w:jc w:val="center"/>
    </w:pPr>
    <w:rPr>
      <w:rFonts w:asciiTheme="minorHAnsi" w:hAnsiTheme="minorHAnsi" w:eastAsiaTheme="minorHAnsi" w:cstheme="minorBidi"/>
      <w:b/>
      <w:color w:val="000000"/>
      <w:sz w:val="16"/>
      <w:lang w:eastAsia="ar-SA"/>
    </w:rPr>
  </w:style>
  <w:style w:type="character" w:customStyle="1" w:styleId="80">
    <w:name w:val="apple-converted-space"/>
    <w:uiPriority w:val="0"/>
  </w:style>
  <w:style w:type="character" w:customStyle="1" w:styleId="81">
    <w:name w:val="s4"/>
    <w:uiPriority w:val="0"/>
  </w:style>
  <w:style w:type="paragraph" w:customStyle="1" w:styleId="82">
    <w:name w:val="ConsPlusNormal"/>
    <w:uiPriority w:val="0"/>
    <w:pPr>
      <w:widowControl w:val="0"/>
      <w:autoSpaceDE w:val="0"/>
      <w:autoSpaceDN w:val="0"/>
      <w:adjustRightInd w:val="0"/>
      <w:spacing w:after="0" w:line="240" w:lineRule="auto"/>
    </w:pPr>
    <w:rPr>
      <w:rFonts w:ascii="Arial" w:hAnsi="Arial" w:eastAsia="Times New Roman" w:cs="Arial"/>
      <w:sz w:val="20"/>
      <w:szCs w:val="20"/>
      <w:lang w:val="ru-RU" w:eastAsia="ru-RU" w:bidi="ar-SA"/>
    </w:rPr>
  </w:style>
  <w:style w:type="paragraph" w:styleId="83">
    <w:name w:val="No Spacing"/>
    <w:link w:val="216"/>
    <w:qFormat/>
    <w:uiPriority w:val="1"/>
    <w:pPr>
      <w:spacing w:after="0" w:line="240" w:lineRule="auto"/>
      <w:ind w:firstLine="709"/>
      <w:jc w:val="both"/>
    </w:pPr>
    <w:rPr>
      <w:rFonts w:ascii="Times New Roman" w:hAnsi="Times New Roman" w:eastAsia="Calibri" w:cs="Times New Roman"/>
      <w:sz w:val="28"/>
      <w:szCs w:val="28"/>
      <w:lang w:val="ru-RU" w:eastAsia="en-US" w:bidi="ar-SA"/>
    </w:rPr>
  </w:style>
  <w:style w:type="paragraph" w:customStyle="1" w:styleId="84">
    <w:name w:val="Обычный1"/>
    <w:uiPriority w:val="0"/>
    <w:pPr>
      <w:spacing w:after="0" w:line="240" w:lineRule="auto"/>
    </w:pPr>
    <w:rPr>
      <w:rFonts w:ascii="Times New Roman" w:hAnsi="Times New Roman" w:eastAsia="ヒラギノ角ゴ Pro W3" w:cs="Times New Roman"/>
      <w:color w:val="000000"/>
      <w:sz w:val="24"/>
      <w:szCs w:val="20"/>
      <w:lang w:val="ru-RU" w:eastAsia="ru-RU" w:bidi="ar-SA"/>
    </w:rPr>
  </w:style>
  <w:style w:type="character" w:customStyle="1" w:styleId="85">
    <w:name w:val="dash041e_0431_044b_0447_043d_044b_0439__char1"/>
    <w:uiPriority w:val="99"/>
    <w:rPr>
      <w:rFonts w:hint="default" w:ascii="Times New Roman" w:hAnsi="Times New Roman" w:cs="Times New Roman"/>
      <w:sz w:val="24"/>
      <w:szCs w:val="24"/>
      <w:u w:val="none"/>
    </w:rPr>
  </w:style>
  <w:style w:type="paragraph" w:customStyle="1" w:styleId="86">
    <w:name w:val="dash041e_0431_044b_0447_043d_044b_0439"/>
    <w:basedOn w:val="1"/>
    <w:uiPriority w:val="99"/>
    <w:pPr>
      <w:spacing w:after="0" w:line="240" w:lineRule="auto"/>
    </w:pPr>
    <w:rPr>
      <w:rFonts w:ascii="Times New Roman" w:hAnsi="Times New Roman" w:eastAsia="Times New Roman"/>
      <w:sz w:val="24"/>
      <w:szCs w:val="24"/>
      <w:lang w:eastAsia="ru-RU"/>
    </w:rPr>
  </w:style>
  <w:style w:type="character" w:customStyle="1" w:styleId="87">
    <w:name w:val="Текст сноски Знак"/>
    <w:basedOn w:val="41"/>
    <w:link w:val="19"/>
    <w:uiPriority w:val="99"/>
    <w:rPr>
      <w:rFonts w:ascii="Times New Roman" w:hAnsi="Times New Roman" w:eastAsia="Times New Roman" w:cs="Times New Roman"/>
      <w:sz w:val="20"/>
      <w:szCs w:val="20"/>
      <w:lang w:eastAsia="ru-RU"/>
    </w:rPr>
  </w:style>
  <w:style w:type="paragraph" w:customStyle="1" w:styleId="88">
    <w:name w:val="norm_act_text"/>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89">
    <w:name w:val="Default"/>
    <w:uiPriority w:val="0"/>
    <w:pPr>
      <w:autoSpaceDE w:val="0"/>
      <w:autoSpaceDN w:val="0"/>
      <w:adjustRightInd w:val="0"/>
      <w:spacing w:after="0" w:line="240" w:lineRule="auto"/>
    </w:pPr>
    <w:rPr>
      <w:rFonts w:ascii="Arial" w:hAnsi="Arial" w:eastAsia="Calibri" w:cs="Arial"/>
      <w:color w:val="000000"/>
      <w:sz w:val="24"/>
      <w:szCs w:val="24"/>
      <w:lang w:val="ru-RU" w:eastAsia="en-US" w:bidi="ar-SA"/>
    </w:rPr>
  </w:style>
  <w:style w:type="paragraph" w:customStyle="1" w:styleId="90">
    <w:name w:val="page_text"/>
    <w:basedOn w:val="1"/>
    <w:uiPriority w:val="99"/>
    <w:pPr>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91">
    <w:name w:val="Сноска"/>
    <w:uiPriority w:val="0"/>
    <w:rPr>
      <w:rFonts w:ascii="Times New Roman" w:hAnsi="Times New Roman" w:eastAsia="Times New Roman" w:cs="Times New Roman"/>
      <w:spacing w:val="0"/>
      <w:sz w:val="18"/>
      <w:szCs w:val="18"/>
    </w:rPr>
  </w:style>
  <w:style w:type="character" w:customStyle="1" w:styleId="92">
    <w:name w:val="Основной текст_"/>
    <w:link w:val="93"/>
    <w:uiPriority w:val="0"/>
    <w:rPr>
      <w:shd w:val="clear" w:color="auto" w:fill="FFFFFF"/>
    </w:rPr>
  </w:style>
  <w:style w:type="paragraph" w:customStyle="1" w:styleId="93">
    <w:name w:val="Основной текст68"/>
    <w:basedOn w:val="1"/>
    <w:link w:val="92"/>
    <w:uiPriority w:val="0"/>
    <w:pPr>
      <w:shd w:val="clear" w:color="auto" w:fill="FFFFFF"/>
      <w:spacing w:after="780" w:line="211" w:lineRule="exact"/>
      <w:jc w:val="right"/>
    </w:pPr>
    <w:rPr>
      <w:rFonts w:asciiTheme="minorHAnsi" w:hAnsiTheme="minorHAnsi" w:eastAsiaTheme="minorHAnsi" w:cstheme="minorBidi"/>
      <w:shd w:val="clear" w:color="auto" w:fill="FFFFFF"/>
    </w:rPr>
  </w:style>
  <w:style w:type="character" w:customStyle="1" w:styleId="94">
    <w:name w:val="Основной текст1"/>
    <w:uiPriority w:val="0"/>
    <w:rPr>
      <w:shd w:val="clear" w:color="auto" w:fill="FFFFFF"/>
    </w:rPr>
  </w:style>
  <w:style w:type="character" w:customStyle="1" w:styleId="95">
    <w:name w:val="Основной текст + Курсив"/>
    <w:uiPriority w:val="0"/>
    <w:rPr>
      <w:i/>
      <w:iCs/>
      <w:shd w:val="clear" w:color="auto" w:fill="FFFFFF"/>
    </w:rPr>
  </w:style>
  <w:style w:type="character" w:customStyle="1" w:styleId="96">
    <w:name w:val="Основной текст (12)"/>
    <w:uiPriority w:val="0"/>
    <w:rPr>
      <w:rFonts w:ascii="Times New Roman" w:hAnsi="Times New Roman" w:eastAsia="Times New Roman" w:cs="Times New Roman"/>
      <w:spacing w:val="0"/>
      <w:sz w:val="22"/>
      <w:szCs w:val="22"/>
    </w:rPr>
  </w:style>
  <w:style w:type="character" w:customStyle="1" w:styleId="97">
    <w:name w:val="Основной текст (12) + Не курсив"/>
    <w:uiPriority w:val="0"/>
    <w:rPr>
      <w:rFonts w:ascii="Times New Roman" w:hAnsi="Times New Roman" w:eastAsia="Times New Roman" w:cs="Times New Roman"/>
      <w:i/>
      <w:iCs/>
      <w:spacing w:val="0"/>
      <w:sz w:val="22"/>
      <w:szCs w:val="22"/>
    </w:rPr>
  </w:style>
  <w:style w:type="character" w:customStyle="1" w:styleId="98">
    <w:name w:val="Основной текст с отступом Знак"/>
    <w:basedOn w:val="41"/>
    <w:link w:val="31"/>
    <w:uiPriority w:val="0"/>
    <w:rPr>
      <w:rFonts w:ascii="Calibri" w:hAnsi="Calibri" w:eastAsia="Calibri" w:cs="Times New Roman"/>
    </w:rPr>
  </w:style>
  <w:style w:type="paragraph" w:customStyle="1" w:styleId="99">
    <w:name w:val="xl66"/>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100">
    <w:name w:val="xl67"/>
    <w:basedOn w:val="1"/>
    <w:uiPriority w:val="0"/>
    <w:pPr>
      <w:pBdr>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textAlignment w:val="center"/>
    </w:pPr>
    <w:rPr>
      <w:rFonts w:ascii="Times New Roman" w:hAnsi="Times New Roman" w:eastAsia="Times New Roman"/>
      <w:b/>
      <w:bCs/>
      <w:sz w:val="24"/>
      <w:szCs w:val="24"/>
      <w:lang w:eastAsia="ru-RU"/>
    </w:rPr>
  </w:style>
  <w:style w:type="paragraph" w:customStyle="1" w:styleId="101">
    <w:name w:val="xl68"/>
    <w:basedOn w:val="1"/>
    <w:uiPriority w:val="0"/>
    <w:pPr>
      <w:pBdr>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textAlignment w:val="center"/>
    </w:pPr>
    <w:rPr>
      <w:rFonts w:ascii="Times New Roman" w:hAnsi="Times New Roman" w:eastAsia="Times New Roman"/>
      <w:b/>
      <w:bCs/>
      <w:sz w:val="24"/>
      <w:szCs w:val="24"/>
      <w:lang w:eastAsia="ru-RU"/>
    </w:rPr>
  </w:style>
  <w:style w:type="paragraph" w:customStyle="1" w:styleId="102">
    <w:name w:val="xl69"/>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03">
    <w:name w:val="xl7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04">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sz w:val="24"/>
      <w:szCs w:val="24"/>
      <w:lang w:eastAsia="ru-RU"/>
    </w:rPr>
  </w:style>
  <w:style w:type="paragraph" w:customStyle="1" w:styleId="105">
    <w:name w:val="xl72"/>
    <w:basedOn w:val="1"/>
    <w:uiPriority w:val="0"/>
    <w:pPr>
      <w:pBdr>
        <w:left w:val="single" w:color="auto" w:sz="4" w:space="0"/>
        <w:bottom w:val="single" w:color="auto" w:sz="4" w:space="0"/>
        <w:right w:val="single" w:color="auto" w:sz="4" w:space="0"/>
      </w:pBdr>
      <w:shd w:val="clear" w:color="000000" w:fill="D8D8D8"/>
      <w:spacing w:before="100" w:beforeAutospacing="1" w:after="100" w:afterAutospacing="1" w:line="240" w:lineRule="auto"/>
      <w:textAlignment w:val="center"/>
    </w:pPr>
    <w:rPr>
      <w:rFonts w:ascii="Times New Roman" w:hAnsi="Times New Roman" w:eastAsia="Times New Roman"/>
      <w:b/>
      <w:bCs/>
      <w:sz w:val="24"/>
      <w:szCs w:val="24"/>
      <w:lang w:eastAsia="ru-RU"/>
    </w:rPr>
  </w:style>
  <w:style w:type="paragraph" w:customStyle="1" w:styleId="106">
    <w:name w:val="xl73"/>
    <w:basedOn w:val="1"/>
    <w:uiPriority w:val="0"/>
    <w:pPr>
      <w:pBdr>
        <w:left w:val="single" w:color="auto" w:sz="4" w:space="0"/>
        <w:bottom w:val="single" w:color="auto" w:sz="4" w:space="0"/>
        <w:right w:val="single" w:color="auto" w:sz="4" w:space="0"/>
      </w:pBdr>
      <w:shd w:val="clear" w:color="000000" w:fill="D8D8D8"/>
      <w:spacing w:before="100" w:beforeAutospacing="1" w:after="100" w:afterAutospacing="1" w:line="240" w:lineRule="auto"/>
      <w:textAlignment w:val="center"/>
    </w:pPr>
    <w:rPr>
      <w:rFonts w:ascii="Times New Roman" w:hAnsi="Times New Roman" w:eastAsia="Times New Roman"/>
      <w:b/>
      <w:bCs/>
      <w:sz w:val="24"/>
      <w:szCs w:val="24"/>
      <w:lang w:eastAsia="ru-RU"/>
    </w:rPr>
  </w:style>
  <w:style w:type="paragraph" w:customStyle="1" w:styleId="107">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08">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09">
    <w:name w:val="xl76"/>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110">
    <w:name w:val="xl7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sz w:val="24"/>
      <w:szCs w:val="24"/>
      <w:lang w:eastAsia="ru-RU"/>
    </w:rPr>
  </w:style>
  <w:style w:type="paragraph" w:customStyle="1" w:styleId="111">
    <w:name w:val="xl78"/>
    <w:basedOn w:val="1"/>
    <w:uiPriority w:val="0"/>
    <w:pPr>
      <w:pBdr>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12">
    <w:name w:val="xl79"/>
    <w:basedOn w:val="1"/>
    <w:uiPriority w:val="0"/>
    <w:pPr>
      <w:pBdr>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13">
    <w:name w:val="xl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14">
    <w:name w:val="xl81"/>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15">
    <w:name w:val="xl82"/>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16">
    <w:name w:val="xl83"/>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17">
    <w:name w:val="xl84"/>
    <w:basedOn w:val="1"/>
    <w:uiPriority w:val="0"/>
    <w:pP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18">
    <w:name w:val="xl85"/>
    <w:basedOn w:val="1"/>
    <w:uiPriority w:val="0"/>
    <w:pPr>
      <w:pBdr>
        <w:top w:val="single" w:color="auto" w:sz="4" w:space="0"/>
        <w:left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19">
    <w:name w:val="xl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20">
    <w:name w:val="xl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21">
    <w:name w:val="xl88"/>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sz w:val="24"/>
      <w:szCs w:val="24"/>
      <w:lang w:eastAsia="ru-RU"/>
    </w:rPr>
  </w:style>
  <w:style w:type="paragraph" w:customStyle="1" w:styleId="122">
    <w:name w:val="xl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23">
    <w:name w:val="xl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24">
    <w:name w:val="xl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25">
    <w:name w:val="xl92"/>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26">
    <w:name w:val="xl93"/>
    <w:basedOn w:val="1"/>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textAlignment w:val="top"/>
    </w:pPr>
    <w:rPr>
      <w:rFonts w:ascii="Times New Roman" w:hAnsi="Times New Roman" w:eastAsia="Times New Roman"/>
      <w:b/>
      <w:bCs/>
      <w:sz w:val="24"/>
      <w:szCs w:val="24"/>
      <w:lang w:eastAsia="ru-RU"/>
    </w:rPr>
  </w:style>
  <w:style w:type="paragraph" w:customStyle="1" w:styleId="127">
    <w:name w:val="xl94"/>
    <w:basedOn w:val="1"/>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28">
    <w:name w:val="xl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29">
    <w:name w:val="xl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30">
    <w:name w:val="xl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31">
    <w:name w:val="xl98"/>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32">
    <w:name w:val="xl99"/>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33">
    <w:name w:val="xl1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sz w:val="24"/>
      <w:szCs w:val="24"/>
      <w:lang w:eastAsia="ru-RU"/>
    </w:rPr>
  </w:style>
  <w:style w:type="paragraph" w:customStyle="1" w:styleId="134">
    <w:name w:val="xl1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sz w:val="24"/>
      <w:szCs w:val="24"/>
      <w:lang w:eastAsia="ru-RU"/>
    </w:rPr>
  </w:style>
  <w:style w:type="paragraph" w:customStyle="1" w:styleId="135">
    <w:name w:val="xl1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36">
    <w:name w:val="xl103"/>
    <w:basedOn w:val="1"/>
    <w:uiPriority w:val="0"/>
    <w:pPr>
      <w:pBdr>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textAlignment w:val="center"/>
    </w:pPr>
    <w:rPr>
      <w:rFonts w:ascii="Times New Roman" w:hAnsi="Times New Roman" w:eastAsia="Times New Roman"/>
      <w:b/>
      <w:bCs/>
      <w:sz w:val="28"/>
      <w:szCs w:val="28"/>
      <w:lang w:eastAsia="ru-RU"/>
    </w:rPr>
  </w:style>
  <w:style w:type="paragraph" w:customStyle="1" w:styleId="137">
    <w:name w:val="xl104"/>
    <w:basedOn w:val="1"/>
    <w:uiPriority w:val="0"/>
    <w:pPr>
      <w:pBdr>
        <w:left w:val="single" w:color="auto" w:sz="4" w:space="0"/>
        <w:bottom w:val="single" w:color="auto" w:sz="4" w:space="0"/>
        <w:right w:val="single" w:color="auto" w:sz="4" w:space="0"/>
      </w:pBdr>
      <w:shd w:val="clear" w:color="000000" w:fill="D8D8D8"/>
      <w:spacing w:before="100" w:beforeAutospacing="1" w:after="100" w:afterAutospacing="1" w:line="240" w:lineRule="auto"/>
      <w:jc w:val="center"/>
      <w:textAlignment w:val="center"/>
    </w:pPr>
    <w:rPr>
      <w:rFonts w:ascii="Times New Roman" w:hAnsi="Times New Roman" w:eastAsia="Times New Roman"/>
      <w:b/>
      <w:bCs/>
      <w:sz w:val="28"/>
      <w:szCs w:val="28"/>
      <w:lang w:eastAsia="ru-RU"/>
    </w:rPr>
  </w:style>
  <w:style w:type="paragraph" w:customStyle="1" w:styleId="138">
    <w:name w:val="xl1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sz w:val="24"/>
      <w:szCs w:val="24"/>
      <w:lang w:eastAsia="ru-RU"/>
    </w:rPr>
  </w:style>
  <w:style w:type="paragraph" w:customStyle="1" w:styleId="139">
    <w:name w:val="xl1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40">
    <w:name w:val="xl1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41">
    <w:name w:val="xl108"/>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42">
    <w:name w:val="xl109"/>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43">
    <w:name w:val="xl11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color w:val="000000"/>
      <w:sz w:val="24"/>
      <w:szCs w:val="24"/>
      <w:lang w:eastAsia="ru-RU"/>
    </w:rPr>
  </w:style>
  <w:style w:type="paragraph" w:customStyle="1" w:styleId="144">
    <w:name w:val="xl111"/>
    <w:basedOn w:val="1"/>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45">
    <w:name w:val="xl112"/>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46">
    <w:name w:val="xl113"/>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47">
    <w:name w:val="xl114"/>
    <w:basedOn w:val="1"/>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48">
    <w:name w:val="xl115"/>
    <w:basedOn w:val="1"/>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49">
    <w:name w:val="xl11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sz w:val="24"/>
      <w:szCs w:val="24"/>
      <w:lang w:eastAsia="ru-RU"/>
    </w:rPr>
  </w:style>
  <w:style w:type="paragraph" w:customStyle="1" w:styleId="150">
    <w:name w:val="xl117"/>
    <w:basedOn w:val="1"/>
    <w:uiPriority w:val="0"/>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sz w:val="24"/>
      <w:szCs w:val="24"/>
      <w:lang w:eastAsia="ru-RU"/>
    </w:rPr>
  </w:style>
  <w:style w:type="paragraph" w:customStyle="1" w:styleId="151">
    <w:name w:val="xl118"/>
    <w:basedOn w:val="1"/>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52">
    <w:name w:val="xl119"/>
    <w:basedOn w:val="1"/>
    <w:uiPriority w:val="0"/>
    <w:pPr>
      <w:pBdr>
        <w:top w:val="single" w:color="auto" w:sz="4" w:space="0"/>
        <w:left w:val="single" w:color="auto" w:sz="4" w:space="0"/>
        <w:bottom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53">
    <w:name w:val="xl1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54">
    <w:name w:val="xl1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55">
    <w:name w:val="xl1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56">
    <w:name w:val="xl1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57">
    <w:name w:val="xl124"/>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58">
    <w:name w:val="xl1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color w:val="000000"/>
      <w:sz w:val="24"/>
      <w:szCs w:val="24"/>
      <w:lang w:eastAsia="ru-RU"/>
    </w:rPr>
  </w:style>
  <w:style w:type="paragraph" w:customStyle="1" w:styleId="159">
    <w:name w:val="xl126"/>
    <w:basedOn w:val="1"/>
    <w:uiPriority w:val="0"/>
    <w:pPr>
      <w:pBdr>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60">
    <w:name w:val="xl1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61">
    <w:name w:val="xl1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62">
    <w:name w:val="xl129"/>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63">
    <w:name w:val="xl13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64">
    <w:name w:val="xl1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sz w:val="24"/>
      <w:szCs w:val="24"/>
      <w:lang w:eastAsia="ru-RU"/>
    </w:rPr>
  </w:style>
  <w:style w:type="paragraph" w:customStyle="1" w:styleId="165">
    <w:name w:val="xl132"/>
    <w:basedOn w:val="1"/>
    <w:uiPriority w:val="0"/>
    <w:pPr>
      <w:pBdr>
        <w:left w:val="single" w:color="auto" w:sz="4" w:space="0"/>
        <w:bottom w:val="single" w:color="auto" w:sz="4" w:space="0"/>
        <w:right w:val="single" w:color="auto" w:sz="4" w:space="0"/>
      </w:pBdr>
      <w:shd w:val="clear" w:color="000000" w:fill="D8D8D8"/>
      <w:spacing w:before="100" w:beforeAutospacing="1" w:after="100" w:afterAutospacing="1" w:line="240" w:lineRule="auto"/>
      <w:textAlignment w:val="top"/>
    </w:pPr>
    <w:rPr>
      <w:rFonts w:ascii="Times New Roman" w:hAnsi="Times New Roman" w:eastAsia="Times New Roman"/>
      <w:b/>
      <w:bCs/>
      <w:sz w:val="24"/>
      <w:szCs w:val="24"/>
      <w:lang w:eastAsia="ru-RU"/>
    </w:rPr>
  </w:style>
  <w:style w:type="paragraph" w:customStyle="1" w:styleId="166">
    <w:name w:val="xl1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67">
    <w:name w:val="xl1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68">
    <w:name w:val="xl1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69">
    <w:name w:val="xl1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70">
    <w:name w:val="xl1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71">
    <w:name w:val="xl1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72">
    <w:name w:val="xl1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73">
    <w:name w:val="xl1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74">
    <w:name w:val="xl141"/>
    <w:basedOn w:val="1"/>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textAlignment w:val="top"/>
    </w:pPr>
    <w:rPr>
      <w:rFonts w:ascii="Times New Roman" w:hAnsi="Times New Roman" w:eastAsia="Times New Roman"/>
      <w:sz w:val="24"/>
      <w:szCs w:val="24"/>
      <w:lang w:eastAsia="ru-RU"/>
    </w:rPr>
  </w:style>
  <w:style w:type="paragraph" w:customStyle="1" w:styleId="175">
    <w:name w:val="xl142"/>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76">
    <w:name w:val="xl143"/>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77">
    <w:name w:val="xl144"/>
    <w:basedOn w:val="1"/>
    <w:uiPriority w:val="0"/>
    <w:pPr>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78">
    <w:name w:val="xl14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79">
    <w:name w:val="xl146"/>
    <w:basedOn w:val="1"/>
    <w:uiPriority w:val="0"/>
    <w:pPr>
      <w:pBdr>
        <w:top w:val="single" w:color="auto" w:sz="4" w:space="0"/>
        <w:left w:val="single" w:color="auto" w:sz="4" w:space="0"/>
        <w:bottom w:val="single" w:color="auto" w:sz="4" w:space="0"/>
      </w:pBdr>
      <w:shd w:val="clear" w:color="000000" w:fill="95B3D7"/>
      <w:spacing w:before="100" w:beforeAutospacing="1" w:after="100" w:afterAutospacing="1" w:line="240" w:lineRule="auto"/>
      <w:jc w:val="center"/>
      <w:textAlignment w:val="center"/>
    </w:pPr>
    <w:rPr>
      <w:rFonts w:ascii="Times New Roman" w:hAnsi="Times New Roman" w:eastAsia="Times New Roman"/>
      <w:b/>
      <w:bCs/>
      <w:sz w:val="24"/>
      <w:szCs w:val="24"/>
      <w:lang w:eastAsia="ru-RU"/>
    </w:rPr>
  </w:style>
  <w:style w:type="paragraph" w:customStyle="1" w:styleId="180">
    <w:name w:val="xl147"/>
    <w:basedOn w:val="1"/>
    <w:uiPriority w:val="0"/>
    <w:pPr>
      <w:pBdr>
        <w:top w:val="single" w:color="auto" w:sz="4" w:space="0"/>
        <w:bottom w:val="single" w:color="auto" w:sz="4" w:space="0"/>
      </w:pBdr>
      <w:shd w:val="clear" w:color="000000" w:fill="95B3D7"/>
      <w:spacing w:before="100" w:beforeAutospacing="1" w:after="100" w:afterAutospacing="1" w:line="240" w:lineRule="auto"/>
      <w:jc w:val="center"/>
      <w:textAlignment w:val="center"/>
    </w:pPr>
    <w:rPr>
      <w:rFonts w:ascii="Times New Roman" w:hAnsi="Times New Roman" w:eastAsia="Times New Roman"/>
      <w:b/>
      <w:bCs/>
      <w:sz w:val="24"/>
      <w:szCs w:val="24"/>
      <w:lang w:eastAsia="ru-RU"/>
    </w:rPr>
  </w:style>
  <w:style w:type="paragraph" w:customStyle="1" w:styleId="181">
    <w:name w:val="xl148"/>
    <w:basedOn w:val="1"/>
    <w:uiPriority w:val="0"/>
    <w:pPr>
      <w:pBdr>
        <w:top w:val="single" w:color="auto" w:sz="4" w:space="0"/>
        <w:bottom w:val="single" w:color="auto" w:sz="4" w:space="0"/>
        <w:right w:val="single" w:color="auto" w:sz="4" w:space="0"/>
      </w:pBdr>
      <w:shd w:val="clear" w:color="000000" w:fill="95B3D7"/>
      <w:spacing w:before="100" w:beforeAutospacing="1" w:after="100" w:afterAutospacing="1" w:line="240" w:lineRule="auto"/>
      <w:jc w:val="center"/>
      <w:textAlignment w:val="center"/>
    </w:pPr>
    <w:rPr>
      <w:rFonts w:ascii="Times New Roman" w:hAnsi="Times New Roman" w:eastAsia="Times New Roman"/>
      <w:b/>
      <w:bCs/>
      <w:sz w:val="24"/>
      <w:szCs w:val="24"/>
      <w:lang w:eastAsia="ru-RU"/>
    </w:rPr>
  </w:style>
  <w:style w:type="paragraph" w:customStyle="1" w:styleId="182">
    <w:name w:val="xl149"/>
    <w:basedOn w:val="1"/>
    <w:uiPriority w:val="0"/>
    <w:pPr>
      <w:pBdr>
        <w:top w:val="single" w:color="auto" w:sz="4" w:space="0"/>
        <w:bottom w:val="single" w:color="auto" w:sz="4" w:space="0"/>
      </w:pBdr>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83">
    <w:name w:val="xl150"/>
    <w:basedOn w:val="1"/>
    <w:uiPriority w:val="0"/>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sz w:val="24"/>
      <w:szCs w:val="24"/>
      <w:lang w:eastAsia="ru-RU"/>
    </w:rPr>
  </w:style>
  <w:style w:type="paragraph" w:customStyle="1" w:styleId="184">
    <w:name w:val="xl151"/>
    <w:basedOn w:val="1"/>
    <w:uiPriority w:val="0"/>
    <w:pPr>
      <w:pBdr>
        <w:top w:val="single" w:color="auto" w:sz="4" w:space="0"/>
        <w:left w:val="single" w:color="auto" w:sz="4" w:space="0"/>
        <w:bottom w:val="single" w:color="auto" w:sz="4" w:space="0"/>
      </w:pBdr>
      <w:shd w:val="clear" w:color="000000" w:fill="95B3D7"/>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85">
    <w:name w:val="xl152"/>
    <w:basedOn w:val="1"/>
    <w:uiPriority w:val="0"/>
    <w:pPr>
      <w:pBdr>
        <w:top w:val="single" w:color="auto" w:sz="4" w:space="0"/>
        <w:bottom w:val="single" w:color="auto" w:sz="4"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86">
    <w:name w:val="xl153"/>
    <w:basedOn w:val="1"/>
    <w:uiPriority w:val="0"/>
    <w:pPr>
      <w:pBdr>
        <w:top w:val="single" w:color="auto" w:sz="8" w:space="0"/>
        <w:left w:val="single" w:color="auto" w:sz="8" w:space="0"/>
        <w:bottom w:val="single" w:color="auto" w:sz="8" w:space="0"/>
      </w:pBdr>
      <w:shd w:val="clear" w:color="000000" w:fill="DDD9C3"/>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87">
    <w:name w:val="xl154"/>
    <w:basedOn w:val="1"/>
    <w:uiPriority w:val="0"/>
    <w:pPr>
      <w:pBdr>
        <w:top w:val="single" w:color="auto" w:sz="8" w:space="0"/>
        <w:bottom w:val="single" w:color="auto" w:sz="8"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88">
    <w:name w:val="xl155"/>
    <w:basedOn w:val="1"/>
    <w:uiPriority w:val="0"/>
    <w:pPr>
      <w:pBdr>
        <w:top w:val="single" w:color="auto" w:sz="8" w:space="0"/>
        <w:bottom w:val="single" w:color="auto" w:sz="8"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89">
    <w:name w:val="xl156"/>
    <w:basedOn w:val="1"/>
    <w:uiPriority w:val="0"/>
    <w:pPr>
      <w:pBdr>
        <w:top w:val="single" w:color="auto" w:sz="4" w:space="0"/>
        <w:left w:val="single" w:color="auto" w:sz="4" w:space="0"/>
        <w:bottom w:val="single" w:color="auto" w:sz="4" w:space="0"/>
      </w:pBdr>
      <w:shd w:val="clear" w:color="000000" w:fill="DDD9C3"/>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90">
    <w:name w:val="xl157"/>
    <w:basedOn w:val="1"/>
    <w:uiPriority w:val="0"/>
    <w:pPr>
      <w:pBdr>
        <w:top w:val="single" w:color="auto" w:sz="4" w:space="0"/>
        <w:bottom w:val="single" w:color="auto" w:sz="4" w:space="0"/>
      </w:pBdr>
      <w:shd w:val="clear" w:color="000000" w:fill="DDD9C3"/>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91">
    <w:name w:val="xl158"/>
    <w:basedOn w:val="1"/>
    <w:uiPriority w:val="0"/>
    <w:pPr>
      <w:pBdr>
        <w:top w:val="single" w:color="auto" w:sz="4" w:space="0"/>
        <w:bottom w:val="single" w:color="auto" w:sz="4" w:space="0"/>
        <w:right w:val="single" w:color="auto" w:sz="4" w:space="0"/>
      </w:pBdr>
      <w:shd w:val="clear" w:color="000000" w:fill="DDD9C3"/>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92">
    <w:name w:val="xl159"/>
    <w:basedOn w:val="1"/>
    <w:uiPriority w:val="0"/>
    <w:pPr>
      <w:pBdr>
        <w:top w:val="single" w:color="auto" w:sz="8" w:space="0"/>
        <w:left w:val="single" w:color="auto" w:sz="8" w:space="0"/>
        <w:bottom w:val="single" w:color="auto" w:sz="8" w:space="0"/>
      </w:pBdr>
      <w:shd w:val="clear" w:color="000000" w:fill="DDD9C3"/>
      <w:spacing w:before="100" w:beforeAutospacing="1" w:after="100" w:afterAutospacing="1" w:line="240" w:lineRule="auto"/>
      <w:jc w:val="center"/>
      <w:textAlignment w:val="top"/>
    </w:pPr>
    <w:rPr>
      <w:rFonts w:ascii="Times New Roman" w:hAnsi="Times New Roman" w:eastAsia="Times New Roman"/>
      <w:b/>
      <w:bCs/>
      <w:sz w:val="28"/>
      <w:szCs w:val="28"/>
      <w:lang w:eastAsia="ru-RU"/>
    </w:rPr>
  </w:style>
  <w:style w:type="paragraph" w:customStyle="1" w:styleId="193">
    <w:name w:val="xl160"/>
    <w:basedOn w:val="1"/>
    <w:uiPriority w:val="0"/>
    <w:pPr>
      <w:pBdr>
        <w:top w:val="single" w:color="auto" w:sz="8" w:space="0"/>
        <w:bottom w:val="single" w:color="auto" w:sz="8" w:space="0"/>
      </w:pBdr>
      <w:spacing w:before="100" w:beforeAutospacing="1" w:after="100" w:afterAutospacing="1" w:line="240" w:lineRule="auto"/>
      <w:jc w:val="center"/>
      <w:textAlignment w:val="top"/>
    </w:pPr>
    <w:rPr>
      <w:rFonts w:ascii="Times New Roman" w:hAnsi="Times New Roman" w:eastAsia="Times New Roman"/>
      <w:sz w:val="24"/>
      <w:szCs w:val="24"/>
      <w:lang w:eastAsia="ru-RU"/>
    </w:rPr>
  </w:style>
  <w:style w:type="paragraph" w:customStyle="1" w:styleId="194">
    <w:name w:val="xl161"/>
    <w:basedOn w:val="1"/>
    <w:uiPriority w:val="0"/>
    <w:pPr>
      <w:pBdr>
        <w:top w:val="single" w:color="auto" w:sz="4" w:space="0"/>
        <w:bottom w:val="single" w:color="auto" w:sz="4" w:space="0"/>
      </w:pBdr>
      <w:shd w:val="clear" w:color="000000" w:fill="95B3D7"/>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95">
    <w:name w:val="xl162"/>
    <w:basedOn w:val="1"/>
    <w:uiPriority w:val="0"/>
    <w:pPr>
      <w:pBdr>
        <w:top w:val="single" w:color="auto" w:sz="4" w:space="0"/>
        <w:bottom w:val="single" w:color="auto" w:sz="4" w:space="0"/>
        <w:right w:val="single" w:color="auto" w:sz="4" w:space="0"/>
      </w:pBdr>
      <w:shd w:val="clear" w:color="000000" w:fill="95B3D7"/>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96">
    <w:name w:val="xl163"/>
    <w:basedOn w:val="1"/>
    <w:uiPriority w:val="0"/>
    <w:pPr>
      <w:pBdr>
        <w:top w:val="single" w:color="auto" w:sz="8" w:space="0"/>
        <w:bottom w:val="single" w:color="auto" w:sz="8" w:space="0"/>
      </w:pBdr>
      <w:spacing w:before="100" w:beforeAutospacing="1" w:after="100" w:afterAutospacing="1" w:line="240" w:lineRule="auto"/>
      <w:jc w:val="center"/>
      <w:textAlignment w:val="top"/>
    </w:pPr>
    <w:rPr>
      <w:rFonts w:ascii="Times New Roman" w:hAnsi="Times New Roman" w:eastAsia="Times New Roman"/>
      <w:sz w:val="28"/>
      <w:szCs w:val="28"/>
      <w:lang w:eastAsia="ru-RU"/>
    </w:rPr>
  </w:style>
  <w:style w:type="paragraph" w:customStyle="1" w:styleId="197">
    <w:name w:val="xl164"/>
    <w:basedOn w:val="1"/>
    <w:uiPriority w:val="0"/>
    <w:pPr>
      <w:pBdr>
        <w:top w:val="single" w:color="auto" w:sz="4" w:space="0"/>
        <w:left w:val="single" w:color="auto" w:sz="4" w:space="0"/>
        <w:bottom w:val="single" w:color="auto" w:sz="4" w:space="0"/>
      </w:pBdr>
      <w:shd w:val="clear" w:color="000000" w:fill="538ED5"/>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98">
    <w:name w:val="xl165"/>
    <w:basedOn w:val="1"/>
    <w:uiPriority w:val="0"/>
    <w:pPr>
      <w:pBdr>
        <w:top w:val="single" w:color="auto" w:sz="4" w:space="0"/>
        <w:bottom w:val="single" w:color="auto" w:sz="4" w:space="0"/>
      </w:pBdr>
      <w:shd w:val="clear" w:color="000000" w:fill="538ED5"/>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199">
    <w:name w:val="xl166"/>
    <w:basedOn w:val="1"/>
    <w:uiPriority w:val="0"/>
    <w:pPr>
      <w:pBdr>
        <w:top w:val="single" w:color="auto" w:sz="4" w:space="0"/>
        <w:bottom w:val="single" w:color="auto" w:sz="4" w:space="0"/>
        <w:right w:val="single" w:color="auto" w:sz="4" w:space="0"/>
      </w:pBdr>
      <w:shd w:val="clear" w:color="000000" w:fill="538ED5"/>
      <w:spacing w:before="100" w:beforeAutospacing="1" w:after="100" w:afterAutospacing="1" w:line="240" w:lineRule="auto"/>
      <w:jc w:val="center"/>
      <w:textAlignment w:val="top"/>
    </w:pPr>
    <w:rPr>
      <w:rFonts w:ascii="Times New Roman" w:hAnsi="Times New Roman" w:eastAsia="Times New Roman"/>
      <w:b/>
      <w:bCs/>
      <w:sz w:val="24"/>
      <w:szCs w:val="24"/>
      <w:lang w:eastAsia="ru-RU"/>
    </w:rPr>
  </w:style>
  <w:style w:type="paragraph" w:customStyle="1" w:styleId="200">
    <w:name w:val="xl167"/>
    <w:basedOn w:val="1"/>
    <w:uiPriority w:val="0"/>
    <w:pPr>
      <w:pBdr>
        <w:top w:val="single" w:color="auto" w:sz="4" w:space="0"/>
        <w:left w:val="single" w:color="auto" w:sz="4" w:space="0"/>
        <w:bottom w:val="single" w:color="auto" w:sz="4" w:space="0"/>
        <w:right w:val="single" w:color="auto" w:sz="4" w:space="0"/>
      </w:pBdr>
      <w:shd w:val="clear" w:color="000000" w:fill="538ED5"/>
      <w:spacing w:before="100" w:beforeAutospacing="1" w:after="100" w:afterAutospacing="1" w:line="240" w:lineRule="auto"/>
      <w:jc w:val="center"/>
    </w:pPr>
    <w:rPr>
      <w:rFonts w:ascii="Times New Roman" w:hAnsi="Times New Roman" w:eastAsia="Times New Roman"/>
      <w:b/>
      <w:bCs/>
      <w:sz w:val="24"/>
      <w:szCs w:val="24"/>
      <w:lang w:eastAsia="ru-RU"/>
    </w:rPr>
  </w:style>
  <w:style w:type="paragraph" w:customStyle="1" w:styleId="201">
    <w:name w:val="xl168"/>
    <w:basedOn w:val="1"/>
    <w:uiPriority w:val="0"/>
    <w:pPr>
      <w:pBdr>
        <w:top w:val="single" w:color="auto" w:sz="4" w:space="0"/>
        <w:bottom w:val="single" w:color="auto" w:sz="4" w:space="0"/>
      </w:pBdr>
      <w:shd w:val="clear" w:color="000000" w:fill="538ED5"/>
      <w:spacing w:before="100" w:beforeAutospacing="1" w:after="100" w:afterAutospacing="1" w:line="240" w:lineRule="auto"/>
      <w:jc w:val="center"/>
      <w:textAlignment w:val="center"/>
    </w:pPr>
    <w:rPr>
      <w:rFonts w:ascii="Times New Roman" w:hAnsi="Times New Roman" w:eastAsia="Times New Roman"/>
      <w:b/>
      <w:bCs/>
      <w:sz w:val="24"/>
      <w:szCs w:val="24"/>
      <w:lang w:eastAsia="ru-RU"/>
    </w:rPr>
  </w:style>
  <w:style w:type="paragraph" w:customStyle="1" w:styleId="202">
    <w:name w:val="xl169"/>
    <w:basedOn w:val="1"/>
    <w:uiPriority w:val="0"/>
    <w:pPr>
      <w:pBdr>
        <w:top w:val="single" w:color="auto" w:sz="4" w:space="0"/>
        <w:left w:val="single" w:color="auto" w:sz="4" w:space="0"/>
        <w:bottom w:val="single" w:color="auto" w:sz="4" w:space="0"/>
      </w:pBdr>
      <w:shd w:val="clear" w:color="000000" w:fill="538ED5"/>
      <w:spacing w:before="100" w:beforeAutospacing="1" w:after="100" w:afterAutospacing="1" w:line="240" w:lineRule="auto"/>
      <w:jc w:val="center"/>
      <w:textAlignment w:val="center"/>
    </w:pPr>
    <w:rPr>
      <w:rFonts w:ascii="Times New Roman" w:hAnsi="Times New Roman" w:eastAsia="Times New Roman"/>
      <w:b/>
      <w:bCs/>
      <w:sz w:val="24"/>
      <w:szCs w:val="24"/>
      <w:lang w:eastAsia="ru-RU"/>
    </w:rPr>
  </w:style>
  <w:style w:type="paragraph" w:customStyle="1" w:styleId="203">
    <w:name w:val="xl170"/>
    <w:basedOn w:val="1"/>
    <w:uiPriority w:val="0"/>
    <w:pPr>
      <w:pBdr>
        <w:top w:val="single" w:color="auto" w:sz="4" w:space="0"/>
        <w:bottom w:val="single" w:color="auto" w:sz="4" w:space="0"/>
        <w:right w:val="single" w:color="auto" w:sz="4" w:space="0"/>
      </w:pBdr>
      <w:shd w:val="clear" w:color="000000" w:fill="538ED5"/>
      <w:spacing w:before="100" w:beforeAutospacing="1" w:after="100" w:afterAutospacing="1" w:line="240" w:lineRule="auto"/>
      <w:jc w:val="center"/>
      <w:textAlignment w:val="center"/>
    </w:pPr>
    <w:rPr>
      <w:rFonts w:ascii="Times New Roman" w:hAnsi="Times New Roman" w:eastAsia="Times New Roman"/>
      <w:b/>
      <w:bCs/>
      <w:sz w:val="24"/>
      <w:szCs w:val="24"/>
      <w:lang w:eastAsia="ru-RU"/>
    </w:rPr>
  </w:style>
  <w:style w:type="paragraph" w:customStyle="1" w:styleId="204">
    <w:name w:val="Основной текст 21"/>
    <w:basedOn w:val="1"/>
    <w:uiPriority w:val="0"/>
    <w:pPr>
      <w:widowControl w:val="0"/>
      <w:suppressAutoHyphens/>
      <w:autoSpaceDE w:val="0"/>
      <w:spacing w:after="0" w:line="240" w:lineRule="auto"/>
      <w:jc w:val="both"/>
    </w:pPr>
    <w:rPr>
      <w:rFonts w:ascii="Times New Roman" w:hAnsi="Times New Roman" w:eastAsia="Times New Roman"/>
      <w:i/>
      <w:szCs w:val="20"/>
      <w:lang w:val="en-US" w:eastAsia="ar-SA"/>
    </w:rPr>
  </w:style>
  <w:style w:type="character" w:customStyle="1" w:styleId="205">
    <w:name w:val="Основной текст (13)_"/>
    <w:link w:val="206"/>
    <w:uiPriority w:val="0"/>
    <w:rPr>
      <w:rFonts w:ascii="Calibri" w:hAnsi="Calibri"/>
      <w:sz w:val="34"/>
      <w:szCs w:val="34"/>
      <w:shd w:val="clear" w:color="auto" w:fill="FFFFFF"/>
    </w:rPr>
  </w:style>
  <w:style w:type="paragraph" w:customStyle="1" w:styleId="206">
    <w:name w:val="Основной текст (13)1"/>
    <w:basedOn w:val="1"/>
    <w:link w:val="205"/>
    <w:uiPriority w:val="0"/>
    <w:pPr>
      <w:shd w:val="clear" w:color="auto" w:fill="FFFFFF"/>
      <w:spacing w:before="420" w:after="180" w:line="360" w:lineRule="exact"/>
      <w:jc w:val="center"/>
    </w:pPr>
    <w:rPr>
      <w:rFonts w:eastAsiaTheme="minorHAnsi" w:cstheme="minorBidi"/>
      <w:sz w:val="34"/>
      <w:szCs w:val="34"/>
    </w:rPr>
  </w:style>
  <w:style w:type="character" w:customStyle="1" w:styleId="207">
    <w:name w:val="list_005f0020paragraph_005f_005fchar1__char1"/>
    <w:uiPriority w:val="0"/>
    <w:rPr>
      <w:rFonts w:hint="default" w:ascii="Times New Roman" w:hAnsi="Times New Roman" w:cs="Times New Roman"/>
      <w:sz w:val="24"/>
      <w:szCs w:val="24"/>
      <w:u w:val="none"/>
    </w:rPr>
  </w:style>
  <w:style w:type="paragraph" w:customStyle="1" w:styleId="208">
    <w:name w:val="list_005f0020paragraph"/>
    <w:basedOn w:val="1"/>
    <w:uiPriority w:val="99"/>
    <w:pPr>
      <w:spacing w:after="0" w:line="240" w:lineRule="auto"/>
      <w:ind w:left="720" w:firstLine="700"/>
      <w:jc w:val="both"/>
    </w:pPr>
    <w:rPr>
      <w:rFonts w:ascii="Times New Roman" w:hAnsi="Times New Roman" w:eastAsia="Times New Roman"/>
      <w:sz w:val="24"/>
      <w:szCs w:val="24"/>
      <w:lang w:eastAsia="ru-RU"/>
    </w:rPr>
  </w:style>
  <w:style w:type="character" w:customStyle="1" w:styleId="209">
    <w:name w:val="Основной текст Знак1"/>
    <w:basedOn w:val="41"/>
    <w:semiHidden/>
    <w:uiPriority w:val="99"/>
  </w:style>
  <w:style w:type="character" w:customStyle="1" w:styleId="210">
    <w:name w:val="dash041e_005f0431_005f044b_005f0447_005f043d_005f044b_005f0439__char1"/>
    <w:uiPriority w:val="0"/>
    <w:rPr>
      <w:rFonts w:hint="default" w:ascii="Times New Roman" w:hAnsi="Times New Roman" w:cs="Times New Roman"/>
      <w:sz w:val="24"/>
      <w:szCs w:val="24"/>
      <w:u w:val="none"/>
    </w:rPr>
  </w:style>
  <w:style w:type="character" w:customStyle="1" w:styleId="211">
    <w:name w:val="Основной текст 3 Знак"/>
    <w:basedOn w:val="41"/>
    <w:link w:val="36"/>
    <w:uiPriority w:val="99"/>
    <w:rPr>
      <w:rFonts w:ascii="Calibri" w:hAnsi="Calibri" w:eastAsia="Calibri" w:cs="Times New Roman"/>
      <w:sz w:val="16"/>
      <w:szCs w:val="16"/>
    </w:rPr>
  </w:style>
  <w:style w:type="character" w:customStyle="1" w:styleId="212">
    <w:name w:val="dash0421_005f0442_005f0440_005f043e_005f0433_005f0438_005f0439_005f_005fchar1__char1"/>
    <w:uiPriority w:val="0"/>
    <w:rPr>
      <w:rFonts w:cs="Times New Roman"/>
      <w:b/>
      <w:bCs/>
    </w:rPr>
  </w:style>
  <w:style w:type="paragraph" w:customStyle="1" w:styleId="213">
    <w:name w:val="book"/>
    <w:basedOn w:val="1"/>
    <w:uiPriority w:val="99"/>
    <w:pPr>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214">
    <w:name w:val="Содержимое таблицы"/>
    <w:basedOn w:val="1"/>
    <w:uiPriority w:val="0"/>
    <w:pPr>
      <w:widowControl w:val="0"/>
      <w:suppressLineNumbers/>
      <w:suppressAutoHyphens/>
      <w:spacing w:after="0" w:line="240" w:lineRule="auto"/>
    </w:pPr>
    <w:rPr>
      <w:rFonts w:ascii="Times New Roman" w:hAnsi="Times New Roman" w:eastAsia="SimSun" w:cs="Mangal"/>
      <w:kern w:val="1"/>
      <w:sz w:val="24"/>
      <w:szCs w:val="24"/>
      <w:lang w:eastAsia="hi-IN" w:bidi="hi-IN"/>
    </w:rPr>
  </w:style>
  <w:style w:type="character" w:customStyle="1" w:styleId="215">
    <w:name w:val="definition"/>
    <w:uiPriority w:val="0"/>
    <w:rPr>
      <w:rFonts w:cs="Times New Roman"/>
    </w:rPr>
  </w:style>
  <w:style w:type="character" w:customStyle="1" w:styleId="216">
    <w:name w:val="Без интервала Знак"/>
    <w:link w:val="83"/>
    <w:uiPriority w:val="1"/>
    <w:rPr>
      <w:rFonts w:ascii="Times New Roman" w:hAnsi="Times New Roman" w:eastAsia="Calibri" w:cs="Times New Roman"/>
      <w:sz w:val="28"/>
      <w:szCs w:val="28"/>
    </w:rPr>
  </w:style>
  <w:style w:type="character" w:customStyle="1" w:styleId="217">
    <w:name w:val="Название Знак"/>
    <w:basedOn w:val="41"/>
    <w:link w:val="33"/>
    <w:uiPriority w:val="0"/>
    <w:rPr>
      <w:rFonts w:ascii="Cambria" w:hAnsi="Cambria" w:eastAsia="Times New Roman" w:cs="Times New Roman"/>
      <w:color w:val="17365D"/>
      <w:spacing w:val="5"/>
      <w:kern w:val="28"/>
      <w:sz w:val="52"/>
      <w:szCs w:val="52"/>
    </w:rPr>
  </w:style>
  <w:style w:type="character" w:customStyle="1" w:styleId="218">
    <w:name w:val="Подзаголовок Знак"/>
    <w:basedOn w:val="41"/>
    <w:link w:val="38"/>
    <w:uiPriority w:val="0"/>
    <w:rPr>
      <w:rFonts w:ascii="Cambria" w:hAnsi="Cambria" w:eastAsia="Times New Roman" w:cs="Times New Roman"/>
      <w:i/>
      <w:iCs/>
      <w:color w:val="4F81BD"/>
      <w:spacing w:val="15"/>
      <w:sz w:val="24"/>
      <w:szCs w:val="24"/>
    </w:rPr>
  </w:style>
  <w:style w:type="character" w:customStyle="1" w:styleId="219">
    <w:name w:val="Цитата Знак"/>
    <w:link w:val="40"/>
    <w:uiPriority w:val="99"/>
    <w:rPr>
      <w:rFonts w:ascii="Times New Roman" w:hAnsi="Times New Roman" w:eastAsia="Times New Roman" w:cs="Times New Roman"/>
      <w:sz w:val="28"/>
      <w:szCs w:val="20"/>
      <w:lang w:eastAsia="ru-RU"/>
    </w:rPr>
  </w:style>
  <w:style w:type="paragraph" w:styleId="220">
    <w:name w:val="Intense Quote"/>
    <w:basedOn w:val="1"/>
    <w:next w:val="1"/>
    <w:link w:val="221"/>
    <w:qFormat/>
    <w:uiPriority w:val="30"/>
    <w:pPr>
      <w:pBdr>
        <w:bottom w:val="single" w:color="4F81BD" w:sz="4" w:space="4"/>
      </w:pBdr>
      <w:spacing w:before="200" w:after="280"/>
      <w:ind w:left="936" w:right="936"/>
    </w:pPr>
    <w:rPr>
      <w:rFonts w:eastAsia="Times New Roman"/>
      <w:b/>
      <w:bCs/>
      <w:i/>
      <w:iCs/>
      <w:color w:val="4F81BD"/>
    </w:rPr>
  </w:style>
  <w:style w:type="character" w:customStyle="1" w:styleId="221">
    <w:name w:val="Выделенная цитата Знак"/>
    <w:basedOn w:val="41"/>
    <w:link w:val="220"/>
    <w:uiPriority w:val="30"/>
    <w:rPr>
      <w:rFonts w:ascii="Calibri" w:hAnsi="Calibri" w:eastAsia="Times New Roman" w:cs="Times New Roman"/>
      <w:b/>
      <w:bCs/>
      <w:i/>
      <w:iCs/>
      <w:color w:val="4F81BD"/>
    </w:rPr>
  </w:style>
  <w:style w:type="character" w:customStyle="1" w:styleId="222">
    <w:name w:val="Subtle Emphasis"/>
    <w:qFormat/>
    <w:uiPriority w:val="19"/>
    <w:rPr>
      <w:i/>
      <w:iCs/>
      <w:color w:val="808080"/>
    </w:rPr>
  </w:style>
  <w:style w:type="character" w:customStyle="1" w:styleId="223">
    <w:name w:val="Intense Emphasis"/>
    <w:qFormat/>
    <w:uiPriority w:val="21"/>
    <w:rPr>
      <w:b/>
      <w:bCs/>
      <w:i/>
      <w:iCs/>
      <w:color w:val="4F81BD"/>
    </w:rPr>
  </w:style>
  <w:style w:type="character" w:customStyle="1" w:styleId="224">
    <w:name w:val="Subtle Reference"/>
    <w:qFormat/>
    <w:uiPriority w:val="31"/>
    <w:rPr>
      <w:smallCaps/>
      <w:color w:val="C0504D"/>
      <w:u w:val="single"/>
    </w:rPr>
  </w:style>
  <w:style w:type="character" w:customStyle="1" w:styleId="225">
    <w:name w:val="Intense Reference"/>
    <w:qFormat/>
    <w:uiPriority w:val="32"/>
    <w:rPr>
      <w:b/>
      <w:bCs/>
      <w:smallCaps/>
      <w:color w:val="C0504D"/>
      <w:spacing w:val="5"/>
      <w:u w:val="single"/>
    </w:rPr>
  </w:style>
  <w:style w:type="character" w:customStyle="1" w:styleId="226">
    <w:name w:val="Book Title"/>
    <w:qFormat/>
    <w:uiPriority w:val="33"/>
    <w:rPr>
      <w:b/>
      <w:bCs/>
      <w:smallCaps/>
      <w:spacing w:val="5"/>
    </w:rPr>
  </w:style>
  <w:style w:type="paragraph" w:customStyle="1" w:styleId="227">
    <w:name w:val="TOC Heading"/>
    <w:basedOn w:val="2"/>
    <w:next w:val="1"/>
    <w:unhideWhenUsed/>
    <w:qFormat/>
    <w:uiPriority w:val="39"/>
    <w:pPr>
      <w:spacing w:before="480"/>
      <w:outlineLvl w:val="9"/>
    </w:pPr>
    <w:rPr>
      <w:b/>
      <w:bCs/>
      <w:sz w:val="28"/>
      <w:szCs w:val="28"/>
    </w:rPr>
  </w:style>
  <w:style w:type="table" w:customStyle="1" w:styleId="228">
    <w:name w:val="Сетка таблицы1"/>
    <w:basedOn w:val="49"/>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29">
    <w:name w:val="Без интервала1"/>
    <w:uiPriority w:val="0"/>
    <w:pPr>
      <w:tabs>
        <w:tab w:val="left" w:pos="1021"/>
      </w:tabs>
      <w:spacing w:after="0" w:line="240" w:lineRule="auto"/>
      <w:ind w:firstLine="567"/>
      <w:jc w:val="both"/>
    </w:pPr>
    <w:rPr>
      <w:rFonts w:ascii="Times New Roman" w:hAnsi="Times New Roman" w:eastAsia="Calibri" w:cs="Arial"/>
      <w:sz w:val="22"/>
      <w:szCs w:val="22"/>
      <w:lang w:val="ru-RU" w:eastAsia="ru-RU" w:bidi="ar-SA"/>
    </w:rPr>
  </w:style>
  <w:style w:type="character" w:customStyle="1" w:styleId="230">
    <w:name w:val="Основной текст с отступом 3 Знак"/>
    <w:basedOn w:val="41"/>
    <w:link w:val="14"/>
    <w:uiPriority w:val="99"/>
    <w:rPr>
      <w:rFonts w:ascii="Calibri" w:hAnsi="Calibri" w:eastAsia="Times New Roman" w:cs="Times New Roman"/>
      <w:sz w:val="16"/>
      <w:szCs w:val="16"/>
      <w:lang w:eastAsia="ru-RU"/>
    </w:rPr>
  </w:style>
  <w:style w:type="character" w:customStyle="1" w:styleId="231">
    <w:name w:val="mw-headline"/>
    <w:basedOn w:val="41"/>
    <w:uiPriority w:val="0"/>
  </w:style>
  <w:style w:type="paragraph" w:customStyle="1" w:styleId="232">
    <w:name w:val="descriptionind"/>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233">
    <w:name w:val="highlight highlight_active"/>
    <w:basedOn w:val="41"/>
    <w:uiPriority w:val="0"/>
  </w:style>
  <w:style w:type="character" w:customStyle="1" w:styleId="234">
    <w:name w:val="editsection"/>
    <w:basedOn w:val="41"/>
    <w:uiPriority w:val="0"/>
  </w:style>
  <w:style w:type="paragraph" w:customStyle="1" w:styleId="235">
    <w:name w:val="Абзац списка2"/>
    <w:basedOn w:val="1"/>
    <w:uiPriority w:val="0"/>
    <w:pPr>
      <w:ind w:left="720"/>
    </w:pPr>
    <w:rPr>
      <w:rFonts w:eastAsia="Times New Roman"/>
      <w:lang w:eastAsia="ru-RU"/>
    </w:rPr>
  </w:style>
  <w:style w:type="character" w:customStyle="1" w:styleId="236">
    <w:name w:val="Текст Знак"/>
    <w:basedOn w:val="41"/>
    <w:link w:val="13"/>
    <w:uiPriority w:val="99"/>
    <w:rPr>
      <w:rFonts w:ascii="Courier New" w:hAnsi="Courier New" w:eastAsia="Times New Roman" w:cs="Courier New"/>
      <w:sz w:val="20"/>
      <w:szCs w:val="20"/>
      <w:lang w:eastAsia="ru-RU"/>
    </w:rPr>
  </w:style>
  <w:style w:type="paragraph" w:customStyle="1" w:styleId="237">
    <w:name w:val="description"/>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238">
    <w:name w:val="post-author vcard"/>
    <w:basedOn w:val="41"/>
    <w:uiPriority w:val="0"/>
  </w:style>
  <w:style w:type="character" w:customStyle="1" w:styleId="239">
    <w:name w:val="fn"/>
    <w:basedOn w:val="41"/>
    <w:uiPriority w:val="0"/>
  </w:style>
  <w:style w:type="character" w:customStyle="1" w:styleId="240">
    <w:name w:val="post-timestamp2"/>
    <w:uiPriority w:val="0"/>
    <w:rPr>
      <w:color w:val="999966"/>
    </w:rPr>
  </w:style>
  <w:style w:type="character" w:customStyle="1" w:styleId="241">
    <w:name w:val="post-comment-link"/>
    <w:basedOn w:val="41"/>
    <w:uiPriority w:val="0"/>
  </w:style>
  <w:style w:type="character" w:customStyle="1" w:styleId="242">
    <w:name w:val="item-control blog-admin pid-1744177254"/>
    <w:basedOn w:val="41"/>
    <w:uiPriority w:val="0"/>
  </w:style>
  <w:style w:type="character" w:customStyle="1" w:styleId="243">
    <w:name w:val="zippy toggle-open"/>
    <w:basedOn w:val="41"/>
    <w:uiPriority w:val="0"/>
  </w:style>
  <w:style w:type="character" w:customStyle="1" w:styleId="244">
    <w:name w:val="post-count"/>
    <w:basedOn w:val="41"/>
    <w:uiPriority w:val="0"/>
  </w:style>
  <w:style w:type="character" w:customStyle="1" w:styleId="245">
    <w:name w:val="zippy"/>
    <w:basedOn w:val="41"/>
    <w:uiPriority w:val="0"/>
  </w:style>
  <w:style w:type="character" w:customStyle="1" w:styleId="246">
    <w:name w:val="item-control blog-admin"/>
    <w:basedOn w:val="41"/>
    <w:uiPriority w:val="0"/>
  </w:style>
  <w:style w:type="paragraph" w:customStyle="1" w:styleId="247">
    <w:name w:val="Стиль1"/>
    <w:basedOn w:val="1"/>
    <w:link w:val="619"/>
    <w:qFormat/>
    <w:uiPriority w:val="0"/>
    <w:pPr>
      <w:spacing w:after="0" w:line="360" w:lineRule="auto"/>
      <w:ind w:firstLine="680"/>
      <w:jc w:val="both"/>
    </w:pPr>
    <w:rPr>
      <w:rFonts w:ascii="Times New Roman" w:hAnsi="Times New Roman" w:eastAsia="Times New Roman"/>
      <w:sz w:val="28"/>
      <w:szCs w:val="20"/>
      <w:lang w:eastAsia="ru-RU"/>
    </w:rPr>
  </w:style>
  <w:style w:type="paragraph" w:customStyle="1" w:styleId="248">
    <w:name w:val="Zag_1"/>
    <w:basedOn w:val="1"/>
    <w:uiPriority w:val="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customStyle="1" w:styleId="249">
    <w:name w:val="Текст примечания Знак"/>
    <w:basedOn w:val="41"/>
    <w:link w:val="16"/>
    <w:semiHidden/>
    <w:uiPriority w:val="99"/>
    <w:rPr>
      <w:rFonts w:ascii="Times New Roman" w:hAnsi="Times New Roman" w:eastAsia="Times New Roman" w:cs="Times New Roman"/>
      <w:sz w:val="20"/>
      <w:szCs w:val="20"/>
      <w:lang w:eastAsia="ru-RU"/>
    </w:rPr>
  </w:style>
  <w:style w:type="character" w:customStyle="1" w:styleId="250">
    <w:name w:val="Абзац списка Знак"/>
    <w:link w:val="55"/>
    <w:locked/>
    <w:uiPriority w:val="99"/>
    <w:rPr>
      <w:rFonts w:ascii="Times New Roman" w:hAnsi="Times New Roman" w:eastAsia="Times New Roman" w:cs="Times New Roman"/>
      <w:b/>
      <w:sz w:val="44"/>
      <w:szCs w:val="44"/>
      <w:lang w:eastAsia="ru-RU"/>
    </w:rPr>
  </w:style>
  <w:style w:type="character" w:customStyle="1" w:styleId="251">
    <w:name w:val="val"/>
    <w:basedOn w:val="41"/>
    <w:uiPriority w:val="0"/>
  </w:style>
  <w:style w:type="character" w:customStyle="1" w:styleId="252">
    <w:name w:val="addressbook__suggest__item__hint"/>
    <w:basedOn w:val="41"/>
    <w:uiPriority w:val="0"/>
  </w:style>
  <w:style w:type="character" w:customStyle="1" w:styleId="253">
    <w:name w:val="style1"/>
    <w:basedOn w:val="41"/>
    <w:uiPriority w:val="0"/>
  </w:style>
  <w:style w:type="paragraph" w:customStyle="1" w:styleId="254">
    <w:name w:val="МОН1"/>
    <w:basedOn w:val="1"/>
    <w:uiPriority w:val="0"/>
    <w:pPr>
      <w:spacing w:after="0" w:line="360" w:lineRule="auto"/>
      <w:ind w:firstLine="709"/>
      <w:jc w:val="both"/>
    </w:pPr>
    <w:rPr>
      <w:rFonts w:ascii="Times New Roman" w:hAnsi="Times New Roman" w:eastAsia="Times New Roman"/>
      <w:sz w:val="28"/>
      <w:szCs w:val="24"/>
      <w:lang w:eastAsia="ru-RU"/>
    </w:rPr>
  </w:style>
  <w:style w:type="character" w:customStyle="1" w:styleId="255">
    <w:name w:val="b-link__i"/>
    <w:basedOn w:val="41"/>
    <w:uiPriority w:val="0"/>
  </w:style>
  <w:style w:type="character" w:customStyle="1" w:styleId="256">
    <w:name w:val="apple-style-span"/>
    <w:basedOn w:val="41"/>
    <w:uiPriority w:val="0"/>
  </w:style>
  <w:style w:type="paragraph" w:customStyle="1" w:styleId="257">
    <w:name w:val="Osnova"/>
    <w:basedOn w:val="1"/>
    <w:uiPriority w:val="0"/>
    <w:pPr>
      <w:widowControl w:val="0"/>
      <w:autoSpaceDE w:val="0"/>
      <w:autoSpaceDN w:val="0"/>
      <w:adjustRightInd w:val="0"/>
      <w:spacing w:after="0" w:line="213" w:lineRule="exact"/>
      <w:ind w:firstLine="339"/>
      <w:jc w:val="both"/>
    </w:pPr>
    <w:rPr>
      <w:rFonts w:ascii="NewtonCSanPin" w:hAnsi="NewtonCSanPin" w:eastAsia="Times New Roman" w:cs="NewtonCSanPin"/>
      <w:color w:val="000000"/>
      <w:sz w:val="21"/>
      <w:szCs w:val="21"/>
      <w:lang w:val="en-US" w:eastAsia="ru-RU"/>
    </w:rPr>
  </w:style>
  <w:style w:type="character" w:customStyle="1" w:styleId="258">
    <w:name w:val="Основной текст 2 Знак"/>
    <w:basedOn w:val="41"/>
    <w:link w:val="12"/>
    <w:uiPriority w:val="99"/>
    <w:rPr>
      <w:rFonts w:ascii="Calibri" w:hAnsi="Calibri" w:eastAsia="Calibri" w:cs="Times New Roman"/>
    </w:rPr>
  </w:style>
  <w:style w:type="paragraph" w:customStyle="1" w:styleId="259">
    <w:name w:val="Normal1"/>
    <w:uiPriority w:val="99"/>
    <w:pPr>
      <w:widowControl w:val="0"/>
      <w:spacing w:after="0" w:line="240" w:lineRule="auto"/>
      <w:jc w:val="both"/>
    </w:pPr>
    <w:rPr>
      <w:rFonts w:ascii="Times New Roman" w:hAnsi="Times New Roman" w:eastAsia="Times New Roman" w:cs="Times New Roman"/>
      <w:sz w:val="20"/>
      <w:szCs w:val="20"/>
      <w:lang w:val="ru-RU" w:eastAsia="ru-RU" w:bidi="ar-SA"/>
    </w:rPr>
  </w:style>
  <w:style w:type="paragraph" w:customStyle="1" w:styleId="260">
    <w:name w:val="А_сноска"/>
    <w:basedOn w:val="19"/>
    <w:link w:val="261"/>
    <w:qFormat/>
    <w:uiPriority w:val="0"/>
    <w:pPr>
      <w:widowControl w:val="0"/>
      <w:ind w:firstLine="400"/>
      <w:jc w:val="both"/>
    </w:pPr>
    <w:rPr>
      <w:sz w:val="24"/>
      <w:szCs w:val="24"/>
    </w:rPr>
  </w:style>
  <w:style w:type="character" w:customStyle="1" w:styleId="261">
    <w:name w:val="А_сноска Знак"/>
    <w:link w:val="260"/>
    <w:locked/>
    <w:uiPriority w:val="0"/>
    <w:rPr>
      <w:rFonts w:ascii="Times New Roman" w:hAnsi="Times New Roman" w:eastAsia="Times New Roman" w:cs="Times New Roman"/>
      <w:sz w:val="24"/>
      <w:szCs w:val="24"/>
      <w:lang w:eastAsia="ru-RU"/>
    </w:rPr>
  </w:style>
  <w:style w:type="paragraph" w:customStyle="1" w:styleId="262">
    <w:name w:val="Новый"/>
    <w:basedOn w:val="1"/>
    <w:uiPriority w:val="0"/>
    <w:pPr>
      <w:spacing w:after="0" w:line="360" w:lineRule="auto"/>
      <w:ind w:firstLine="454"/>
      <w:jc w:val="both"/>
    </w:pPr>
    <w:rPr>
      <w:rFonts w:ascii="Times New Roman" w:hAnsi="Times New Roman"/>
      <w:sz w:val="28"/>
      <w:szCs w:val="24"/>
    </w:rPr>
  </w:style>
  <w:style w:type="paragraph" w:customStyle="1" w:styleId="263">
    <w:name w:val="?????2"/>
    <w:basedOn w:val="1"/>
    <w:uiPriority w:val="0"/>
    <w:pPr>
      <w:tabs>
        <w:tab w:val="left" w:pos="567"/>
      </w:tabs>
      <w:overflowPunct w:val="0"/>
      <w:autoSpaceDE w:val="0"/>
      <w:autoSpaceDN w:val="0"/>
      <w:adjustRightInd w:val="0"/>
      <w:spacing w:after="0" w:line="240" w:lineRule="auto"/>
      <w:ind w:left="113" w:right="284"/>
      <w:jc w:val="both"/>
    </w:pPr>
    <w:rPr>
      <w:rFonts w:ascii="Times New Roman" w:hAnsi="Times New Roman" w:eastAsia="Times New Roman"/>
      <w:sz w:val="24"/>
      <w:szCs w:val="24"/>
    </w:rPr>
  </w:style>
  <w:style w:type="character" w:customStyle="1" w:styleId="264">
    <w:name w:val="Основной текст (2)_"/>
    <w:link w:val="265"/>
    <w:uiPriority w:val="0"/>
    <w:rPr>
      <w:rFonts w:ascii="Times New Roman" w:hAnsi="Times New Roman" w:eastAsia="Times New Roman" w:cs="Times New Roman"/>
      <w:b/>
      <w:bCs/>
      <w:sz w:val="27"/>
      <w:szCs w:val="27"/>
      <w:shd w:val="clear" w:color="auto" w:fill="FFFFFF"/>
    </w:rPr>
  </w:style>
  <w:style w:type="paragraph" w:customStyle="1" w:styleId="265">
    <w:name w:val="Основной текст (2)"/>
    <w:basedOn w:val="1"/>
    <w:link w:val="264"/>
    <w:uiPriority w:val="0"/>
    <w:pPr>
      <w:widowControl w:val="0"/>
      <w:shd w:val="clear" w:color="auto" w:fill="FFFFFF"/>
      <w:spacing w:after="0" w:line="480" w:lineRule="exact"/>
      <w:ind w:firstLine="720"/>
      <w:jc w:val="both"/>
    </w:pPr>
    <w:rPr>
      <w:rFonts w:ascii="Times New Roman" w:hAnsi="Times New Roman" w:eastAsia="Times New Roman"/>
      <w:b/>
      <w:bCs/>
      <w:sz w:val="27"/>
      <w:szCs w:val="27"/>
    </w:rPr>
  </w:style>
  <w:style w:type="paragraph" w:customStyle="1" w:styleId="266">
    <w:name w:val="Основной текст3"/>
    <w:basedOn w:val="1"/>
    <w:uiPriority w:val="0"/>
    <w:pPr>
      <w:widowControl w:val="0"/>
      <w:shd w:val="clear" w:color="auto" w:fill="FFFFFF"/>
      <w:spacing w:after="0" w:line="480" w:lineRule="exact"/>
      <w:jc w:val="both"/>
    </w:pPr>
    <w:rPr>
      <w:rFonts w:ascii="Times New Roman" w:hAnsi="Times New Roman" w:eastAsia="Times New Roman"/>
      <w:sz w:val="27"/>
      <w:szCs w:val="27"/>
    </w:rPr>
  </w:style>
  <w:style w:type="character" w:customStyle="1" w:styleId="267">
    <w:name w:val="Основной текст + Полужирный"/>
    <w:uiPriority w:val="0"/>
    <w:rPr>
      <w:rFonts w:ascii="Times New Roman" w:hAnsi="Times New Roman" w:eastAsia="Times New Roman" w:cs="Times New Roman"/>
      <w:b/>
      <w:bCs/>
      <w:color w:val="000000"/>
      <w:spacing w:val="0"/>
      <w:w w:val="100"/>
      <w:position w:val="0"/>
      <w:sz w:val="27"/>
      <w:szCs w:val="27"/>
      <w:shd w:val="clear" w:color="auto" w:fill="FFFFFF"/>
      <w:lang w:val="ru-RU"/>
    </w:rPr>
  </w:style>
  <w:style w:type="paragraph" w:customStyle="1" w:styleId="268">
    <w:name w:val="Цветной список - Акцент 11"/>
    <w:basedOn w:val="1"/>
    <w:qFormat/>
    <w:uiPriority w:val="0"/>
    <w:pPr>
      <w:spacing w:after="0" w:line="240" w:lineRule="auto"/>
      <w:ind w:left="720"/>
      <w:contextualSpacing/>
    </w:pPr>
    <w:rPr>
      <w:rFonts w:ascii="Times New Roman" w:hAnsi="Times New Roman" w:eastAsia="Times New Roman"/>
      <w:sz w:val="24"/>
      <w:szCs w:val="24"/>
      <w:lang w:eastAsia="ru-RU"/>
    </w:rPr>
  </w:style>
  <w:style w:type="paragraph" w:customStyle="1" w:styleId="269">
    <w:name w:val="western"/>
    <w:basedOn w:val="1"/>
    <w:uiPriority w:val="0"/>
    <w:pPr>
      <w:spacing w:before="100" w:beforeAutospacing="1" w:after="115" w:line="240" w:lineRule="auto"/>
      <w:ind w:firstLine="706"/>
      <w:jc w:val="both"/>
    </w:pPr>
    <w:rPr>
      <w:rFonts w:ascii="Times New Roman" w:hAnsi="Times New Roman" w:eastAsia="Times New Roman"/>
      <w:color w:val="000000"/>
      <w:sz w:val="24"/>
      <w:szCs w:val="24"/>
      <w:lang w:eastAsia="ru-RU"/>
    </w:rPr>
  </w:style>
  <w:style w:type="character" w:customStyle="1" w:styleId="270">
    <w:name w:val="Текст сноски Знак1"/>
    <w:basedOn w:val="41"/>
    <w:semiHidden/>
    <w:uiPriority w:val="99"/>
  </w:style>
  <w:style w:type="paragraph" w:customStyle="1" w:styleId="271">
    <w:name w:val="Основной текст2"/>
    <w:basedOn w:val="1"/>
    <w:uiPriority w:val="0"/>
    <w:pPr>
      <w:widowControl w:val="0"/>
      <w:shd w:val="clear" w:color="auto" w:fill="FFFFFF"/>
      <w:spacing w:after="0" w:line="480" w:lineRule="exact"/>
      <w:jc w:val="both"/>
    </w:pPr>
    <w:rPr>
      <w:rFonts w:ascii="Times New Roman" w:hAnsi="Times New Roman" w:eastAsia="Times New Roman"/>
      <w:sz w:val="26"/>
      <w:szCs w:val="26"/>
    </w:rPr>
  </w:style>
  <w:style w:type="paragraph" w:customStyle="1" w:styleId="272">
    <w:name w:val="Стиль Основной текст + 16 пт"/>
    <w:next w:val="24"/>
    <w:uiPriority w:val="99"/>
    <w:pPr>
      <w:spacing w:after="0" w:line="360" w:lineRule="auto"/>
      <w:ind w:firstLine="709"/>
      <w:jc w:val="both"/>
    </w:pPr>
    <w:rPr>
      <w:rFonts w:ascii="Times New Roman" w:hAnsi="Times New Roman" w:eastAsia="Times New Roman" w:cs="Times New Roman"/>
      <w:sz w:val="28"/>
      <w:szCs w:val="28"/>
      <w:lang w:val="ru-RU" w:eastAsia="ru-RU" w:bidi="ar-SA"/>
    </w:rPr>
  </w:style>
  <w:style w:type="character" w:customStyle="1" w:styleId="273">
    <w:name w:val="Основной текст (14)_"/>
    <w:link w:val="274"/>
    <w:locked/>
    <w:uiPriority w:val="0"/>
    <w:rPr>
      <w:i/>
      <w:shd w:val="clear" w:color="auto" w:fill="FFFFFF"/>
    </w:rPr>
  </w:style>
  <w:style w:type="paragraph" w:customStyle="1" w:styleId="274">
    <w:name w:val="Основной текст (14)1"/>
    <w:basedOn w:val="1"/>
    <w:link w:val="273"/>
    <w:uiPriority w:val="0"/>
    <w:pPr>
      <w:shd w:val="clear" w:color="auto" w:fill="FFFFFF"/>
      <w:spacing w:after="0" w:line="211" w:lineRule="exact"/>
      <w:ind w:firstLine="400"/>
      <w:jc w:val="both"/>
    </w:pPr>
    <w:rPr>
      <w:rFonts w:asciiTheme="minorHAnsi" w:hAnsiTheme="minorHAnsi" w:eastAsiaTheme="minorHAnsi" w:cstheme="minorBidi"/>
      <w:i/>
    </w:rPr>
  </w:style>
  <w:style w:type="character" w:customStyle="1" w:styleId="275">
    <w:name w:val="Заголовок №2_"/>
    <w:link w:val="276"/>
    <w:locked/>
    <w:uiPriority w:val="0"/>
    <w:rPr>
      <w:b/>
      <w:shd w:val="clear" w:color="auto" w:fill="FFFFFF"/>
    </w:rPr>
  </w:style>
  <w:style w:type="paragraph" w:customStyle="1" w:styleId="276">
    <w:name w:val="Заголовок №21"/>
    <w:basedOn w:val="1"/>
    <w:link w:val="275"/>
    <w:uiPriority w:val="0"/>
    <w:pPr>
      <w:shd w:val="clear" w:color="auto" w:fill="FFFFFF"/>
      <w:spacing w:before="60" w:after="60" w:line="240" w:lineRule="atLeast"/>
      <w:jc w:val="center"/>
      <w:outlineLvl w:val="1"/>
    </w:pPr>
    <w:rPr>
      <w:rFonts w:asciiTheme="minorHAnsi" w:hAnsiTheme="minorHAnsi" w:eastAsiaTheme="minorHAnsi" w:cstheme="minorBidi"/>
      <w:b/>
    </w:rPr>
  </w:style>
  <w:style w:type="character" w:customStyle="1" w:styleId="277">
    <w:name w:val="Основной текст (14)9"/>
    <w:uiPriority w:val="99"/>
    <w:rPr>
      <w:rFonts w:ascii="Times New Roman" w:hAnsi="Times New Roman"/>
      <w:spacing w:val="0"/>
      <w:sz w:val="22"/>
    </w:rPr>
  </w:style>
  <w:style w:type="character" w:customStyle="1" w:styleId="278">
    <w:name w:val="Основной текст (14)8"/>
    <w:uiPriority w:val="99"/>
    <w:rPr>
      <w:rFonts w:ascii="Times New Roman" w:hAnsi="Times New Roman"/>
      <w:spacing w:val="0"/>
      <w:sz w:val="22"/>
    </w:rPr>
  </w:style>
  <w:style w:type="character" w:customStyle="1" w:styleId="279">
    <w:name w:val="Osnova1"/>
    <w:uiPriority w:val="0"/>
  </w:style>
  <w:style w:type="paragraph" w:customStyle="1" w:styleId="280">
    <w:name w:val="Zag_2"/>
    <w:basedOn w:val="1"/>
    <w:uiPriority w:val="0"/>
    <w:pPr>
      <w:widowControl w:val="0"/>
      <w:autoSpaceDE w:val="0"/>
      <w:autoSpaceDN w:val="0"/>
      <w:adjustRightInd w:val="0"/>
      <w:spacing w:after="129" w:line="291" w:lineRule="exact"/>
      <w:jc w:val="center"/>
    </w:pPr>
    <w:rPr>
      <w:rFonts w:ascii="Times New Roman" w:hAnsi="Times New Roman" w:eastAsia="Times New Roman"/>
      <w:b/>
      <w:bCs/>
      <w:color w:val="000000"/>
      <w:sz w:val="24"/>
      <w:szCs w:val="24"/>
      <w:lang w:val="en-US" w:eastAsia="ru-RU"/>
    </w:rPr>
  </w:style>
  <w:style w:type="character" w:customStyle="1" w:styleId="281">
    <w:name w:val="Zag_21"/>
    <w:uiPriority w:val="0"/>
  </w:style>
  <w:style w:type="paragraph" w:customStyle="1" w:styleId="282">
    <w:name w:val="Zag_3"/>
    <w:basedOn w:val="1"/>
    <w:uiPriority w:val="0"/>
    <w:pPr>
      <w:widowControl w:val="0"/>
      <w:autoSpaceDE w:val="0"/>
      <w:autoSpaceDN w:val="0"/>
      <w:adjustRightInd w:val="0"/>
      <w:spacing w:after="68" w:line="282" w:lineRule="exact"/>
      <w:jc w:val="center"/>
    </w:pPr>
    <w:rPr>
      <w:rFonts w:ascii="Times New Roman" w:hAnsi="Times New Roman" w:eastAsia="Times New Roman"/>
      <w:i/>
      <w:iCs/>
      <w:color w:val="000000"/>
      <w:sz w:val="24"/>
      <w:szCs w:val="24"/>
      <w:lang w:val="en-US" w:eastAsia="ru-RU"/>
    </w:rPr>
  </w:style>
  <w:style w:type="character" w:customStyle="1" w:styleId="283">
    <w:name w:val="Zag_31"/>
    <w:uiPriority w:val="0"/>
  </w:style>
  <w:style w:type="paragraph" w:customStyle="1" w:styleId="284">
    <w:name w:val="Ξαϋχνϋι"/>
    <w:basedOn w:val="1"/>
    <w:uiPriority w:val="0"/>
    <w:pPr>
      <w:widowControl w:val="0"/>
      <w:autoSpaceDE w:val="0"/>
      <w:autoSpaceDN w:val="0"/>
      <w:adjustRightInd w:val="0"/>
      <w:spacing w:after="0" w:line="240" w:lineRule="auto"/>
    </w:pPr>
    <w:rPr>
      <w:rFonts w:ascii="Times New Roman" w:hAnsi="Times New Roman" w:eastAsia="Times New Roman"/>
      <w:color w:val="000000"/>
      <w:sz w:val="24"/>
      <w:szCs w:val="24"/>
      <w:lang w:val="en-US" w:eastAsia="ru-RU"/>
    </w:rPr>
  </w:style>
  <w:style w:type="paragraph" w:customStyle="1" w:styleId="285">
    <w:name w:val="Νξβϋι"/>
    <w:basedOn w:val="1"/>
    <w:uiPriority w:val="0"/>
    <w:pPr>
      <w:widowControl w:val="0"/>
      <w:autoSpaceDE w:val="0"/>
      <w:autoSpaceDN w:val="0"/>
      <w:adjustRightInd w:val="0"/>
      <w:spacing w:after="0" w:line="240" w:lineRule="auto"/>
    </w:pPr>
    <w:rPr>
      <w:rFonts w:ascii="Times New Roman" w:hAnsi="Times New Roman" w:eastAsia="Times New Roman"/>
      <w:color w:val="000000"/>
      <w:sz w:val="24"/>
      <w:szCs w:val="24"/>
      <w:lang w:val="en-US" w:eastAsia="ru-RU"/>
    </w:rPr>
  </w:style>
  <w:style w:type="paragraph" w:customStyle="1" w:styleId="286">
    <w:name w:val="zag_4"/>
    <w:basedOn w:val="1"/>
    <w:uiPriority w:val="0"/>
    <w:pPr>
      <w:widowControl w:val="0"/>
      <w:autoSpaceDE w:val="0"/>
      <w:autoSpaceDN w:val="0"/>
      <w:adjustRightInd w:val="0"/>
      <w:spacing w:after="0" w:line="213" w:lineRule="exact"/>
      <w:jc w:val="center"/>
    </w:pPr>
    <w:rPr>
      <w:rFonts w:ascii="NewtonCSanPin" w:hAnsi="NewtonCSanPin" w:eastAsia="Times New Roman" w:cs="NewtonCSanPin"/>
      <w:b/>
      <w:bCs/>
      <w:i/>
      <w:iCs/>
      <w:color w:val="000000"/>
      <w:sz w:val="21"/>
      <w:szCs w:val="21"/>
      <w:lang w:val="en-US" w:eastAsia="ru-RU"/>
    </w:rPr>
  </w:style>
  <w:style w:type="paragraph" w:customStyle="1" w:styleId="287">
    <w:name w:val="Normal PP"/>
    <w:basedOn w:val="1"/>
    <w:uiPriority w:val="0"/>
    <w:pPr>
      <w:widowControl w:val="0"/>
      <w:autoSpaceDE w:val="0"/>
      <w:autoSpaceDN w:val="0"/>
      <w:adjustRightInd w:val="0"/>
      <w:spacing w:after="0" w:line="240" w:lineRule="auto"/>
    </w:pPr>
    <w:rPr>
      <w:rFonts w:ascii="Arial" w:hAnsi="Arial" w:eastAsia="Times New Roman" w:cs="Arial"/>
      <w:color w:val="000000"/>
      <w:sz w:val="24"/>
      <w:szCs w:val="24"/>
      <w:lang w:val="en-US" w:eastAsia="ru-RU"/>
    </w:rPr>
  </w:style>
  <w:style w:type="paragraph" w:customStyle="1" w:styleId="288">
    <w:name w:val="text2"/>
    <w:basedOn w:val="1"/>
    <w:uiPriority w:val="0"/>
    <w:pPr>
      <w:widowControl w:val="0"/>
      <w:autoSpaceDE w:val="0"/>
      <w:autoSpaceDN w:val="0"/>
      <w:adjustRightInd w:val="0"/>
      <w:spacing w:after="0" w:line="240" w:lineRule="auto"/>
      <w:ind w:left="566" w:right="793"/>
      <w:jc w:val="both"/>
    </w:pPr>
    <w:rPr>
      <w:rFonts w:ascii="Times New Roman" w:hAnsi="Times New Roman" w:eastAsia="Times New Roman"/>
      <w:color w:val="000000"/>
      <w:sz w:val="24"/>
      <w:szCs w:val="24"/>
      <w:lang w:val="en-US" w:eastAsia="ru-RU"/>
    </w:rPr>
  </w:style>
  <w:style w:type="paragraph" w:customStyle="1" w:styleId="289">
    <w:name w:val="Знак Знак1 Знак Знак Знак"/>
    <w:basedOn w:val="1"/>
    <w:uiPriority w:val="99"/>
    <w:pPr>
      <w:spacing w:after="160" w:line="240" w:lineRule="exact"/>
    </w:pPr>
    <w:rPr>
      <w:rFonts w:ascii="Verdana" w:hAnsi="Verdana" w:eastAsia="Times New Roman"/>
      <w:sz w:val="20"/>
      <w:szCs w:val="20"/>
      <w:lang w:val="en-US"/>
    </w:rPr>
  </w:style>
  <w:style w:type="paragraph" w:customStyle="1" w:styleId="290">
    <w:name w:val="Знак Знак Знак Знак Знак"/>
    <w:basedOn w:val="1"/>
    <w:uiPriority w:val="99"/>
    <w:pPr>
      <w:spacing w:after="160" w:line="240" w:lineRule="exact"/>
    </w:pPr>
    <w:rPr>
      <w:rFonts w:ascii="Verdana" w:hAnsi="Verdana" w:eastAsia="Times New Roman"/>
      <w:sz w:val="20"/>
      <w:szCs w:val="20"/>
      <w:lang w:val="en-US"/>
    </w:rPr>
  </w:style>
  <w:style w:type="character" w:customStyle="1" w:styleId="291">
    <w:name w:val="Подзаголовок Знак1"/>
    <w:uiPriority w:val="11"/>
    <w:rPr>
      <w:rFonts w:ascii="Cambria" w:hAnsi="Cambria" w:eastAsia="Times New Roman" w:cs="Times New Roman"/>
      <w:i/>
      <w:iCs/>
      <w:color w:val="4F81BD"/>
      <w:spacing w:val="15"/>
      <w:sz w:val="24"/>
      <w:szCs w:val="24"/>
      <w:lang w:eastAsia="ru-RU"/>
    </w:rPr>
  </w:style>
  <w:style w:type="character" w:customStyle="1" w:styleId="292">
    <w:name w:val="Подзаголовок Знак15"/>
    <w:uiPriority w:val="11"/>
    <w:rPr>
      <w:rFonts w:ascii="Calibri Light" w:hAnsi="Calibri Light" w:eastAsia="Times New Roman" w:cs="Times New Roman"/>
      <w:sz w:val="24"/>
      <w:szCs w:val="24"/>
    </w:rPr>
  </w:style>
  <w:style w:type="character" w:customStyle="1" w:styleId="293">
    <w:name w:val="Подзаголовок Знак14"/>
    <w:uiPriority w:val="11"/>
    <w:rPr>
      <w:rFonts w:ascii="Calibri Light" w:hAnsi="Calibri Light" w:eastAsia="Times New Roman" w:cs="Times New Roman"/>
      <w:sz w:val="24"/>
      <w:szCs w:val="24"/>
    </w:rPr>
  </w:style>
  <w:style w:type="character" w:customStyle="1" w:styleId="294">
    <w:name w:val="Подзаголовок Знак13"/>
    <w:uiPriority w:val="11"/>
    <w:rPr>
      <w:rFonts w:ascii="Calibri Light" w:hAnsi="Calibri Light" w:eastAsia="Times New Roman" w:cs="Times New Roman"/>
      <w:sz w:val="24"/>
      <w:szCs w:val="24"/>
    </w:rPr>
  </w:style>
  <w:style w:type="character" w:customStyle="1" w:styleId="295">
    <w:name w:val="Подзаголовок Знак12"/>
    <w:uiPriority w:val="11"/>
    <w:rPr>
      <w:rFonts w:ascii="Calibri Light" w:hAnsi="Calibri Light" w:eastAsia="Times New Roman" w:cs="Times New Roman"/>
      <w:sz w:val="24"/>
      <w:szCs w:val="24"/>
    </w:rPr>
  </w:style>
  <w:style w:type="character" w:customStyle="1" w:styleId="296">
    <w:name w:val="Подзаголовок Знак11"/>
    <w:uiPriority w:val="0"/>
    <w:rPr>
      <w:rFonts w:ascii="Calibri Light" w:hAnsi="Calibri Light" w:eastAsia="Times New Roman" w:cs="Times New Roman"/>
      <w:sz w:val="24"/>
      <w:szCs w:val="24"/>
    </w:rPr>
  </w:style>
  <w:style w:type="paragraph" w:customStyle="1" w:styleId="297">
    <w:name w:val="Char Char Car Char Car Char Car Char Car Char Char Char Car Char Char Char"/>
    <w:basedOn w:val="1"/>
    <w:uiPriority w:val="99"/>
    <w:pPr>
      <w:autoSpaceDE w:val="0"/>
      <w:autoSpaceDN w:val="0"/>
      <w:spacing w:after="160" w:line="240" w:lineRule="exact"/>
    </w:pPr>
    <w:rPr>
      <w:rFonts w:ascii="Arial" w:hAnsi="Arial" w:eastAsia="Times New Roman" w:cs="Arial"/>
      <w:sz w:val="20"/>
      <w:szCs w:val="20"/>
      <w:lang w:val="en-US"/>
    </w:rPr>
  </w:style>
  <w:style w:type="paragraph" w:customStyle="1" w:styleId="298">
    <w:name w:val="Знак Знак"/>
    <w:basedOn w:val="1"/>
    <w:uiPriority w:val="99"/>
    <w:pPr>
      <w:spacing w:after="160" w:line="240" w:lineRule="exact"/>
    </w:pPr>
    <w:rPr>
      <w:rFonts w:ascii="Verdana" w:hAnsi="Verdana" w:eastAsia="Times New Roman"/>
      <w:sz w:val="20"/>
      <w:szCs w:val="20"/>
      <w:lang w:val="en-US"/>
    </w:rPr>
  </w:style>
  <w:style w:type="character" w:customStyle="1" w:styleId="299">
    <w:name w:val="spelle"/>
    <w:uiPriority w:val="0"/>
  </w:style>
  <w:style w:type="character" w:customStyle="1" w:styleId="300">
    <w:name w:val="grame"/>
    <w:uiPriority w:val="0"/>
  </w:style>
  <w:style w:type="paragraph" w:customStyle="1" w:styleId="301">
    <w:name w:val="a"/>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302">
    <w:name w:val="Iau.iue"/>
    <w:basedOn w:val="1"/>
    <w:next w:val="1"/>
    <w:uiPriority w:val="0"/>
    <w:pPr>
      <w:autoSpaceDE w:val="0"/>
      <w:autoSpaceDN w:val="0"/>
      <w:adjustRightInd w:val="0"/>
      <w:spacing w:after="0" w:line="240" w:lineRule="auto"/>
    </w:pPr>
    <w:rPr>
      <w:rFonts w:ascii="Times New Roman" w:hAnsi="Times New Roman" w:eastAsia="Times New Roman"/>
      <w:sz w:val="24"/>
      <w:szCs w:val="24"/>
      <w:lang w:eastAsia="ru-RU"/>
    </w:rPr>
  </w:style>
  <w:style w:type="paragraph" w:customStyle="1" w:styleId="303">
    <w:name w:val="Знак Знак Знак"/>
    <w:basedOn w:val="1"/>
    <w:uiPriority w:val="99"/>
    <w:pPr>
      <w:spacing w:after="160" w:line="240" w:lineRule="exact"/>
    </w:pPr>
    <w:rPr>
      <w:rFonts w:ascii="Verdana" w:hAnsi="Verdana" w:eastAsia="Times New Roman"/>
      <w:sz w:val="20"/>
      <w:szCs w:val="20"/>
      <w:lang w:val="en-US"/>
    </w:rPr>
  </w:style>
  <w:style w:type="character" w:customStyle="1" w:styleId="304">
    <w:name w:val="normal__char1"/>
    <w:uiPriority w:val="0"/>
    <w:rPr>
      <w:rFonts w:ascii="Calibri" w:hAnsi="Calibri"/>
      <w:sz w:val="22"/>
    </w:rPr>
  </w:style>
  <w:style w:type="paragraph" w:customStyle="1" w:styleId="305">
    <w:name w:val="List Paragraph1"/>
    <w:basedOn w:val="1"/>
    <w:uiPriority w:val="99"/>
    <w:pPr>
      <w:spacing w:after="0" w:line="240" w:lineRule="auto"/>
      <w:ind w:left="720"/>
      <w:contextualSpacing/>
    </w:pPr>
    <w:rPr>
      <w:rFonts w:ascii="Times New Roman" w:hAnsi="Times New Roman" w:eastAsia="Times New Roman"/>
      <w:sz w:val="24"/>
      <w:szCs w:val="24"/>
      <w:lang w:eastAsia="ru-RU"/>
    </w:rPr>
  </w:style>
  <w:style w:type="paragraph" w:customStyle="1" w:styleId="306">
    <w:name w:val="Знак Знак Знак Знак"/>
    <w:basedOn w:val="1"/>
    <w:uiPriority w:val="99"/>
    <w:pPr>
      <w:spacing w:before="100" w:beforeAutospacing="1" w:after="100" w:afterAutospacing="1" w:line="240" w:lineRule="auto"/>
    </w:pPr>
    <w:rPr>
      <w:rFonts w:ascii="Times New Roman" w:hAnsi="Times New Roman" w:eastAsia="Times New Roman"/>
      <w:color w:val="000000"/>
      <w:sz w:val="24"/>
      <w:szCs w:val="24"/>
      <w:u w:color="000000"/>
      <w:lang w:val="en-US"/>
    </w:rPr>
  </w:style>
  <w:style w:type="paragraph" w:customStyle="1" w:styleId="307">
    <w:name w:val="Номер 1"/>
    <w:basedOn w:val="2"/>
    <w:qFormat/>
    <w:uiPriority w:val="0"/>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308">
    <w:name w:val="Iau?iue"/>
    <w:uiPriority w:val="0"/>
    <w:pPr>
      <w:overflowPunct w:val="0"/>
      <w:autoSpaceDE w:val="0"/>
      <w:autoSpaceDN w:val="0"/>
      <w:adjustRightInd w:val="0"/>
      <w:spacing w:after="0" w:line="240" w:lineRule="auto"/>
      <w:textAlignment w:val="baseline"/>
    </w:pPr>
    <w:rPr>
      <w:rFonts w:ascii="Times New Roman" w:hAnsi="Times New Roman" w:eastAsia="Times New Roman" w:cs="Times New Roman"/>
      <w:sz w:val="24"/>
      <w:szCs w:val="20"/>
      <w:lang w:val="ru-RU" w:eastAsia="de-DE" w:bidi="ar-SA"/>
    </w:rPr>
  </w:style>
  <w:style w:type="paragraph" w:customStyle="1" w:styleId="309">
    <w:name w:val="Номер 2"/>
    <w:basedOn w:val="4"/>
    <w:qFormat/>
    <w:uiPriority w:val="0"/>
    <w:pPr>
      <w:keepLines w:val="0"/>
      <w:spacing w:before="120" w:after="120" w:line="360" w:lineRule="auto"/>
      <w:jc w:val="center"/>
    </w:pPr>
    <w:rPr>
      <w:rFonts w:ascii="Times New Roman" w:hAnsi="Times New Roman" w:eastAsia="Times New Roman" w:cs="Times New Roman"/>
      <w:b/>
      <w:color w:val="auto"/>
      <w:sz w:val="28"/>
      <w:szCs w:val="28"/>
      <w:lang w:eastAsia="ru-RU"/>
    </w:rPr>
  </w:style>
  <w:style w:type="paragraph" w:customStyle="1" w:styleId="310">
    <w:name w:val="Body Text 21"/>
    <w:basedOn w:val="1"/>
    <w:uiPriority w:val="0"/>
    <w:pPr>
      <w:spacing w:after="0" w:line="240" w:lineRule="auto"/>
      <w:ind w:firstLine="709"/>
      <w:jc w:val="both"/>
    </w:pPr>
    <w:rPr>
      <w:rFonts w:ascii="Times New Roman" w:hAnsi="Times New Roman" w:eastAsia="Times New Roman"/>
      <w:sz w:val="24"/>
      <w:szCs w:val="24"/>
      <w:lang w:eastAsia="ru-RU"/>
    </w:rPr>
  </w:style>
  <w:style w:type="paragraph" w:customStyle="1" w:styleId="311">
    <w:name w:val="Body Text Indent 21"/>
    <w:basedOn w:val="1"/>
    <w:uiPriority w:val="99"/>
    <w:pPr>
      <w:spacing w:after="0" w:line="240" w:lineRule="auto"/>
      <w:ind w:firstLine="709"/>
      <w:jc w:val="both"/>
    </w:pPr>
    <w:rPr>
      <w:rFonts w:ascii="Times New Roman" w:hAnsi="Times New Roman" w:eastAsia="Times New Roman"/>
      <w:szCs w:val="20"/>
      <w:lang w:eastAsia="ru-RU"/>
    </w:rPr>
  </w:style>
  <w:style w:type="character" w:customStyle="1" w:styleId="312">
    <w:name w:val="Font Style37"/>
    <w:uiPriority w:val="0"/>
    <w:rPr>
      <w:rFonts w:ascii="Times New Roman" w:hAnsi="Times New Roman"/>
      <w:sz w:val="20"/>
    </w:rPr>
  </w:style>
  <w:style w:type="paragraph" w:customStyle="1" w:styleId="313">
    <w:name w:val="Style3"/>
    <w:basedOn w:val="1"/>
    <w:uiPriority w:val="0"/>
    <w:pPr>
      <w:widowControl w:val="0"/>
      <w:autoSpaceDE w:val="0"/>
      <w:autoSpaceDN w:val="0"/>
      <w:adjustRightInd w:val="0"/>
      <w:spacing w:after="0" w:line="293" w:lineRule="exact"/>
      <w:ind w:firstLine="504"/>
      <w:jc w:val="both"/>
    </w:pPr>
    <w:rPr>
      <w:rFonts w:ascii="Times New Roman" w:hAnsi="Times New Roman" w:eastAsia="Times New Roman"/>
      <w:sz w:val="24"/>
      <w:szCs w:val="24"/>
      <w:lang w:eastAsia="ru-RU"/>
    </w:rPr>
  </w:style>
  <w:style w:type="paragraph" w:customStyle="1" w:styleId="314">
    <w:name w:val="Style1"/>
    <w:basedOn w:val="1"/>
    <w:uiPriority w:val="0"/>
    <w:pPr>
      <w:widowControl w:val="0"/>
      <w:autoSpaceDE w:val="0"/>
      <w:autoSpaceDN w:val="0"/>
      <w:adjustRightInd w:val="0"/>
      <w:spacing w:after="0" w:line="298" w:lineRule="exact"/>
      <w:ind w:firstLine="514"/>
      <w:jc w:val="both"/>
    </w:pPr>
    <w:rPr>
      <w:rFonts w:ascii="Times New Roman" w:hAnsi="Times New Roman" w:eastAsia="Times New Roman"/>
      <w:sz w:val="24"/>
      <w:szCs w:val="24"/>
      <w:lang w:eastAsia="ru-RU"/>
    </w:rPr>
  </w:style>
  <w:style w:type="paragraph" w:customStyle="1" w:styleId="315">
    <w:name w:val="Body Text 211"/>
    <w:basedOn w:val="1"/>
    <w:uiPriority w:val="99"/>
    <w:pPr>
      <w:spacing w:after="0" w:line="240" w:lineRule="auto"/>
      <w:ind w:firstLine="709"/>
      <w:jc w:val="both"/>
    </w:pPr>
    <w:rPr>
      <w:rFonts w:ascii="Times New Roman" w:hAnsi="Times New Roman" w:eastAsia="Times New Roman"/>
      <w:sz w:val="24"/>
      <w:szCs w:val="24"/>
      <w:lang w:eastAsia="ru-RU"/>
    </w:rPr>
  </w:style>
  <w:style w:type="paragraph" w:customStyle="1" w:styleId="316">
    <w:name w:val="Стиль"/>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ru-RU" w:eastAsia="ru-RU" w:bidi="ar-SA"/>
    </w:rPr>
  </w:style>
  <w:style w:type="paragraph" w:customStyle="1" w:styleId="317">
    <w:name w:val="Iniiaiie oaeno 21"/>
    <w:basedOn w:val="1"/>
    <w:uiPriority w:val="0"/>
    <w:pPr>
      <w:widowControl w:val="0"/>
      <w:autoSpaceDE w:val="0"/>
      <w:autoSpaceDN w:val="0"/>
      <w:spacing w:after="0" w:line="360" w:lineRule="auto"/>
      <w:jc w:val="both"/>
    </w:pPr>
    <w:rPr>
      <w:rFonts w:ascii="Times New Roman" w:hAnsi="Times New Roman" w:eastAsia="SimSun"/>
      <w:sz w:val="24"/>
      <w:szCs w:val="24"/>
      <w:lang w:eastAsia="zh-CN"/>
    </w:rPr>
  </w:style>
  <w:style w:type="paragraph" w:customStyle="1" w:styleId="318">
    <w:name w:val="Знак"/>
    <w:basedOn w:val="1"/>
    <w:uiPriority w:val="0"/>
    <w:pPr>
      <w:spacing w:before="100" w:beforeAutospacing="1" w:after="100" w:afterAutospacing="1" w:line="240" w:lineRule="auto"/>
    </w:pPr>
    <w:rPr>
      <w:rFonts w:ascii="Times New Roman" w:hAnsi="Times New Roman" w:eastAsia="Times New Roman"/>
      <w:color w:val="000000"/>
      <w:sz w:val="24"/>
      <w:szCs w:val="24"/>
      <w:u w:color="000000"/>
      <w:lang w:val="en-US"/>
    </w:rPr>
  </w:style>
  <w:style w:type="paragraph" w:customStyle="1" w:styleId="319">
    <w:name w:val="Знак Знак Знак Знак Знак Знак Знак Знак Знак Знак Знак Знак Знак Знак Знак Знак"/>
    <w:basedOn w:val="1"/>
    <w:uiPriority w:val="0"/>
    <w:pPr>
      <w:spacing w:after="160" w:line="240" w:lineRule="exact"/>
    </w:pPr>
    <w:rPr>
      <w:rFonts w:ascii="Verdana" w:hAnsi="Verdana" w:eastAsia="Times New Roman"/>
      <w:sz w:val="20"/>
      <w:szCs w:val="20"/>
      <w:lang w:val="en-US"/>
    </w:rPr>
  </w:style>
  <w:style w:type="character" w:customStyle="1" w:styleId="320">
    <w:name w:val="Схема документа Знак"/>
    <w:link w:val="18"/>
    <w:semiHidden/>
    <w:uiPriority w:val="99"/>
    <w:rPr>
      <w:rFonts w:ascii="Tahoma" w:hAnsi="Tahoma" w:eastAsia="Times New Roman" w:cs="Times New Roman"/>
      <w:sz w:val="16"/>
      <w:szCs w:val="20"/>
      <w:lang w:val="en-US" w:eastAsia="ru-RU"/>
    </w:rPr>
  </w:style>
  <w:style w:type="character" w:customStyle="1" w:styleId="321">
    <w:name w:val="Схема документа Знак1"/>
    <w:basedOn w:val="41"/>
    <w:semiHidden/>
    <w:uiPriority w:val="99"/>
    <w:rPr>
      <w:rFonts w:ascii="Segoe UI" w:hAnsi="Segoe UI" w:eastAsia="Calibri" w:cs="Segoe UI"/>
      <w:sz w:val="16"/>
      <w:szCs w:val="16"/>
    </w:rPr>
  </w:style>
  <w:style w:type="paragraph" w:customStyle="1" w:styleId="322">
    <w:name w:val="Medium Grid 21"/>
    <w:basedOn w:val="1"/>
    <w:uiPriority w:val="99"/>
    <w:pPr>
      <w:spacing w:after="0" w:line="240" w:lineRule="auto"/>
      <w:ind w:firstLine="709"/>
      <w:jc w:val="both"/>
    </w:pPr>
    <w:rPr>
      <w:rFonts w:ascii="Times New Roman" w:hAnsi="Times New Roman" w:eastAsia="Times New Roman"/>
      <w:sz w:val="24"/>
      <w:szCs w:val="32"/>
    </w:rPr>
  </w:style>
  <w:style w:type="character" w:customStyle="1" w:styleId="323">
    <w:name w:val="Subtle Emphasis1"/>
    <w:uiPriority w:val="99"/>
    <w:rPr>
      <w:i/>
      <w:color w:val="5A5A5A"/>
    </w:rPr>
  </w:style>
  <w:style w:type="character" w:customStyle="1" w:styleId="324">
    <w:name w:val="Intense Emphasis1"/>
    <w:uiPriority w:val="99"/>
    <w:rPr>
      <w:b/>
      <w:i/>
      <w:sz w:val="24"/>
      <w:u w:val="single"/>
    </w:rPr>
  </w:style>
  <w:style w:type="character" w:customStyle="1" w:styleId="325">
    <w:name w:val="Subtle Reference1"/>
    <w:uiPriority w:val="99"/>
    <w:rPr>
      <w:sz w:val="24"/>
      <w:u w:val="single"/>
    </w:rPr>
  </w:style>
  <w:style w:type="character" w:customStyle="1" w:styleId="326">
    <w:name w:val="Intense Reference1"/>
    <w:uiPriority w:val="99"/>
    <w:rPr>
      <w:b/>
      <w:sz w:val="24"/>
      <w:u w:val="single"/>
    </w:rPr>
  </w:style>
  <w:style w:type="character" w:customStyle="1" w:styleId="327">
    <w:name w:val="Book Title1"/>
    <w:uiPriority w:val="99"/>
    <w:rPr>
      <w:rFonts w:ascii="Arial" w:hAnsi="Arial"/>
      <w:b/>
      <w:i/>
      <w:sz w:val="24"/>
    </w:rPr>
  </w:style>
  <w:style w:type="paragraph" w:customStyle="1" w:styleId="328">
    <w:name w:val="TOC Heading1"/>
    <w:basedOn w:val="2"/>
    <w:next w:val="1"/>
    <w:uiPriority w:val="99"/>
    <w:pPr>
      <w:keepLines w:val="0"/>
      <w:spacing w:after="60" w:line="240" w:lineRule="auto"/>
      <w:jc w:val="center"/>
      <w:outlineLvl w:val="9"/>
    </w:pPr>
    <w:rPr>
      <w:rFonts w:ascii="Arial" w:hAnsi="Arial"/>
      <w:b/>
      <w:color w:val="auto"/>
      <w:kern w:val="32"/>
      <w:sz w:val="20"/>
      <w:szCs w:val="20"/>
    </w:rPr>
  </w:style>
  <w:style w:type="paragraph" w:customStyle="1" w:styleId="329">
    <w:name w:val="Company Name"/>
    <w:basedOn w:val="322"/>
    <w:uiPriority w:val="0"/>
    <w:pPr>
      <w:ind w:left="634" w:firstLine="0"/>
      <w:jc w:val="left"/>
    </w:pPr>
    <w:rPr>
      <w:rFonts w:ascii="Cambria" w:hAnsi="Cambria" w:cs="Cambria"/>
      <w:caps/>
      <w:spacing w:val="20"/>
      <w:sz w:val="18"/>
      <w:szCs w:val="22"/>
      <w:lang w:eastAsia="zh-TW"/>
    </w:rPr>
  </w:style>
  <w:style w:type="paragraph" w:customStyle="1" w:styleId="330">
    <w:name w:val="Author's Name"/>
    <w:basedOn w:val="322"/>
    <w:uiPriority w:val="0"/>
    <w:pPr>
      <w:ind w:left="634" w:firstLine="0"/>
      <w:jc w:val="left"/>
    </w:pPr>
    <w:rPr>
      <w:rFonts w:ascii="Cambria" w:hAnsi="Cambria" w:cs="Cambria"/>
      <w:sz w:val="18"/>
      <w:szCs w:val="22"/>
      <w:lang w:eastAsia="zh-TW"/>
    </w:rPr>
  </w:style>
  <w:style w:type="paragraph" w:customStyle="1" w:styleId="331">
    <w:name w:val="Document Date"/>
    <w:basedOn w:val="322"/>
    <w:uiPriority w:val="0"/>
    <w:pPr>
      <w:ind w:left="634" w:firstLine="0"/>
      <w:jc w:val="left"/>
    </w:pPr>
    <w:rPr>
      <w:rFonts w:ascii="Cambria" w:hAnsi="Cambria" w:cs="Cambria"/>
      <w:caps/>
      <w:color w:val="7F7F7F"/>
      <w:sz w:val="16"/>
      <w:szCs w:val="22"/>
      <w:lang w:eastAsia="zh-TW"/>
    </w:rPr>
  </w:style>
  <w:style w:type="paragraph" w:customStyle="1" w:styleId="332">
    <w:name w:val="Abstract"/>
    <w:basedOn w:val="1"/>
    <w:link w:val="333"/>
    <w:uiPriority w:val="0"/>
    <w:pPr>
      <w:widowControl w:val="0"/>
      <w:autoSpaceDE w:val="0"/>
      <w:autoSpaceDN w:val="0"/>
      <w:adjustRightInd w:val="0"/>
      <w:spacing w:after="0" w:line="360" w:lineRule="auto"/>
      <w:ind w:firstLine="454"/>
      <w:jc w:val="both"/>
    </w:pPr>
    <w:rPr>
      <w:rFonts w:ascii="Times New Roman" w:hAnsi="Times New Roman" w:eastAsia="@Arial Unicode MS"/>
      <w:sz w:val="20"/>
      <w:szCs w:val="20"/>
      <w:lang w:eastAsia="ru-RU"/>
    </w:rPr>
  </w:style>
  <w:style w:type="character" w:customStyle="1" w:styleId="333">
    <w:name w:val="Abstract Знак"/>
    <w:link w:val="332"/>
    <w:locked/>
    <w:uiPriority w:val="0"/>
    <w:rPr>
      <w:rFonts w:ascii="Times New Roman" w:hAnsi="Times New Roman" w:eastAsia="@Arial Unicode MS" w:cs="Times New Roman"/>
      <w:sz w:val="20"/>
      <w:szCs w:val="20"/>
      <w:lang w:eastAsia="ru-RU"/>
    </w:rPr>
  </w:style>
  <w:style w:type="paragraph" w:customStyle="1" w:styleId="334">
    <w:name w:val="Аннотации"/>
    <w:basedOn w:val="1"/>
    <w:uiPriority w:val="0"/>
    <w:pPr>
      <w:spacing w:after="0" w:line="240" w:lineRule="auto"/>
      <w:ind w:firstLine="284"/>
      <w:jc w:val="both"/>
    </w:pPr>
    <w:rPr>
      <w:rFonts w:ascii="Times New Roman" w:hAnsi="Times New Roman" w:eastAsia="Times New Roman"/>
      <w:szCs w:val="20"/>
      <w:lang w:eastAsia="ru-RU"/>
    </w:rPr>
  </w:style>
  <w:style w:type="character" w:customStyle="1" w:styleId="335">
    <w:name w:val="Методика подзаголовок"/>
    <w:uiPriority w:val="0"/>
    <w:rPr>
      <w:rFonts w:ascii="Times New Roman" w:hAnsi="Times New Roman"/>
      <w:b/>
      <w:spacing w:val="30"/>
    </w:rPr>
  </w:style>
  <w:style w:type="paragraph" w:customStyle="1" w:styleId="336">
    <w:name w:val="текст сноски"/>
    <w:basedOn w:val="1"/>
    <w:uiPriority w:val="0"/>
    <w:pPr>
      <w:widowControl w:val="0"/>
      <w:spacing w:after="0" w:line="240" w:lineRule="auto"/>
    </w:pPr>
    <w:rPr>
      <w:rFonts w:ascii="Gelvetsky 12pt" w:hAnsi="Gelvetsky 12pt" w:eastAsia="Times New Roman" w:cs="Gelvetsky 12pt"/>
      <w:sz w:val="24"/>
      <w:szCs w:val="24"/>
      <w:lang w:val="en-US" w:eastAsia="ru-RU"/>
    </w:rPr>
  </w:style>
  <w:style w:type="character" w:customStyle="1" w:styleId="337">
    <w:name w:val="Знак Знак18"/>
    <w:uiPriority w:val="99"/>
    <w:rPr>
      <w:rFonts w:ascii="Arial" w:hAnsi="Arial"/>
      <w:b/>
      <w:kern w:val="32"/>
      <w:sz w:val="32"/>
    </w:rPr>
  </w:style>
  <w:style w:type="character" w:customStyle="1" w:styleId="338">
    <w:name w:val="Знак Знак17"/>
    <w:uiPriority w:val="99"/>
    <w:rPr>
      <w:rFonts w:ascii="Arial" w:hAnsi="Arial"/>
      <w:b/>
      <w:sz w:val="28"/>
    </w:rPr>
  </w:style>
  <w:style w:type="character" w:customStyle="1" w:styleId="339">
    <w:name w:val="Знак Знак16"/>
    <w:uiPriority w:val="99"/>
    <w:rPr>
      <w:rFonts w:ascii="Arial" w:hAnsi="Arial"/>
      <w:b/>
      <w:sz w:val="26"/>
    </w:rPr>
  </w:style>
  <w:style w:type="character" w:customStyle="1" w:styleId="340">
    <w:name w:val="Стандартный HTML Знак"/>
    <w:basedOn w:val="41"/>
    <w:link w:val="39"/>
    <w:uiPriority w:val="99"/>
    <w:rPr>
      <w:rFonts w:ascii="Courier New" w:hAnsi="Courier New" w:eastAsia="Times New Roman" w:cs="Times New Roman"/>
      <w:sz w:val="20"/>
      <w:szCs w:val="20"/>
      <w:lang w:eastAsia="ru-RU"/>
    </w:rPr>
  </w:style>
  <w:style w:type="paragraph" w:customStyle="1" w:styleId="341">
    <w:name w:val="msonormalcxspmiddle"/>
    <w:basedOn w:val="1"/>
    <w:uiPriority w:val="0"/>
    <w:pPr>
      <w:widowControl w:val="0"/>
      <w:suppressAutoHyphens/>
      <w:spacing w:before="280" w:after="280" w:line="240" w:lineRule="auto"/>
    </w:pPr>
    <w:rPr>
      <w:rFonts w:ascii="Times New Roman" w:hAnsi="Times New Roman" w:eastAsia="Arial Unicode MS" w:cs="Tahoma"/>
      <w:color w:val="000000"/>
      <w:sz w:val="24"/>
      <w:szCs w:val="24"/>
      <w:lang w:val="en-US" w:eastAsia="ar-SA"/>
    </w:rPr>
  </w:style>
  <w:style w:type="paragraph" w:customStyle="1" w:styleId="342">
    <w:name w:val="Знак1"/>
    <w:basedOn w:val="1"/>
    <w:uiPriority w:val="0"/>
    <w:pPr>
      <w:spacing w:before="100" w:beforeAutospacing="1" w:after="100" w:afterAutospacing="1" w:line="240" w:lineRule="auto"/>
    </w:pPr>
    <w:rPr>
      <w:rFonts w:ascii="Times New Roman" w:hAnsi="Times New Roman" w:eastAsia="Times New Roman"/>
      <w:color w:val="000000"/>
      <w:sz w:val="24"/>
      <w:szCs w:val="24"/>
      <w:u w:color="000000"/>
      <w:lang w:val="en-US"/>
    </w:rPr>
  </w:style>
  <w:style w:type="paragraph" w:customStyle="1" w:styleId="343">
    <w:name w:val="msonormalcxspmiddlecxspmiddle"/>
    <w:basedOn w:val="1"/>
    <w:uiPriority w:val="0"/>
    <w:pPr>
      <w:widowControl w:val="0"/>
      <w:suppressAutoHyphens/>
      <w:spacing w:before="280" w:after="280" w:line="240" w:lineRule="auto"/>
    </w:pPr>
    <w:rPr>
      <w:rFonts w:ascii="Times New Roman" w:hAnsi="Times New Roman" w:eastAsia="Arial Unicode MS" w:cs="Tahoma"/>
      <w:color w:val="000000"/>
      <w:sz w:val="24"/>
      <w:szCs w:val="24"/>
      <w:lang w:val="en-US" w:eastAsia="ar-SA"/>
    </w:rPr>
  </w:style>
  <w:style w:type="paragraph" w:customStyle="1" w:styleId="344">
    <w:name w:val="acknowledgment"/>
    <w:basedOn w:val="1"/>
    <w:next w:val="1"/>
    <w:uiPriority w:val="0"/>
    <w:pPr>
      <w:widowControl w:val="0"/>
      <w:spacing w:before="480" w:after="0" w:line="240" w:lineRule="auto"/>
    </w:pPr>
    <w:rPr>
      <w:rFonts w:ascii="Arial" w:hAnsi="Arial" w:eastAsia="Times New Roman"/>
      <w:vanish/>
      <w:sz w:val="18"/>
      <w:szCs w:val="20"/>
      <w:lang w:val="en-GB"/>
    </w:rPr>
  </w:style>
  <w:style w:type="character" w:customStyle="1" w:styleId="345">
    <w:name w:val="Знак Знак1"/>
    <w:locked/>
    <w:uiPriority w:val="0"/>
    <w:rPr>
      <w:rFonts w:ascii="Arial" w:hAnsi="Arial"/>
      <w:b/>
      <w:sz w:val="26"/>
      <w:lang w:val="ru-RU" w:eastAsia="ru-RU"/>
    </w:rPr>
  </w:style>
  <w:style w:type="paragraph" w:customStyle="1" w:styleId="346">
    <w:name w:val="NR"/>
    <w:basedOn w:val="1"/>
    <w:uiPriority w:val="0"/>
    <w:pPr>
      <w:spacing w:after="0" w:line="240" w:lineRule="auto"/>
    </w:pPr>
    <w:rPr>
      <w:rFonts w:ascii="Times New Roman" w:hAnsi="Times New Roman" w:eastAsia="Times New Roman"/>
      <w:sz w:val="24"/>
      <w:szCs w:val="20"/>
    </w:rPr>
  </w:style>
  <w:style w:type="paragraph" w:customStyle="1" w:styleId="347">
    <w:name w:val="Знак Знак2 Знак"/>
    <w:basedOn w:val="1"/>
    <w:uiPriority w:val="99"/>
    <w:pPr>
      <w:spacing w:after="160" w:line="240" w:lineRule="exact"/>
    </w:pPr>
    <w:rPr>
      <w:rFonts w:ascii="Verdana" w:hAnsi="Verdana" w:eastAsia="Times New Roman"/>
      <w:sz w:val="20"/>
      <w:szCs w:val="20"/>
      <w:lang w:val="en-US"/>
    </w:rPr>
  </w:style>
  <w:style w:type="character" w:customStyle="1" w:styleId="348">
    <w:name w:val="Heading 3 Char"/>
    <w:locked/>
    <w:uiPriority w:val="0"/>
    <w:rPr>
      <w:rFonts w:ascii="Arial" w:hAnsi="Arial"/>
      <w:b/>
      <w:sz w:val="26"/>
      <w:lang w:eastAsia="ru-RU"/>
    </w:rPr>
  </w:style>
  <w:style w:type="character" w:customStyle="1" w:styleId="349">
    <w:name w:val="list_0020paragraph__char1"/>
    <w:uiPriority w:val="0"/>
    <w:rPr>
      <w:rFonts w:ascii="Times New Roman" w:hAnsi="Times New Roman"/>
      <w:sz w:val="24"/>
    </w:rPr>
  </w:style>
  <w:style w:type="character" w:customStyle="1" w:styleId="350">
    <w:name w:val="Основной шрифт абзаца1"/>
    <w:uiPriority w:val="0"/>
  </w:style>
  <w:style w:type="paragraph" w:customStyle="1" w:styleId="351">
    <w:name w:val="Заголовок"/>
    <w:basedOn w:val="1"/>
    <w:next w:val="24"/>
    <w:uiPriority w:val="0"/>
    <w:pPr>
      <w:keepNext/>
      <w:suppressAutoHyphens/>
      <w:spacing w:before="240" w:after="120" w:line="240" w:lineRule="auto"/>
    </w:pPr>
    <w:rPr>
      <w:rFonts w:ascii="Arial" w:hAnsi="Arial" w:eastAsia="MS Mincho" w:cs="Tahoma"/>
      <w:sz w:val="28"/>
      <w:szCs w:val="28"/>
      <w:lang w:eastAsia="ar-SA"/>
    </w:rPr>
  </w:style>
  <w:style w:type="paragraph" w:customStyle="1" w:styleId="352">
    <w:name w:val="Название1"/>
    <w:basedOn w:val="1"/>
    <w:uiPriority w:val="0"/>
    <w:pPr>
      <w:suppressLineNumbers/>
      <w:suppressAutoHyphens/>
      <w:spacing w:before="120" w:after="120" w:line="240" w:lineRule="auto"/>
    </w:pPr>
    <w:rPr>
      <w:rFonts w:ascii="Times New Roman" w:hAnsi="Times New Roman" w:eastAsia="Times New Roman" w:cs="Tahoma"/>
      <w:i/>
      <w:iCs/>
      <w:sz w:val="24"/>
      <w:szCs w:val="24"/>
      <w:lang w:eastAsia="ar-SA"/>
    </w:rPr>
  </w:style>
  <w:style w:type="paragraph" w:customStyle="1" w:styleId="353">
    <w:name w:val="Указатель1"/>
    <w:basedOn w:val="1"/>
    <w:uiPriority w:val="0"/>
    <w:pPr>
      <w:suppressLineNumbers/>
      <w:suppressAutoHyphens/>
      <w:spacing w:after="0" w:line="240" w:lineRule="auto"/>
    </w:pPr>
    <w:rPr>
      <w:rFonts w:ascii="Times New Roman" w:hAnsi="Times New Roman" w:eastAsia="Times New Roman" w:cs="Tahoma"/>
      <w:sz w:val="24"/>
      <w:szCs w:val="24"/>
      <w:lang w:eastAsia="ar-SA"/>
    </w:rPr>
  </w:style>
  <w:style w:type="character" w:customStyle="1" w:styleId="354">
    <w:name w:val="Символ сноски"/>
    <w:uiPriority w:val="0"/>
    <w:rPr>
      <w:vertAlign w:val="superscript"/>
    </w:rPr>
  </w:style>
  <w:style w:type="character" w:customStyle="1" w:styleId="355">
    <w:name w:val="dash0417_043d_0430_043a_0020_0441_043d_043e_0441_043a_0438__char"/>
    <w:uiPriority w:val="0"/>
  </w:style>
  <w:style w:type="character" w:customStyle="1" w:styleId="356">
    <w:name w:val="dash0410_005f0431_005f0437_005f0430_005f0446_005f0020_005f0441_005f043f_005f0438_005f0441_005f043a_005f0430__char1"/>
    <w:uiPriority w:val="0"/>
    <w:rPr>
      <w:rFonts w:ascii="Times New Roman" w:hAnsi="Times New Roman"/>
      <w:sz w:val="24"/>
      <w:u w:val="none"/>
    </w:rPr>
  </w:style>
  <w:style w:type="character" w:customStyle="1" w:styleId="357">
    <w:name w:val="normal_005f005f_005f005fchar1_005f_005fchar1__char1"/>
    <w:uiPriority w:val="0"/>
    <w:rPr>
      <w:rFonts w:ascii="Arial" w:hAnsi="Arial"/>
      <w:sz w:val="22"/>
    </w:rPr>
  </w:style>
  <w:style w:type="paragraph" w:customStyle="1" w:styleId="358">
    <w:name w:val="dash0422_005f0435_005f043a_005f0441_005f0442_005f0020_005f0441_005f043d_005f043e_005f0441_005f043a_005f0438_005f002c_005f0417_005f043d_005f0430_005f043a6"/>
    <w:basedOn w:val="1"/>
    <w:uiPriority w:val="99"/>
    <w:pPr>
      <w:spacing w:after="0" w:line="240" w:lineRule="auto"/>
    </w:pPr>
    <w:rPr>
      <w:rFonts w:ascii="Times New Roman" w:hAnsi="Times New Roman" w:eastAsia="Times New Roman"/>
      <w:sz w:val="24"/>
      <w:szCs w:val="24"/>
      <w:lang w:eastAsia="ru-RU"/>
    </w:rPr>
  </w:style>
  <w:style w:type="paragraph" w:customStyle="1" w:styleId="359">
    <w:name w:val="#Текст_мой"/>
    <w:uiPriority w:val="0"/>
    <w:pPr>
      <w:autoSpaceDE w:val="0"/>
      <w:autoSpaceDN w:val="0"/>
      <w:adjustRightInd w:val="0"/>
      <w:spacing w:after="0" w:line="240" w:lineRule="atLeast"/>
      <w:ind w:firstLine="283"/>
      <w:jc w:val="both"/>
    </w:pPr>
    <w:rPr>
      <w:rFonts w:ascii="SchoolBookC" w:hAnsi="SchoolBookC" w:eastAsia="Times New Roman" w:cs="SchoolBookC"/>
      <w:sz w:val="21"/>
      <w:szCs w:val="21"/>
      <w:lang w:val="ru-RU" w:eastAsia="ru-RU" w:bidi="ar-SA"/>
    </w:rPr>
  </w:style>
  <w:style w:type="paragraph" w:customStyle="1" w:styleId="360">
    <w:name w:val="Знак Знак Знак Знак Знак Знак Знак Знак Знак"/>
    <w:basedOn w:val="1"/>
    <w:uiPriority w:val="99"/>
    <w:pPr>
      <w:spacing w:before="100" w:beforeAutospacing="1" w:after="100" w:afterAutospacing="1" w:line="240" w:lineRule="auto"/>
    </w:pPr>
    <w:rPr>
      <w:rFonts w:ascii="Times New Roman" w:hAnsi="Times New Roman" w:eastAsia="Times New Roman"/>
      <w:color w:val="000000"/>
      <w:sz w:val="24"/>
      <w:szCs w:val="24"/>
      <w:u w:color="000000"/>
      <w:lang w:val="en-US"/>
    </w:rPr>
  </w:style>
  <w:style w:type="character" w:customStyle="1" w:styleId="361">
    <w:name w:val="dash041e_005f0441_005f043d_005f043e_005f0432_005f043d_005f043e_005f0439_005f0020_005f0442_005f0435_005f043a_005f0441_005f0442_005f0020_005f0441_005f0020_005f043e_005f0442_005f0441_005f0442_005f0443_005f043f_005f043e_005f043__char1"/>
    <w:uiPriority w:val="0"/>
    <w:rPr>
      <w:rFonts w:ascii="Times New Roman" w:hAnsi="Times New Roman"/>
      <w:sz w:val="24"/>
      <w:u w:val="none"/>
    </w:rPr>
  </w:style>
  <w:style w:type="paragraph" w:customStyle="1" w:styleId="362">
    <w:name w:val="Цветной список - Акцент 12"/>
    <w:basedOn w:val="1"/>
    <w:qFormat/>
    <w:uiPriority w:val="0"/>
    <w:pPr>
      <w:spacing w:line="240" w:lineRule="auto"/>
      <w:ind w:left="720"/>
      <w:contextualSpacing/>
    </w:pPr>
    <w:rPr>
      <w:rFonts w:ascii="Cambria" w:hAnsi="Cambria" w:eastAsia="Times New Roman"/>
      <w:sz w:val="24"/>
      <w:szCs w:val="24"/>
    </w:rPr>
  </w:style>
  <w:style w:type="character" w:customStyle="1" w:styleId="363">
    <w:name w:val="maintext1"/>
    <w:uiPriority w:val="0"/>
    <w:rPr>
      <w:sz w:val="24"/>
    </w:rPr>
  </w:style>
  <w:style w:type="paragraph" w:customStyle="1" w:styleId="364">
    <w:name w:val="default"/>
    <w:basedOn w:val="1"/>
    <w:uiPriority w:val="0"/>
    <w:pPr>
      <w:spacing w:after="0" w:line="240" w:lineRule="auto"/>
    </w:pPr>
    <w:rPr>
      <w:rFonts w:ascii="Times New Roman" w:hAnsi="Times New Roman" w:eastAsia="Times New Roman"/>
      <w:sz w:val="24"/>
      <w:szCs w:val="24"/>
      <w:lang w:eastAsia="ru-RU"/>
    </w:rPr>
  </w:style>
  <w:style w:type="character" w:customStyle="1" w:styleId="365">
    <w:name w:val="default_005f_005fchar1__char1"/>
    <w:uiPriority w:val="0"/>
    <w:rPr>
      <w:rFonts w:ascii="Times New Roman" w:hAnsi="Times New Roman"/>
      <w:sz w:val="24"/>
      <w:u w:val="none"/>
    </w:rPr>
  </w:style>
  <w:style w:type="paragraph" w:customStyle="1" w:styleId="366">
    <w:name w:val="А_осн"/>
    <w:basedOn w:val="332"/>
    <w:link w:val="367"/>
    <w:uiPriority w:val="0"/>
    <w:rPr>
      <w:sz w:val="28"/>
    </w:rPr>
  </w:style>
  <w:style w:type="character" w:customStyle="1" w:styleId="367">
    <w:name w:val="А_осн Знак"/>
    <w:link w:val="366"/>
    <w:locked/>
    <w:uiPriority w:val="0"/>
    <w:rPr>
      <w:rFonts w:ascii="Times New Roman" w:hAnsi="Times New Roman" w:eastAsia="@Arial Unicode MS" w:cs="Times New Roman"/>
      <w:sz w:val="28"/>
      <w:szCs w:val="20"/>
      <w:lang w:eastAsia="ru-RU"/>
    </w:rPr>
  </w:style>
  <w:style w:type="character" w:customStyle="1" w:styleId="368">
    <w:name w:val="Font Style69"/>
    <w:uiPriority w:val="99"/>
    <w:rPr>
      <w:rFonts w:ascii="Calibri" w:hAnsi="Calibri"/>
      <w:sz w:val="20"/>
    </w:rPr>
  </w:style>
  <w:style w:type="paragraph" w:customStyle="1" w:styleId="369">
    <w:name w:val="text"/>
    <w:basedOn w:val="1"/>
    <w:uiPriority w:val="99"/>
    <w:pPr>
      <w:widowControl w:val="0"/>
      <w:autoSpaceDE w:val="0"/>
      <w:autoSpaceDN w:val="0"/>
      <w:adjustRightInd w:val="0"/>
      <w:spacing w:after="0" w:line="240" w:lineRule="atLeast"/>
      <w:ind w:firstLine="283"/>
      <w:jc w:val="both"/>
      <w:textAlignment w:val="center"/>
    </w:pPr>
    <w:rPr>
      <w:rFonts w:ascii="SchoolBookC" w:hAnsi="SchoolBookC" w:eastAsia="Times New Roman" w:cs="SchoolBookC"/>
      <w:color w:val="000000"/>
      <w:lang w:eastAsia="ru-RU"/>
    </w:rPr>
  </w:style>
  <w:style w:type="paragraph" w:customStyle="1" w:styleId="370">
    <w:name w:val="c13"/>
    <w:basedOn w:val="1"/>
    <w:uiPriority w:val="99"/>
    <w:pPr>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371">
    <w:name w:val="c1"/>
    <w:uiPriority w:val="99"/>
  </w:style>
  <w:style w:type="character" w:customStyle="1" w:styleId="372">
    <w:name w:val="Header Char"/>
    <w:locked/>
    <w:uiPriority w:val="0"/>
    <w:rPr>
      <w:rFonts w:ascii="Calibri" w:hAnsi="Calibri" w:cs="Times New Roman"/>
    </w:rPr>
  </w:style>
  <w:style w:type="character" w:customStyle="1" w:styleId="373">
    <w:name w:val="Footer Char"/>
    <w:locked/>
    <w:uiPriority w:val="0"/>
    <w:rPr>
      <w:rFonts w:ascii="Calibri" w:hAnsi="Calibri" w:cs="Times New Roman"/>
    </w:rPr>
  </w:style>
  <w:style w:type="character" w:customStyle="1" w:styleId="374">
    <w:name w:val="Заголовок 1 Знак1"/>
    <w:uiPriority w:val="0"/>
    <w:rPr>
      <w:rFonts w:ascii="Arial" w:hAnsi="Arial"/>
      <w:b/>
      <w:kern w:val="32"/>
      <w:sz w:val="32"/>
      <w:lang w:val="de-DE" w:eastAsia="ru-RU"/>
    </w:rPr>
  </w:style>
  <w:style w:type="character" w:customStyle="1" w:styleId="375">
    <w:name w:val="Заголовок 2 Знак1"/>
    <w:uiPriority w:val="0"/>
    <w:rPr>
      <w:rFonts w:ascii="Cambria" w:hAnsi="Cambria"/>
      <w:b/>
      <w:color w:val="4F81BD"/>
      <w:sz w:val="26"/>
      <w:lang w:val="ru-RU" w:eastAsia="ru-RU"/>
    </w:rPr>
  </w:style>
  <w:style w:type="character" w:customStyle="1" w:styleId="376">
    <w:name w:val="Заголовок 3 Знак1"/>
    <w:uiPriority w:val="0"/>
    <w:rPr>
      <w:rFonts w:ascii="Arial" w:hAnsi="Arial"/>
      <w:b/>
      <w:sz w:val="26"/>
      <w:lang w:val="ru-RU" w:eastAsia="ru-RU"/>
    </w:rPr>
  </w:style>
  <w:style w:type="character" w:customStyle="1" w:styleId="377">
    <w:name w:val="Нижний колонтитул Знак1"/>
    <w:locked/>
    <w:uiPriority w:val="0"/>
    <w:rPr>
      <w:rFonts w:eastAsia="Times New Roman"/>
      <w:sz w:val="24"/>
      <w:lang w:val="en-US" w:eastAsia="ru-RU"/>
    </w:rPr>
  </w:style>
  <w:style w:type="character" w:customStyle="1" w:styleId="378">
    <w:name w:val="Основной текст с отступом Знак1"/>
    <w:uiPriority w:val="0"/>
    <w:rPr>
      <w:sz w:val="24"/>
      <w:lang w:val="ru-RU" w:eastAsia="ru-RU"/>
    </w:rPr>
  </w:style>
  <w:style w:type="paragraph" w:customStyle="1" w:styleId="379">
    <w:name w:val="Знак Знак1 Знак Знак Знак1"/>
    <w:basedOn w:val="1"/>
    <w:uiPriority w:val="0"/>
    <w:pPr>
      <w:spacing w:after="160" w:line="240" w:lineRule="exact"/>
    </w:pPr>
    <w:rPr>
      <w:rFonts w:ascii="Verdana" w:hAnsi="Verdana" w:eastAsia="Times New Roman"/>
      <w:sz w:val="20"/>
      <w:szCs w:val="20"/>
      <w:lang w:val="en-US"/>
    </w:rPr>
  </w:style>
  <w:style w:type="paragraph" w:customStyle="1" w:styleId="380">
    <w:name w:val="Знак Знак Знак Знак Знак1"/>
    <w:basedOn w:val="1"/>
    <w:uiPriority w:val="0"/>
    <w:pPr>
      <w:spacing w:after="160" w:line="240" w:lineRule="exact"/>
    </w:pPr>
    <w:rPr>
      <w:rFonts w:ascii="Verdana" w:hAnsi="Verdana" w:eastAsia="Times New Roman"/>
      <w:sz w:val="20"/>
      <w:szCs w:val="20"/>
      <w:lang w:val="en-US"/>
    </w:rPr>
  </w:style>
  <w:style w:type="paragraph" w:customStyle="1" w:styleId="381">
    <w:name w:val="Char Char Car Char Car Char Car Char Car Char Char Char Car Char Char Char1"/>
    <w:basedOn w:val="1"/>
    <w:uiPriority w:val="0"/>
    <w:pPr>
      <w:autoSpaceDE w:val="0"/>
      <w:autoSpaceDN w:val="0"/>
      <w:spacing w:after="160" w:line="240" w:lineRule="exact"/>
    </w:pPr>
    <w:rPr>
      <w:rFonts w:ascii="Arial" w:hAnsi="Arial" w:eastAsia="Times New Roman" w:cs="Arial"/>
      <w:sz w:val="20"/>
      <w:szCs w:val="20"/>
      <w:lang w:val="en-US"/>
    </w:rPr>
  </w:style>
  <w:style w:type="paragraph" w:customStyle="1" w:styleId="382">
    <w:name w:val="Знак Знак3"/>
    <w:basedOn w:val="1"/>
    <w:uiPriority w:val="0"/>
    <w:pPr>
      <w:spacing w:after="160" w:line="240" w:lineRule="exact"/>
    </w:pPr>
    <w:rPr>
      <w:rFonts w:ascii="Verdana" w:hAnsi="Verdana" w:eastAsia="Times New Roman"/>
      <w:sz w:val="20"/>
      <w:szCs w:val="20"/>
      <w:lang w:val="en-US"/>
    </w:rPr>
  </w:style>
  <w:style w:type="paragraph" w:customStyle="1" w:styleId="383">
    <w:name w:val="Знак Знак Знак1"/>
    <w:basedOn w:val="1"/>
    <w:uiPriority w:val="0"/>
    <w:pPr>
      <w:spacing w:after="160" w:line="240" w:lineRule="exact"/>
    </w:pPr>
    <w:rPr>
      <w:rFonts w:ascii="Verdana" w:hAnsi="Verdana" w:eastAsia="Times New Roman"/>
      <w:sz w:val="20"/>
      <w:szCs w:val="20"/>
      <w:lang w:val="en-US"/>
    </w:rPr>
  </w:style>
  <w:style w:type="paragraph" w:customStyle="1" w:styleId="384">
    <w:name w:val="Знак Знак Знак Знак1"/>
    <w:basedOn w:val="1"/>
    <w:uiPriority w:val="0"/>
    <w:pPr>
      <w:spacing w:before="100" w:beforeAutospacing="1" w:after="100" w:afterAutospacing="1" w:line="240" w:lineRule="auto"/>
    </w:pPr>
    <w:rPr>
      <w:rFonts w:ascii="Times New Roman" w:hAnsi="Times New Roman" w:eastAsia="Times New Roman"/>
      <w:color w:val="000000"/>
      <w:sz w:val="24"/>
      <w:szCs w:val="24"/>
      <w:u w:color="000000"/>
      <w:lang w:val="en-US"/>
    </w:rPr>
  </w:style>
  <w:style w:type="paragraph" w:customStyle="1" w:styleId="385">
    <w:name w:val="Знак2"/>
    <w:basedOn w:val="1"/>
    <w:uiPriority w:val="0"/>
    <w:pPr>
      <w:spacing w:before="100" w:beforeAutospacing="1" w:after="100" w:afterAutospacing="1" w:line="240" w:lineRule="auto"/>
    </w:pPr>
    <w:rPr>
      <w:rFonts w:ascii="Times New Roman" w:hAnsi="Times New Roman" w:eastAsia="Times New Roman"/>
      <w:color w:val="000000"/>
      <w:sz w:val="24"/>
      <w:szCs w:val="24"/>
      <w:u w:color="000000"/>
      <w:lang w:val="en-US"/>
    </w:rPr>
  </w:style>
  <w:style w:type="character" w:customStyle="1" w:styleId="386">
    <w:name w:val="Знак Знак181"/>
    <w:uiPriority w:val="0"/>
    <w:rPr>
      <w:rFonts w:ascii="Arial" w:hAnsi="Arial"/>
      <w:b/>
      <w:kern w:val="32"/>
      <w:sz w:val="32"/>
    </w:rPr>
  </w:style>
  <w:style w:type="character" w:customStyle="1" w:styleId="387">
    <w:name w:val="Знак Знак171"/>
    <w:uiPriority w:val="0"/>
    <w:rPr>
      <w:rFonts w:ascii="Arial" w:hAnsi="Arial"/>
      <w:b/>
      <w:sz w:val="28"/>
    </w:rPr>
  </w:style>
  <w:style w:type="character" w:customStyle="1" w:styleId="388">
    <w:name w:val="Знак Знак161"/>
    <w:uiPriority w:val="0"/>
    <w:rPr>
      <w:rFonts w:ascii="Arial" w:hAnsi="Arial"/>
      <w:b/>
      <w:sz w:val="26"/>
    </w:rPr>
  </w:style>
  <w:style w:type="character" w:customStyle="1" w:styleId="389">
    <w:name w:val="Название Знак1"/>
    <w:uiPriority w:val="0"/>
    <w:rPr>
      <w:b/>
      <w:sz w:val="24"/>
      <w:lang w:val="ru-RU" w:eastAsia="ru-RU"/>
    </w:rPr>
  </w:style>
  <w:style w:type="paragraph" w:customStyle="1" w:styleId="390">
    <w:name w:val="Знак Знак2 Знак1"/>
    <w:basedOn w:val="1"/>
    <w:uiPriority w:val="0"/>
    <w:pPr>
      <w:spacing w:after="160" w:line="240" w:lineRule="exact"/>
    </w:pPr>
    <w:rPr>
      <w:rFonts w:ascii="Verdana" w:hAnsi="Verdana" w:eastAsia="Times New Roman"/>
      <w:sz w:val="20"/>
      <w:szCs w:val="20"/>
      <w:lang w:val="en-US"/>
    </w:rPr>
  </w:style>
  <w:style w:type="paragraph" w:customStyle="1" w:styleId="391">
    <w:name w:val="Знак Знак Знак Знак Знак Знак Знак Знак Знак1"/>
    <w:basedOn w:val="1"/>
    <w:uiPriority w:val="0"/>
    <w:pPr>
      <w:spacing w:before="100" w:beforeAutospacing="1" w:after="100" w:afterAutospacing="1" w:line="240" w:lineRule="auto"/>
    </w:pPr>
    <w:rPr>
      <w:rFonts w:ascii="Times New Roman" w:hAnsi="Times New Roman" w:eastAsia="Times New Roman"/>
      <w:color w:val="000000"/>
      <w:sz w:val="24"/>
      <w:szCs w:val="24"/>
      <w:u w:color="000000"/>
      <w:lang w:val="en-US"/>
    </w:rPr>
  </w:style>
  <w:style w:type="character" w:customStyle="1" w:styleId="392">
    <w:name w:val="apple-tab-span"/>
    <w:uiPriority w:val="0"/>
  </w:style>
  <w:style w:type="character" w:customStyle="1" w:styleId="393">
    <w:name w:val="dash0410_0431_0437_0430_0446_0020_0441_043f_0438_0441_043a_0430__char1"/>
    <w:uiPriority w:val="0"/>
    <w:rPr>
      <w:rFonts w:ascii="Times New Roman" w:hAnsi="Times New Roman"/>
      <w:sz w:val="24"/>
      <w:u w:val="none"/>
    </w:rPr>
  </w:style>
  <w:style w:type="character" w:customStyle="1" w:styleId="394">
    <w:name w:val="dash0417_005f0430_005f0433_005f043e_005f043b_005f043e_005f0432_005f043e_005f043a_005f00203_005f_005fchar1__char1"/>
    <w:uiPriority w:val="0"/>
    <w:rPr>
      <w:rFonts w:ascii="Arial" w:hAnsi="Arial"/>
      <w:b/>
      <w:sz w:val="26"/>
      <w:u w:val="none"/>
    </w:rPr>
  </w:style>
  <w:style w:type="paragraph" w:customStyle="1" w:styleId="395">
    <w:name w:val="dash0410_0431_0437_0430_0446_0020_0441_043f_0438_0441_043a_0430"/>
    <w:basedOn w:val="1"/>
    <w:uiPriority w:val="0"/>
    <w:pPr>
      <w:spacing w:after="0" w:line="240" w:lineRule="auto"/>
      <w:ind w:left="720" w:firstLine="700"/>
      <w:jc w:val="both"/>
    </w:pPr>
    <w:rPr>
      <w:rFonts w:ascii="Times New Roman" w:hAnsi="Times New Roman" w:eastAsia="Times New Roman"/>
      <w:sz w:val="24"/>
      <w:szCs w:val="24"/>
      <w:lang w:eastAsia="ru-RU"/>
    </w:rPr>
  </w:style>
  <w:style w:type="character" w:customStyle="1" w:styleId="396">
    <w:name w:val="dash041e_005f0441_005f043d_005f043e_005f0432_005f043d_005f043e_005f0439_005f0020_005f0442_005f0435_005f043a_005f0441_005f0442_005f00202_005f_005fchar1__char1"/>
    <w:uiPriority w:val="0"/>
    <w:rPr>
      <w:rFonts w:ascii="Times New Roman" w:hAnsi="Times New Roman"/>
      <w:sz w:val="24"/>
      <w:u w:val="none"/>
    </w:rPr>
  </w:style>
  <w:style w:type="paragraph" w:customStyle="1" w:styleId="397">
    <w:name w:val="dash041e_005f0441_005f043d_005f043e_005f0432_005f043d_005f043e_005f0439_005f0020_005f0442_005f0435_005f043a_005f0441_005f0442_005f00202"/>
    <w:basedOn w:val="1"/>
    <w:uiPriority w:val="0"/>
    <w:pPr>
      <w:spacing w:after="120" w:line="480" w:lineRule="atLeast"/>
    </w:pPr>
    <w:rPr>
      <w:rFonts w:ascii="Times New Roman" w:hAnsi="Times New Roman" w:eastAsia="Times New Roman"/>
      <w:sz w:val="24"/>
      <w:szCs w:val="24"/>
      <w:lang w:eastAsia="ru-RU"/>
    </w:rPr>
  </w:style>
  <w:style w:type="character" w:customStyle="1" w:styleId="398">
    <w:name w:val="c0"/>
    <w:uiPriority w:val="0"/>
  </w:style>
  <w:style w:type="paragraph" w:customStyle="1" w:styleId="399">
    <w:name w:val="Основной"/>
    <w:basedOn w:val="1"/>
    <w:uiPriority w:val="0"/>
    <w:pPr>
      <w:autoSpaceDE w:val="0"/>
      <w:autoSpaceDN w:val="0"/>
      <w:adjustRightInd w:val="0"/>
      <w:spacing w:after="0" w:line="214" w:lineRule="atLeast"/>
      <w:ind w:firstLine="283"/>
      <w:jc w:val="both"/>
      <w:textAlignment w:val="center"/>
    </w:pPr>
    <w:rPr>
      <w:rFonts w:ascii="NewtonCSanPin" w:hAnsi="NewtonCSanPin" w:eastAsia="Times New Roman" w:cs="NewtonCSanPin"/>
      <w:color w:val="000000"/>
      <w:sz w:val="21"/>
      <w:szCs w:val="21"/>
      <w:lang w:eastAsia="ru-RU"/>
    </w:rPr>
  </w:style>
  <w:style w:type="paragraph" w:customStyle="1" w:styleId="400">
    <w:name w:val="Название таблицы"/>
    <w:basedOn w:val="399"/>
    <w:uiPriority w:val="0"/>
    <w:pPr>
      <w:spacing w:before="113"/>
      <w:ind w:firstLine="0"/>
      <w:jc w:val="center"/>
    </w:pPr>
    <w:rPr>
      <w:b/>
      <w:bCs/>
    </w:rPr>
  </w:style>
  <w:style w:type="character" w:customStyle="1" w:styleId="401">
    <w:name w:val="Сноска1"/>
    <w:uiPriority w:val="0"/>
    <w:rPr>
      <w:rFonts w:ascii="Times New Roman" w:hAnsi="Times New Roman"/>
      <w:vertAlign w:val="superscript"/>
    </w:rPr>
  </w:style>
  <w:style w:type="paragraph" w:customStyle="1" w:styleId="402">
    <w:name w:val="Буллит"/>
    <w:basedOn w:val="399"/>
    <w:uiPriority w:val="0"/>
    <w:pPr>
      <w:ind w:firstLine="244"/>
    </w:pPr>
  </w:style>
  <w:style w:type="character" w:customStyle="1" w:styleId="403">
    <w:name w:val="Подпись к таблице2"/>
    <w:uiPriority w:val="0"/>
    <w:rPr>
      <w:rFonts w:ascii="Times New Roman" w:hAnsi="Times New Roman"/>
      <w:spacing w:val="0"/>
      <w:sz w:val="20"/>
      <w:shd w:val="clear" w:color="auto" w:fill="FFFFFF"/>
    </w:rPr>
  </w:style>
  <w:style w:type="character" w:customStyle="1" w:styleId="404">
    <w:name w:val="Заголовок №3 (2) + Не полужирный4"/>
    <w:uiPriority w:val="0"/>
    <w:rPr>
      <w:b/>
      <w:i/>
      <w:sz w:val="22"/>
    </w:rPr>
  </w:style>
  <w:style w:type="character" w:customStyle="1" w:styleId="405">
    <w:name w:val="dash041e_0441_043d_043e_0432_043d_043e_0439_0020_0442_0435_043a_0441_0442_0020_0441_0020_043e_0442_0441_0442_0443_043f_043e_043c__char1"/>
    <w:uiPriority w:val="0"/>
    <w:rPr>
      <w:rFonts w:hint="default" w:ascii="Times New Roman" w:hAnsi="Times New Roman" w:cs="Times New Roman"/>
      <w:sz w:val="24"/>
      <w:szCs w:val="24"/>
      <w:u w:val="none"/>
    </w:rPr>
  </w:style>
  <w:style w:type="paragraph" w:customStyle="1" w:styleId="406">
    <w:name w:val="dash041e_0441_043d_043e_0432_043d_043e_0439_0020_0442_0435_043a_0441_0442_0020_0441_0020_043e_0442_0441_0442_0443_043f_043e_043c"/>
    <w:basedOn w:val="1"/>
    <w:uiPriority w:val="0"/>
    <w:pPr>
      <w:spacing w:after="120" w:line="240" w:lineRule="auto"/>
      <w:ind w:left="280"/>
    </w:pPr>
    <w:rPr>
      <w:rFonts w:ascii="Times New Roman" w:hAnsi="Times New Roman"/>
      <w:sz w:val="24"/>
      <w:szCs w:val="24"/>
      <w:lang w:eastAsia="ru-RU"/>
    </w:rPr>
  </w:style>
  <w:style w:type="character" w:customStyle="1" w:styleId="407">
    <w:name w:val="Тема примечания Знак"/>
    <w:basedOn w:val="249"/>
    <w:link w:val="17"/>
    <w:semiHidden/>
    <w:uiPriority w:val="0"/>
    <w:rPr>
      <w:rFonts w:ascii="Calibri" w:hAnsi="Calibri" w:eastAsia="Times New Roman" w:cs="Times New Roman"/>
      <w:b/>
      <w:bCs/>
      <w:sz w:val="20"/>
      <w:szCs w:val="20"/>
      <w:lang w:val="en-US" w:eastAsia="ru-RU"/>
    </w:rPr>
  </w:style>
  <w:style w:type="paragraph" w:customStyle="1" w:styleId="408">
    <w:name w:val="Revision"/>
    <w:hidden/>
    <w:semiHidden/>
    <w:uiPriority w:val="99"/>
    <w:pPr>
      <w:spacing w:after="0" w:line="240" w:lineRule="auto"/>
    </w:pPr>
    <w:rPr>
      <w:rFonts w:ascii="Calibri" w:hAnsi="Calibri" w:eastAsia="Times New Roman" w:cs="Times New Roman"/>
      <w:sz w:val="22"/>
      <w:szCs w:val="22"/>
      <w:lang w:val="en-US" w:eastAsia="en-US" w:bidi="ar-SA"/>
    </w:rPr>
  </w:style>
  <w:style w:type="character" w:customStyle="1" w:styleId="409">
    <w:name w:val="Текст выноски Знак1"/>
    <w:semiHidden/>
    <w:uiPriority w:val="99"/>
    <w:rPr>
      <w:rFonts w:ascii="Segoe UI" w:hAnsi="Segoe UI" w:eastAsia="Times New Roman" w:cs="Segoe UI"/>
      <w:sz w:val="18"/>
      <w:szCs w:val="18"/>
      <w:lang w:eastAsia="ru-RU"/>
    </w:rPr>
  </w:style>
  <w:style w:type="character" w:customStyle="1" w:styleId="410">
    <w:name w:val="Текст примечания Знак1"/>
    <w:semiHidden/>
    <w:uiPriority w:val="99"/>
    <w:rPr>
      <w:rFonts w:ascii="Times New Roman" w:hAnsi="Times New Roman" w:eastAsia="Times New Roman" w:cs="Times New Roman"/>
      <w:sz w:val="20"/>
      <w:szCs w:val="20"/>
      <w:lang w:eastAsia="ru-RU"/>
    </w:rPr>
  </w:style>
  <w:style w:type="paragraph" w:customStyle="1" w:styleId="411">
    <w:name w:val="dash0412_005f0435_005f0440_005f0445_005f043d_005f0438_005f0439_005f0020_005f043a_005f043e_005f043b_005f043e_005f043d_005f0442_005f0438_005f0442_005f0443_005f043b"/>
    <w:basedOn w:val="1"/>
    <w:semiHidden/>
    <w:uiPriority w:val="99"/>
    <w:pPr>
      <w:spacing w:after="0" w:line="240" w:lineRule="auto"/>
    </w:pPr>
    <w:rPr>
      <w:rFonts w:ascii="Times New Roman" w:hAnsi="Times New Roman" w:eastAsia="Times New Roman"/>
      <w:sz w:val="20"/>
      <w:szCs w:val="20"/>
      <w:lang w:eastAsia="ru-RU"/>
    </w:rPr>
  </w:style>
  <w:style w:type="paragraph" w:customStyle="1" w:styleId="412">
    <w:name w:val="dash041e_005f0441_005f043d_005f043e_005f0432_005f043d_005f043e_005f0439_005f0020_005f0442_005f0435_005f043a_005f0441_005f0442_005f0020_005f0441_005f0020_005f043e_005f0442_005f0441_005f0442_005f0443_005f043f_005f043e_005f043"/>
    <w:basedOn w:val="1"/>
    <w:semiHidden/>
    <w:uiPriority w:val="99"/>
    <w:pPr>
      <w:spacing w:after="120" w:line="240" w:lineRule="auto"/>
      <w:ind w:left="280"/>
    </w:pPr>
    <w:rPr>
      <w:rFonts w:ascii="Times New Roman" w:hAnsi="Times New Roman" w:eastAsia="Times New Roman"/>
      <w:sz w:val="24"/>
      <w:szCs w:val="24"/>
      <w:lang w:eastAsia="ru-RU"/>
    </w:rPr>
  </w:style>
  <w:style w:type="character" w:customStyle="1" w:styleId="413">
    <w:name w:val="dash0412_005f0435_005f0440_005f0445_005f043d_005f0438_005f0439_005f0020_005f043a_005f043e_005f043b_005f043e_005f043d_005f0442_005f0438_005f0442_005f0443_005f043b_005f_005fchar1__char1"/>
    <w:uiPriority w:val="0"/>
    <w:rPr>
      <w:rFonts w:hint="default" w:ascii="Times New Roman" w:hAnsi="Times New Roman" w:cs="Times New Roman"/>
      <w:sz w:val="20"/>
      <w:szCs w:val="20"/>
      <w:u w:val="none"/>
    </w:rPr>
  </w:style>
  <w:style w:type="character" w:customStyle="1" w:styleId="414">
    <w:name w:val="Основной текст (35)_"/>
    <w:link w:val="415"/>
    <w:locked/>
    <w:uiPriority w:val="99"/>
    <w:rPr>
      <w:rFonts w:ascii="Arial" w:hAnsi="Arial" w:cs="Arial"/>
      <w:spacing w:val="-10"/>
      <w:shd w:val="clear" w:color="auto" w:fill="FFFFFF"/>
    </w:rPr>
  </w:style>
  <w:style w:type="paragraph" w:customStyle="1" w:styleId="415">
    <w:name w:val="Основной текст (35)"/>
    <w:basedOn w:val="1"/>
    <w:link w:val="414"/>
    <w:uiPriority w:val="99"/>
    <w:pPr>
      <w:widowControl w:val="0"/>
      <w:shd w:val="clear" w:color="auto" w:fill="FFFFFF"/>
      <w:spacing w:after="0" w:line="322" w:lineRule="exact"/>
    </w:pPr>
    <w:rPr>
      <w:rFonts w:ascii="Arial" w:hAnsi="Arial" w:cs="Arial" w:eastAsiaTheme="minorHAnsi"/>
      <w:spacing w:val="-10"/>
    </w:rPr>
  </w:style>
  <w:style w:type="character" w:customStyle="1" w:styleId="416">
    <w:name w:val="Основной текст (3)_"/>
    <w:link w:val="417"/>
    <w:locked/>
    <w:uiPriority w:val="0"/>
    <w:rPr>
      <w:rFonts w:ascii="Times New Roman" w:hAnsi="Times New Roman" w:eastAsia="Times New Roman" w:cs="Times New Roman"/>
      <w:sz w:val="26"/>
      <w:szCs w:val="26"/>
      <w:shd w:val="clear" w:color="auto" w:fill="FFFFFF"/>
    </w:rPr>
  </w:style>
  <w:style w:type="paragraph" w:customStyle="1" w:styleId="417">
    <w:name w:val="Основной текст (3)"/>
    <w:basedOn w:val="1"/>
    <w:link w:val="416"/>
    <w:uiPriority w:val="0"/>
    <w:pPr>
      <w:widowControl w:val="0"/>
      <w:shd w:val="clear" w:color="auto" w:fill="FFFFFF"/>
      <w:spacing w:after="0" w:line="293" w:lineRule="exact"/>
      <w:ind w:hanging="1280"/>
    </w:pPr>
    <w:rPr>
      <w:rFonts w:ascii="Times New Roman" w:hAnsi="Times New Roman" w:eastAsia="Times New Roman"/>
      <w:sz w:val="26"/>
      <w:szCs w:val="26"/>
    </w:rPr>
  </w:style>
  <w:style w:type="character" w:customStyle="1" w:styleId="418">
    <w:name w:val="Основной текст (4)_"/>
    <w:link w:val="419"/>
    <w:locked/>
    <w:uiPriority w:val="0"/>
    <w:rPr>
      <w:rFonts w:ascii="Times New Roman" w:hAnsi="Times New Roman" w:eastAsia="Times New Roman" w:cs="Times New Roman"/>
      <w:b/>
      <w:bCs/>
      <w:sz w:val="26"/>
      <w:szCs w:val="26"/>
      <w:shd w:val="clear" w:color="auto" w:fill="FFFFFF"/>
    </w:rPr>
  </w:style>
  <w:style w:type="paragraph" w:customStyle="1" w:styleId="419">
    <w:name w:val="Основной текст (4)"/>
    <w:basedOn w:val="1"/>
    <w:link w:val="418"/>
    <w:uiPriority w:val="0"/>
    <w:pPr>
      <w:widowControl w:val="0"/>
      <w:shd w:val="clear" w:color="auto" w:fill="FFFFFF"/>
      <w:spacing w:after="120" w:line="0" w:lineRule="atLeast"/>
      <w:ind w:firstLine="320"/>
      <w:jc w:val="both"/>
    </w:pPr>
    <w:rPr>
      <w:rFonts w:ascii="Times New Roman" w:hAnsi="Times New Roman" w:eastAsia="Times New Roman"/>
      <w:b/>
      <w:bCs/>
      <w:sz w:val="26"/>
      <w:szCs w:val="26"/>
    </w:rPr>
  </w:style>
  <w:style w:type="character" w:customStyle="1" w:styleId="420">
    <w:name w:val="Основной текст (5)_"/>
    <w:link w:val="421"/>
    <w:locked/>
    <w:uiPriority w:val="0"/>
    <w:rPr>
      <w:rFonts w:ascii="Times New Roman" w:hAnsi="Times New Roman" w:eastAsia="Times New Roman" w:cs="Times New Roman"/>
      <w:i/>
      <w:iCs/>
      <w:shd w:val="clear" w:color="auto" w:fill="FFFFFF"/>
    </w:rPr>
  </w:style>
  <w:style w:type="paragraph" w:customStyle="1" w:styleId="421">
    <w:name w:val="Основной текст (5)"/>
    <w:basedOn w:val="1"/>
    <w:link w:val="420"/>
    <w:uiPriority w:val="0"/>
    <w:pPr>
      <w:widowControl w:val="0"/>
      <w:shd w:val="clear" w:color="auto" w:fill="FFFFFF"/>
      <w:spacing w:after="0" w:line="211" w:lineRule="exact"/>
    </w:pPr>
    <w:rPr>
      <w:rFonts w:ascii="Times New Roman" w:hAnsi="Times New Roman" w:eastAsia="Times New Roman"/>
      <w:i/>
      <w:iCs/>
    </w:rPr>
  </w:style>
  <w:style w:type="character" w:customStyle="1" w:styleId="422">
    <w:name w:val="Заголовок №5_"/>
    <w:link w:val="423"/>
    <w:locked/>
    <w:uiPriority w:val="0"/>
    <w:rPr>
      <w:rFonts w:ascii="Times New Roman" w:hAnsi="Times New Roman" w:eastAsia="Times New Roman" w:cs="Times New Roman"/>
      <w:b/>
      <w:bCs/>
      <w:sz w:val="21"/>
      <w:szCs w:val="21"/>
      <w:shd w:val="clear" w:color="auto" w:fill="FFFFFF"/>
    </w:rPr>
  </w:style>
  <w:style w:type="paragraph" w:customStyle="1" w:styleId="423">
    <w:name w:val="Заголовок №5"/>
    <w:basedOn w:val="1"/>
    <w:link w:val="422"/>
    <w:uiPriority w:val="0"/>
    <w:pPr>
      <w:widowControl w:val="0"/>
      <w:shd w:val="clear" w:color="auto" w:fill="FFFFFF"/>
      <w:spacing w:after="0" w:line="211" w:lineRule="exact"/>
      <w:jc w:val="both"/>
      <w:outlineLvl w:val="4"/>
    </w:pPr>
    <w:rPr>
      <w:rFonts w:ascii="Times New Roman" w:hAnsi="Times New Roman" w:eastAsia="Times New Roman"/>
      <w:b/>
      <w:bCs/>
      <w:sz w:val="21"/>
      <w:szCs w:val="21"/>
    </w:rPr>
  </w:style>
  <w:style w:type="character" w:customStyle="1" w:styleId="424">
    <w:name w:val="Основной текст (6)_"/>
    <w:link w:val="425"/>
    <w:locked/>
    <w:uiPriority w:val="0"/>
    <w:rPr>
      <w:rFonts w:ascii="Times New Roman" w:hAnsi="Times New Roman" w:eastAsia="Times New Roman" w:cs="Times New Roman"/>
      <w:b/>
      <w:bCs/>
      <w:sz w:val="21"/>
      <w:szCs w:val="21"/>
      <w:shd w:val="clear" w:color="auto" w:fill="FFFFFF"/>
    </w:rPr>
  </w:style>
  <w:style w:type="paragraph" w:customStyle="1" w:styleId="425">
    <w:name w:val="Основной текст (6)"/>
    <w:basedOn w:val="1"/>
    <w:link w:val="424"/>
    <w:uiPriority w:val="0"/>
    <w:pPr>
      <w:widowControl w:val="0"/>
      <w:shd w:val="clear" w:color="auto" w:fill="FFFFFF"/>
      <w:spacing w:before="300" w:after="0" w:line="211" w:lineRule="exact"/>
      <w:ind w:hanging="140"/>
    </w:pPr>
    <w:rPr>
      <w:rFonts w:ascii="Times New Roman" w:hAnsi="Times New Roman" w:eastAsia="Times New Roman"/>
      <w:b/>
      <w:bCs/>
      <w:sz w:val="21"/>
      <w:szCs w:val="21"/>
    </w:rPr>
  </w:style>
  <w:style w:type="character" w:customStyle="1" w:styleId="426">
    <w:name w:val="Основной текст (7)_"/>
    <w:link w:val="427"/>
    <w:locked/>
    <w:uiPriority w:val="0"/>
    <w:rPr>
      <w:rFonts w:ascii="Times New Roman" w:hAnsi="Times New Roman" w:eastAsia="Times New Roman" w:cs="Times New Roman"/>
      <w:sz w:val="17"/>
      <w:szCs w:val="17"/>
      <w:shd w:val="clear" w:color="auto" w:fill="FFFFFF"/>
    </w:rPr>
  </w:style>
  <w:style w:type="paragraph" w:customStyle="1" w:styleId="427">
    <w:name w:val="Основной текст (7)"/>
    <w:basedOn w:val="1"/>
    <w:link w:val="426"/>
    <w:uiPriority w:val="0"/>
    <w:pPr>
      <w:widowControl w:val="0"/>
      <w:shd w:val="clear" w:color="auto" w:fill="FFFFFF"/>
      <w:spacing w:after="0" w:line="168" w:lineRule="exact"/>
      <w:ind w:firstLine="320"/>
      <w:jc w:val="both"/>
    </w:pPr>
    <w:rPr>
      <w:rFonts w:ascii="Times New Roman" w:hAnsi="Times New Roman" w:eastAsia="Times New Roman"/>
      <w:sz w:val="17"/>
      <w:szCs w:val="17"/>
    </w:rPr>
  </w:style>
  <w:style w:type="character" w:customStyle="1" w:styleId="428">
    <w:name w:val="Подпись к картинке Exact"/>
    <w:link w:val="429"/>
    <w:locked/>
    <w:uiPriority w:val="0"/>
    <w:rPr>
      <w:rFonts w:ascii="Times New Roman" w:hAnsi="Times New Roman" w:eastAsia="Times New Roman" w:cs="Times New Roman"/>
      <w:sz w:val="21"/>
      <w:szCs w:val="21"/>
      <w:shd w:val="clear" w:color="auto" w:fill="FFFFFF"/>
    </w:rPr>
  </w:style>
  <w:style w:type="paragraph" w:customStyle="1" w:styleId="429">
    <w:name w:val="Подпись к картинке"/>
    <w:basedOn w:val="1"/>
    <w:link w:val="428"/>
    <w:uiPriority w:val="0"/>
    <w:pPr>
      <w:widowControl w:val="0"/>
      <w:shd w:val="clear" w:color="auto" w:fill="FFFFFF"/>
      <w:spacing w:after="0" w:line="0" w:lineRule="atLeast"/>
    </w:pPr>
    <w:rPr>
      <w:rFonts w:ascii="Times New Roman" w:hAnsi="Times New Roman" w:eastAsia="Times New Roman"/>
      <w:sz w:val="21"/>
      <w:szCs w:val="21"/>
    </w:rPr>
  </w:style>
  <w:style w:type="character" w:customStyle="1" w:styleId="430">
    <w:name w:val="Заголовок №2 Exact"/>
    <w:link w:val="431"/>
    <w:locked/>
    <w:uiPriority w:val="0"/>
    <w:rPr>
      <w:rFonts w:ascii="Times New Roman" w:hAnsi="Times New Roman" w:eastAsia="Times New Roman" w:cs="Times New Roman"/>
      <w:b/>
      <w:bCs/>
      <w:sz w:val="26"/>
      <w:szCs w:val="26"/>
      <w:shd w:val="clear" w:color="auto" w:fill="FFFFFF"/>
    </w:rPr>
  </w:style>
  <w:style w:type="paragraph" w:customStyle="1" w:styleId="431">
    <w:name w:val="Заголовок №2"/>
    <w:basedOn w:val="1"/>
    <w:link w:val="430"/>
    <w:uiPriority w:val="0"/>
    <w:pPr>
      <w:widowControl w:val="0"/>
      <w:shd w:val="clear" w:color="auto" w:fill="FFFFFF"/>
      <w:spacing w:after="0" w:line="0" w:lineRule="atLeast"/>
      <w:outlineLvl w:val="1"/>
    </w:pPr>
    <w:rPr>
      <w:rFonts w:ascii="Times New Roman" w:hAnsi="Times New Roman" w:eastAsia="Times New Roman"/>
      <w:b/>
      <w:bCs/>
      <w:sz w:val="26"/>
      <w:szCs w:val="26"/>
    </w:rPr>
  </w:style>
  <w:style w:type="character" w:customStyle="1" w:styleId="432">
    <w:name w:val="Основной текст (8) Exact"/>
    <w:link w:val="433"/>
    <w:locked/>
    <w:uiPriority w:val="0"/>
    <w:rPr>
      <w:rFonts w:ascii="Times New Roman" w:hAnsi="Times New Roman" w:eastAsia="Times New Roman" w:cs="Times New Roman"/>
      <w:sz w:val="17"/>
      <w:szCs w:val="17"/>
      <w:shd w:val="clear" w:color="auto" w:fill="FFFFFF"/>
    </w:rPr>
  </w:style>
  <w:style w:type="paragraph" w:customStyle="1" w:styleId="433">
    <w:name w:val="Основной текст (8)"/>
    <w:basedOn w:val="1"/>
    <w:link w:val="432"/>
    <w:uiPriority w:val="0"/>
    <w:pPr>
      <w:widowControl w:val="0"/>
      <w:shd w:val="clear" w:color="auto" w:fill="FFFFFF"/>
      <w:spacing w:after="0" w:line="158" w:lineRule="exact"/>
      <w:jc w:val="right"/>
    </w:pPr>
    <w:rPr>
      <w:rFonts w:ascii="Times New Roman" w:hAnsi="Times New Roman" w:eastAsia="Times New Roman"/>
      <w:sz w:val="17"/>
      <w:szCs w:val="17"/>
    </w:rPr>
  </w:style>
  <w:style w:type="character" w:customStyle="1" w:styleId="434">
    <w:name w:val="Основной текст (10)_"/>
    <w:link w:val="435"/>
    <w:locked/>
    <w:uiPriority w:val="0"/>
    <w:rPr>
      <w:rFonts w:ascii="Times New Roman" w:hAnsi="Times New Roman" w:eastAsia="Times New Roman" w:cs="Times New Roman"/>
      <w:b/>
      <w:bCs/>
      <w:i/>
      <w:iCs/>
      <w:sz w:val="21"/>
      <w:szCs w:val="21"/>
      <w:shd w:val="clear" w:color="auto" w:fill="FFFFFF"/>
    </w:rPr>
  </w:style>
  <w:style w:type="paragraph" w:customStyle="1" w:styleId="435">
    <w:name w:val="Основной текст (10)"/>
    <w:basedOn w:val="1"/>
    <w:link w:val="434"/>
    <w:uiPriority w:val="0"/>
    <w:pPr>
      <w:widowControl w:val="0"/>
      <w:shd w:val="clear" w:color="auto" w:fill="FFFFFF"/>
      <w:spacing w:before="540" w:after="0" w:line="0" w:lineRule="atLeast"/>
      <w:jc w:val="both"/>
    </w:pPr>
    <w:rPr>
      <w:rFonts w:ascii="Times New Roman" w:hAnsi="Times New Roman" w:eastAsia="Times New Roman"/>
      <w:b/>
      <w:bCs/>
      <w:i/>
      <w:iCs/>
      <w:sz w:val="21"/>
      <w:szCs w:val="21"/>
    </w:rPr>
  </w:style>
  <w:style w:type="character" w:customStyle="1" w:styleId="436">
    <w:name w:val="Основной текст (9)_"/>
    <w:link w:val="437"/>
    <w:locked/>
    <w:uiPriority w:val="0"/>
    <w:rPr>
      <w:rFonts w:ascii="Times New Roman" w:hAnsi="Times New Roman" w:eastAsia="Times New Roman" w:cs="Times New Roman"/>
      <w:i/>
      <w:iCs/>
      <w:sz w:val="21"/>
      <w:szCs w:val="21"/>
      <w:shd w:val="clear" w:color="auto" w:fill="FFFFFF"/>
    </w:rPr>
  </w:style>
  <w:style w:type="paragraph" w:customStyle="1" w:styleId="437">
    <w:name w:val="Основной текст (9)"/>
    <w:basedOn w:val="1"/>
    <w:link w:val="436"/>
    <w:uiPriority w:val="0"/>
    <w:pPr>
      <w:widowControl w:val="0"/>
      <w:shd w:val="clear" w:color="auto" w:fill="FFFFFF"/>
      <w:spacing w:before="60" w:after="0" w:line="211" w:lineRule="exact"/>
      <w:jc w:val="both"/>
    </w:pPr>
    <w:rPr>
      <w:rFonts w:ascii="Times New Roman" w:hAnsi="Times New Roman" w:eastAsia="Times New Roman"/>
      <w:i/>
      <w:iCs/>
      <w:sz w:val="21"/>
      <w:szCs w:val="21"/>
    </w:rPr>
  </w:style>
  <w:style w:type="character" w:customStyle="1" w:styleId="438">
    <w:name w:val="Основной текст (11)_"/>
    <w:link w:val="439"/>
    <w:locked/>
    <w:uiPriority w:val="99"/>
    <w:rPr>
      <w:rFonts w:ascii="Microsoft Sans Serif" w:hAnsi="Microsoft Sans Serif" w:eastAsia="Microsoft Sans Serif" w:cs="Microsoft Sans Serif"/>
      <w:i/>
      <w:iCs/>
      <w:sz w:val="16"/>
      <w:szCs w:val="16"/>
      <w:shd w:val="clear" w:color="auto" w:fill="FFFFFF"/>
    </w:rPr>
  </w:style>
  <w:style w:type="paragraph" w:customStyle="1" w:styleId="439">
    <w:name w:val="Основной текст (11)"/>
    <w:basedOn w:val="1"/>
    <w:link w:val="438"/>
    <w:uiPriority w:val="99"/>
    <w:pPr>
      <w:widowControl w:val="0"/>
      <w:shd w:val="clear" w:color="auto" w:fill="FFFFFF"/>
      <w:spacing w:after="300" w:line="270" w:lineRule="exact"/>
    </w:pPr>
    <w:rPr>
      <w:rFonts w:ascii="Microsoft Sans Serif" w:hAnsi="Microsoft Sans Serif" w:eastAsia="Microsoft Sans Serif" w:cs="Microsoft Sans Serif"/>
      <w:i/>
      <w:iCs/>
      <w:sz w:val="16"/>
      <w:szCs w:val="16"/>
    </w:rPr>
  </w:style>
  <w:style w:type="character" w:customStyle="1" w:styleId="440">
    <w:name w:val="Основной текст (12)_"/>
    <w:locked/>
    <w:uiPriority w:val="0"/>
    <w:rPr>
      <w:rFonts w:ascii="Times New Roman" w:hAnsi="Times New Roman" w:eastAsia="Times New Roman" w:cs="Times New Roman"/>
      <w:b/>
      <w:bCs/>
      <w:i/>
      <w:iCs/>
      <w:sz w:val="17"/>
      <w:szCs w:val="17"/>
      <w:shd w:val="clear" w:color="auto" w:fill="FFFFFF"/>
    </w:rPr>
  </w:style>
  <w:style w:type="character" w:customStyle="1" w:styleId="441">
    <w:name w:val="Заголовок №3 Exact"/>
    <w:link w:val="442"/>
    <w:locked/>
    <w:uiPriority w:val="0"/>
    <w:rPr>
      <w:rFonts w:ascii="Times New Roman" w:hAnsi="Times New Roman" w:eastAsia="Times New Roman" w:cs="Times New Roman"/>
      <w:sz w:val="21"/>
      <w:szCs w:val="21"/>
      <w:shd w:val="clear" w:color="auto" w:fill="FFFFFF"/>
      <w:lang w:val="en-US" w:bidi="en-US"/>
    </w:rPr>
  </w:style>
  <w:style w:type="paragraph" w:customStyle="1" w:styleId="442">
    <w:name w:val="Заголовок №3"/>
    <w:basedOn w:val="1"/>
    <w:link w:val="441"/>
    <w:uiPriority w:val="0"/>
    <w:pPr>
      <w:widowControl w:val="0"/>
      <w:shd w:val="clear" w:color="auto" w:fill="FFFFFF"/>
      <w:spacing w:after="0" w:line="0" w:lineRule="atLeast"/>
      <w:outlineLvl w:val="2"/>
    </w:pPr>
    <w:rPr>
      <w:rFonts w:ascii="Times New Roman" w:hAnsi="Times New Roman" w:eastAsia="Times New Roman"/>
      <w:sz w:val="21"/>
      <w:szCs w:val="21"/>
      <w:lang w:val="en-US" w:bidi="en-US"/>
    </w:rPr>
  </w:style>
  <w:style w:type="character" w:customStyle="1" w:styleId="443">
    <w:name w:val="Подпись к картинке (2) Exact"/>
    <w:link w:val="444"/>
    <w:locked/>
    <w:uiPriority w:val="0"/>
    <w:rPr>
      <w:rFonts w:ascii="Times New Roman" w:hAnsi="Times New Roman" w:eastAsia="Times New Roman" w:cs="Times New Roman"/>
      <w:shd w:val="clear" w:color="auto" w:fill="FFFFFF"/>
    </w:rPr>
  </w:style>
  <w:style w:type="paragraph" w:customStyle="1" w:styleId="444">
    <w:name w:val="Подпись к картинке (2)"/>
    <w:basedOn w:val="1"/>
    <w:link w:val="443"/>
    <w:uiPriority w:val="0"/>
    <w:pPr>
      <w:widowControl w:val="0"/>
      <w:shd w:val="clear" w:color="auto" w:fill="FFFFFF"/>
      <w:spacing w:after="0" w:line="0" w:lineRule="atLeast"/>
    </w:pPr>
    <w:rPr>
      <w:rFonts w:ascii="Times New Roman" w:hAnsi="Times New Roman" w:eastAsia="Times New Roman"/>
    </w:rPr>
  </w:style>
  <w:style w:type="character" w:customStyle="1" w:styleId="445">
    <w:name w:val="Подпись к картинке (3) Exact"/>
    <w:link w:val="446"/>
    <w:locked/>
    <w:uiPriority w:val="0"/>
    <w:rPr>
      <w:rFonts w:ascii="Times New Roman" w:hAnsi="Times New Roman" w:eastAsia="Times New Roman" w:cs="Times New Roman"/>
      <w:sz w:val="21"/>
      <w:szCs w:val="21"/>
      <w:shd w:val="clear" w:color="auto" w:fill="FFFFFF"/>
    </w:rPr>
  </w:style>
  <w:style w:type="paragraph" w:customStyle="1" w:styleId="446">
    <w:name w:val="Подпись к картинке (3)"/>
    <w:basedOn w:val="1"/>
    <w:link w:val="445"/>
    <w:uiPriority w:val="0"/>
    <w:pPr>
      <w:widowControl w:val="0"/>
      <w:shd w:val="clear" w:color="auto" w:fill="FFFFFF"/>
      <w:spacing w:after="0" w:line="0" w:lineRule="atLeast"/>
    </w:pPr>
    <w:rPr>
      <w:rFonts w:ascii="Times New Roman" w:hAnsi="Times New Roman" w:eastAsia="Times New Roman"/>
      <w:sz w:val="21"/>
      <w:szCs w:val="21"/>
    </w:rPr>
  </w:style>
  <w:style w:type="character" w:customStyle="1" w:styleId="447">
    <w:name w:val="Подпись к картинке (4) Exact"/>
    <w:link w:val="448"/>
    <w:locked/>
    <w:uiPriority w:val="99"/>
    <w:rPr>
      <w:rFonts w:ascii="Times New Roman" w:hAnsi="Times New Roman" w:eastAsia="Times New Roman" w:cs="Times New Roman"/>
      <w:i/>
      <w:iCs/>
      <w:sz w:val="21"/>
      <w:szCs w:val="21"/>
      <w:shd w:val="clear" w:color="auto" w:fill="FFFFFF"/>
      <w:lang w:val="en-US" w:bidi="en-US"/>
    </w:rPr>
  </w:style>
  <w:style w:type="paragraph" w:customStyle="1" w:styleId="448">
    <w:name w:val="Подпись к картинке (4)"/>
    <w:basedOn w:val="1"/>
    <w:link w:val="447"/>
    <w:uiPriority w:val="99"/>
    <w:pPr>
      <w:widowControl w:val="0"/>
      <w:shd w:val="clear" w:color="auto" w:fill="FFFFFF"/>
      <w:spacing w:after="0" w:line="0" w:lineRule="atLeast"/>
    </w:pPr>
    <w:rPr>
      <w:rFonts w:ascii="Times New Roman" w:hAnsi="Times New Roman" w:eastAsia="Times New Roman"/>
      <w:i/>
      <w:iCs/>
      <w:sz w:val="21"/>
      <w:szCs w:val="21"/>
      <w:lang w:val="en-US" w:bidi="en-US"/>
    </w:rPr>
  </w:style>
  <w:style w:type="character" w:customStyle="1" w:styleId="449">
    <w:name w:val="Заголовок №4_"/>
    <w:link w:val="450"/>
    <w:locked/>
    <w:uiPriority w:val="0"/>
    <w:rPr>
      <w:rFonts w:ascii="Times New Roman" w:hAnsi="Times New Roman" w:eastAsia="Times New Roman" w:cs="Times New Roman"/>
      <w:b/>
      <w:bCs/>
      <w:sz w:val="26"/>
      <w:szCs w:val="26"/>
      <w:shd w:val="clear" w:color="auto" w:fill="FFFFFF"/>
    </w:rPr>
  </w:style>
  <w:style w:type="paragraph" w:customStyle="1" w:styleId="450">
    <w:name w:val="Заголовок №4"/>
    <w:basedOn w:val="1"/>
    <w:link w:val="449"/>
    <w:uiPriority w:val="0"/>
    <w:pPr>
      <w:widowControl w:val="0"/>
      <w:shd w:val="clear" w:color="auto" w:fill="FFFFFF"/>
      <w:spacing w:before="300" w:after="180" w:line="0" w:lineRule="atLeast"/>
      <w:jc w:val="both"/>
      <w:outlineLvl w:val="3"/>
    </w:pPr>
    <w:rPr>
      <w:rFonts w:ascii="Times New Roman" w:hAnsi="Times New Roman" w:eastAsia="Times New Roman"/>
      <w:b/>
      <w:bCs/>
      <w:sz w:val="26"/>
      <w:szCs w:val="26"/>
    </w:rPr>
  </w:style>
  <w:style w:type="paragraph" w:customStyle="1" w:styleId="451">
    <w:name w:val="Основной текст (14)"/>
    <w:basedOn w:val="1"/>
    <w:uiPriority w:val="0"/>
    <w:pPr>
      <w:widowControl w:val="0"/>
      <w:shd w:val="clear" w:color="auto" w:fill="FFFFFF"/>
      <w:spacing w:before="120" w:after="0" w:line="168" w:lineRule="exact"/>
      <w:ind w:firstLine="320"/>
      <w:jc w:val="both"/>
    </w:pPr>
    <w:rPr>
      <w:rFonts w:ascii="Times New Roman" w:hAnsi="Times New Roman" w:eastAsia="Times New Roman"/>
      <w:b/>
      <w:bCs/>
      <w:sz w:val="17"/>
      <w:szCs w:val="17"/>
    </w:rPr>
  </w:style>
  <w:style w:type="character" w:customStyle="1" w:styleId="452">
    <w:name w:val="Основной текст (16) Exact"/>
    <w:link w:val="453"/>
    <w:locked/>
    <w:uiPriority w:val="0"/>
    <w:rPr>
      <w:rFonts w:ascii="Times New Roman" w:hAnsi="Times New Roman" w:eastAsia="Times New Roman" w:cs="Times New Roman"/>
      <w:b/>
      <w:bCs/>
      <w:sz w:val="19"/>
      <w:szCs w:val="19"/>
      <w:shd w:val="clear" w:color="auto" w:fill="FFFFFF"/>
    </w:rPr>
  </w:style>
  <w:style w:type="paragraph" w:customStyle="1" w:styleId="453">
    <w:name w:val="Основной текст (16)"/>
    <w:basedOn w:val="1"/>
    <w:link w:val="452"/>
    <w:uiPriority w:val="0"/>
    <w:pPr>
      <w:widowControl w:val="0"/>
      <w:shd w:val="clear" w:color="auto" w:fill="FFFFFF"/>
      <w:spacing w:before="240" w:after="240" w:line="0" w:lineRule="atLeast"/>
    </w:pPr>
    <w:rPr>
      <w:rFonts w:ascii="Times New Roman" w:hAnsi="Times New Roman" w:eastAsia="Times New Roman"/>
      <w:b/>
      <w:bCs/>
      <w:sz w:val="19"/>
      <w:szCs w:val="19"/>
    </w:rPr>
  </w:style>
  <w:style w:type="character" w:customStyle="1" w:styleId="454">
    <w:name w:val="Номер заголовка №3 Exact"/>
    <w:link w:val="455"/>
    <w:locked/>
    <w:uiPriority w:val="0"/>
    <w:rPr>
      <w:rFonts w:ascii="Impact" w:hAnsi="Impact" w:eastAsia="Impact" w:cs="Impact"/>
      <w:sz w:val="19"/>
      <w:szCs w:val="19"/>
      <w:shd w:val="clear" w:color="auto" w:fill="FFFFFF"/>
    </w:rPr>
  </w:style>
  <w:style w:type="paragraph" w:customStyle="1" w:styleId="455">
    <w:name w:val="Номер заголовка №3"/>
    <w:basedOn w:val="1"/>
    <w:link w:val="454"/>
    <w:uiPriority w:val="0"/>
    <w:pPr>
      <w:widowControl w:val="0"/>
      <w:shd w:val="clear" w:color="auto" w:fill="FFFFFF"/>
      <w:spacing w:after="0" w:line="0" w:lineRule="atLeast"/>
    </w:pPr>
    <w:rPr>
      <w:rFonts w:ascii="Impact" w:hAnsi="Impact" w:eastAsia="Impact" w:cs="Impact"/>
      <w:sz w:val="19"/>
      <w:szCs w:val="19"/>
    </w:rPr>
  </w:style>
  <w:style w:type="character" w:customStyle="1" w:styleId="456">
    <w:name w:val="Номер заголовка №3 (2) Exact"/>
    <w:link w:val="457"/>
    <w:locked/>
    <w:uiPriority w:val="0"/>
    <w:rPr>
      <w:rFonts w:ascii="Times New Roman" w:hAnsi="Times New Roman" w:eastAsia="Times New Roman" w:cs="Times New Roman"/>
      <w:sz w:val="21"/>
      <w:szCs w:val="21"/>
      <w:shd w:val="clear" w:color="auto" w:fill="FFFFFF"/>
    </w:rPr>
  </w:style>
  <w:style w:type="paragraph" w:customStyle="1" w:styleId="457">
    <w:name w:val="Номер заголовка №3 (2)"/>
    <w:basedOn w:val="1"/>
    <w:link w:val="456"/>
    <w:uiPriority w:val="0"/>
    <w:pPr>
      <w:widowControl w:val="0"/>
      <w:shd w:val="clear" w:color="auto" w:fill="FFFFFF"/>
      <w:spacing w:after="0" w:line="0" w:lineRule="atLeast"/>
    </w:pPr>
    <w:rPr>
      <w:rFonts w:ascii="Times New Roman" w:hAnsi="Times New Roman" w:eastAsia="Times New Roman"/>
      <w:sz w:val="21"/>
      <w:szCs w:val="21"/>
    </w:rPr>
  </w:style>
  <w:style w:type="character" w:customStyle="1" w:styleId="458">
    <w:name w:val="Номер заголовка №3 (3) Exact"/>
    <w:link w:val="459"/>
    <w:locked/>
    <w:uiPriority w:val="0"/>
    <w:rPr>
      <w:rFonts w:ascii="Times New Roman" w:hAnsi="Times New Roman" w:eastAsia="Times New Roman" w:cs="Times New Roman"/>
      <w:sz w:val="26"/>
      <w:szCs w:val="26"/>
      <w:shd w:val="clear" w:color="auto" w:fill="FFFFFF"/>
    </w:rPr>
  </w:style>
  <w:style w:type="paragraph" w:customStyle="1" w:styleId="459">
    <w:name w:val="Номер заголовка №3 (3)"/>
    <w:basedOn w:val="1"/>
    <w:link w:val="458"/>
    <w:uiPriority w:val="0"/>
    <w:pPr>
      <w:widowControl w:val="0"/>
      <w:shd w:val="clear" w:color="auto" w:fill="FFFFFF"/>
      <w:spacing w:after="0" w:line="0" w:lineRule="atLeast"/>
    </w:pPr>
    <w:rPr>
      <w:rFonts w:ascii="Times New Roman" w:hAnsi="Times New Roman" w:eastAsia="Times New Roman"/>
      <w:sz w:val="26"/>
      <w:szCs w:val="26"/>
    </w:rPr>
  </w:style>
  <w:style w:type="character" w:customStyle="1" w:styleId="460">
    <w:name w:val="Основной текст (17) Exact"/>
    <w:link w:val="461"/>
    <w:locked/>
    <w:uiPriority w:val="0"/>
    <w:rPr>
      <w:rFonts w:ascii="Candara" w:hAnsi="Candara" w:eastAsia="Candara" w:cs="Candara"/>
      <w:shd w:val="clear" w:color="auto" w:fill="FFFFFF"/>
    </w:rPr>
  </w:style>
  <w:style w:type="paragraph" w:customStyle="1" w:styleId="461">
    <w:name w:val="Основной текст (17)"/>
    <w:basedOn w:val="1"/>
    <w:link w:val="460"/>
    <w:uiPriority w:val="0"/>
    <w:pPr>
      <w:widowControl w:val="0"/>
      <w:shd w:val="clear" w:color="auto" w:fill="FFFFFF"/>
      <w:spacing w:after="0" w:line="0" w:lineRule="atLeast"/>
    </w:pPr>
    <w:rPr>
      <w:rFonts w:ascii="Candara" w:hAnsi="Candara" w:eastAsia="Candara" w:cs="Candara"/>
    </w:rPr>
  </w:style>
  <w:style w:type="character" w:customStyle="1" w:styleId="462">
    <w:name w:val="Основной текст (18) Exact"/>
    <w:link w:val="463"/>
    <w:locked/>
    <w:uiPriority w:val="0"/>
    <w:rPr>
      <w:rFonts w:ascii="Microsoft Sans Serif" w:hAnsi="Microsoft Sans Serif" w:eastAsia="Microsoft Sans Serif" w:cs="Microsoft Sans Serif"/>
      <w:sz w:val="16"/>
      <w:szCs w:val="16"/>
      <w:shd w:val="clear" w:color="auto" w:fill="FFFFFF"/>
    </w:rPr>
  </w:style>
  <w:style w:type="paragraph" w:customStyle="1" w:styleId="463">
    <w:name w:val="Основной текст (18)"/>
    <w:basedOn w:val="1"/>
    <w:link w:val="462"/>
    <w:uiPriority w:val="0"/>
    <w:pPr>
      <w:widowControl w:val="0"/>
      <w:shd w:val="clear" w:color="auto" w:fill="FFFFFF"/>
      <w:spacing w:after="0" w:line="0" w:lineRule="atLeast"/>
    </w:pPr>
    <w:rPr>
      <w:rFonts w:ascii="Microsoft Sans Serif" w:hAnsi="Microsoft Sans Serif" w:eastAsia="Microsoft Sans Serif" w:cs="Microsoft Sans Serif"/>
      <w:sz w:val="16"/>
      <w:szCs w:val="16"/>
    </w:rPr>
  </w:style>
  <w:style w:type="character" w:customStyle="1" w:styleId="464">
    <w:name w:val="Сноска_"/>
    <w:locked/>
    <w:uiPriority w:val="0"/>
    <w:rPr>
      <w:rFonts w:ascii="Times New Roman" w:hAnsi="Times New Roman" w:eastAsia="Times New Roman" w:cs="Times New Roman"/>
      <w:sz w:val="21"/>
      <w:szCs w:val="21"/>
      <w:shd w:val="clear" w:color="auto" w:fill="FFFFFF"/>
    </w:rPr>
  </w:style>
  <w:style w:type="character" w:customStyle="1" w:styleId="465">
    <w:name w:val="Подпись к таблице (3)_"/>
    <w:link w:val="466"/>
    <w:locked/>
    <w:uiPriority w:val="0"/>
    <w:rPr>
      <w:rFonts w:ascii="Times New Roman" w:hAnsi="Times New Roman" w:eastAsia="Times New Roman" w:cs="Times New Roman"/>
      <w:i/>
      <w:iCs/>
      <w:shd w:val="clear" w:color="auto" w:fill="FFFFFF"/>
    </w:rPr>
  </w:style>
  <w:style w:type="paragraph" w:customStyle="1" w:styleId="466">
    <w:name w:val="Подпись к таблице (3)"/>
    <w:basedOn w:val="1"/>
    <w:link w:val="465"/>
    <w:uiPriority w:val="0"/>
    <w:pPr>
      <w:widowControl w:val="0"/>
      <w:shd w:val="clear" w:color="auto" w:fill="FFFFFF"/>
      <w:spacing w:after="0" w:line="0" w:lineRule="atLeast"/>
    </w:pPr>
    <w:rPr>
      <w:rFonts w:ascii="Times New Roman" w:hAnsi="Times New Roman" w:eastAsia="Times New Roman"/>
      <w:i/>
      <w:iCs/>
    </w:rPr>
  </w:style>
  <w:style w:type="character" w:customStyle="1" w:styleId="467">
    <w:name w:val="Сноска (2)_"/>
    <w:link w:val="468"/>
    <w:locked/>
    <w:uiPriority w:val="0"/>
    <w:rPr>
      <w:rFonts w:ascii="Times New Roman" w:hAnsi="Times New Roman" w:eastAsia="Times New Roman" w:cs="Times New Roman"/>
      <w:shd w:val="clear" w:color="auto" w:fill="FFFFFF"/>
    </w:rPr>
  </w:style>
  <w:style w:type="paragraph" w:customStyle="1" w:styleId="468">
    <w:name w:val="Сноска (2)"/>
    <w:basedOn w:val="1"/>
    <w:link w:val="467"/>
    <w:uiPriority w:val="0"/>
    <w:pPr>
      <w:widowControl w:val="0"/>
      <w:shd w:val="clear" w:color="auto" w:fill="FFFFFF"/>
      <w:spacing w:after="0" w:line="211" w:lineRule="exact"/>
      <w:ind w:hanging="180"/>
    </w:pPr>
    <w:rPr>
      <w:rFonts w:ascii="Times New Roman" w:hAnsi="Times New Roman" w:eastAsia="Times New Roman"/>
    </w:rPr>
  </w:style>
  <w:style w:type="character" w:customStyle="1" w:styleId="469">
    <w:name w:val="Подпись к таблице_"/>
    <w:link w:val="470"/>
    <w:locked/>
    <w:uiPriority w:val="0"/>
    <w:rPr>
      <w:rFonts w:ascii="Times New Roman" w:hAnsi="Times New Roman" w:eastAsia="Times New Roman" w:cs="Times New Roman"/>
      <w:sz w:val="17"/>
      <w:szCs w:val="17"/>
      <w:shd w:val="clear" w:color="auto" w:fill="FFFFFF"/>
    </w:rPr>
  </w:style>
  <w:style w:type="paragraph" w:customStyle="1" w:styleId="470">
    <w:name w:val="Подпись к таблице"/>
    <w:basedOn w:val="1"/>
    <w:link w:val="469"/>
    <w:uiPriority w:val="0"/>
    <w:pPr>
      <w:widowControl w:val="0"/>
      <w:shd w:val="clear" w:color="auto" w:fill="FFFFFF"/>
      <w:spacing w:after="0" w:line="168" w:lineRule="exact"/>
      <w:ind w:firstLine="300"/>
    </w:pPr>
    <w:rPr>
      <w:rFonts w:ascii="Times New Roman" w:hAnsi="Times New Roman" w:eastAsia="Times New Roman"/>
      <w:sz w:val="17"/>
      <w:szCs w:val="17"/>
    </w:rPr>
  </w:style>
  <w:style w:type="character" w:customStyle="1" w:styleId="471">
    <w:name w:val="Основной текст (19)_"/>
    <w:link w:val="472"/>
    <w:locked/>
    <w:uiPriority w:val="0"/>
    <w:rPr>
      <w:rFonts w:ascii="Times New Roman" w:hAnsi="Times New Roman" w:eastAsia="Times New Roman" w:cs="Times New Roman"/>
      <w:sz w:val="21"/>
      <w:szCs w:val="21"/>
      <w:shd w:val="clear" w:color="auto" w:fill="FFFFFF"/>
    </w:rPr>
  </w:style>
  <w:style w:type="paragraph" w:customStyle="1" w:styleId="472">
    <w:name w:val="Основной текст (19)"/>
    <w:basedOn w:val="1"/>
    <w:link w:val="471"/>
    <w:uiPriority w:val="0"/>
    <w:pPr>
      <w:widowControl w:val="0"/>
      <w:shd w:val="clear" w:color="auto" w:fill="FFFFFF"/>
      <w:spacing w:after="180" w:line="0" w:lineRule="atLeast"/>
      <w:ind w:firstLine="340"/>
      <w:jc w:val="both"/>
    </w:pPr>
    <w:rPr>
      <w:rFonts w:ascii="Times New Roman" w:hAnsi="Times New Roman" w:eastAsia="Times New Roman"/>
      <w:sz w:val="21"/>
      <w:szCs w:val="21"/>
    </w:rPr>
  </w:style>
  <w:style w:type="character" w:customStyle="1" w:styleId="473">
    <w:name w:val="Заголовок №1 Exact"/>
    <w:link w:val="474"/>
    <w:locked/>
    <w:uiPriority w:val="0"/>
    <w:rPr>
      <w:rFonts w:ascii="Franklin Gothic Heavy" w:hAnsi="Franklin Gothic Heavy" w:eastAsia="Franklin Gothic Heavy" w:cs="Franklin Gothic Heavy"/>
      <w:i/>
      <w:iCs/>
      <w:sz w:val="28"/>
      <w:szCs w:val="28"/>
      <w:shd w:val="clear" w:color="auto" w:fill="FFFFFF"/>
    </w:rPr>
  </w:style>
  <w:style w:type="paragraph" w:customStyle="1" w:styleId="474">
    <w:name w:val="Заголовок №1"/>
    <w:basedOn w:val="1"/>
    <w:link w:val="473"/>
    <w:uiPriority w:val="0"/>
    <w:pPr>
      <w:widowControl w:val="0"/>
      <w:shd w:val="clear" w:color="auto" w:fill="FFFFFF"/>
      <w:spacing w:after="0" w:line="0" w:lineRule="atLeast"/>
      <w:outlineLvl w:val="0"/>
    </w:pPr>
    <w:rPr>
      <w:rFonts w:ascii="Franklin Gothic Heavy" w:hAnsi="Franklin Gothic Heavy" w:eastAsia="Franklin Gothic Heavy" w:cs="Franklin Gothic Heavy"/>
      <w:i/>
      <w:iCs/>
      <w:sz w:val="28"/>
      <w:szCs w:val="28"/>
    </w:rPr>
  </w:style>
  <w:style w:type="character" w:customStyle="1" w:styleId="475">
    <w:name w:val="Номер заголовка №2 Exact"/>
    <w:link w:val="476"/>
    <w:locked/>
    <w:uiPriority w:val="0"/>
    <w:rPr>
      <w:rFonts w:ascii="Times New Roman" w:hAnsi="Times New Roman" w:eastAsia="Times New Roman" w:cs="Times New Roman"/>
      <w:shd w:val="clear" w:color="auto" w:fill="FFFFFF"/>
    </w:rPr>
  </w:style>
  <w:style w:type="paragraph" w:customStyle="1" w:styleId="476">
    <w:name w:val="Номер заголовка №2"/>
    <w:basedOn w:val="1"/>
    <w:link w:val="475"/>
    <w:uiPriority w:val="0"/>
    <w:pPr>
      <w:widowControl w:val="0"/>
      <w:shd w:val="clear" w:color="auto" w:fill="FFFFFF"/>
      <w:spacing w:before="120" w:after="0" w:line="0" w:lineRule="atLeast"/>
    </w:pPr>
    <w:rPr>
      <w:rFonts w:ascii="Times New Roman" w:hAnsi="Times New Roman" w:eastAsia="Times New Roman"/>
    </w:rPr>
  </w:style>
  <w:style w:type="character" w:customStyle="1" w:styleId="477">
    <w:name w:val="Заголовок №2 (2) Exact"/>
    <w:link w:val="478"/>
    <w:locked/>
    <w:uiPriority w:val="0"/>
    <w:rPr>
      <w:rFonts w:ascii="Impact" w:hAnsi="Impact" w:eastAsia="Impact" w:cs="Impact"/>
      <w:sz w:val="21"/>
      <w:szCs w:val="21"/>
      <w:shd w:val="clear" w:color="auto" w:fill="FFFFFF"/>
    </w:rPr>
  </w:style>
  <w:style w:type="paragraph" w:customStyle="1" w:styleId="478">
    <w:name w:val="Заголовок №2 (2)"/>
    <w:basedOn w:val="1"/>
    <w:link w:val="477"/>
    <w:uiPriority w:val="0"/>
    <w:pPr>
      <w:widowControl w:val="0"/>
      <w:shd w:val="clear" w:color="auto" w:fill="FFFFFF"/>
      <w:spacing w:after="0" w:line="754" w:lineRule="exact"/>
      <w:outlineLvl w:val="1"/>
    </w:pPr>
    <w:rPr>
      <w:rFonts w:ascii="Impact" w:hAnsi="Impact" w:eastAsia="Impact" w:cs="Impact"/>
      <w:sz w:val="21"/>
      <w:szCs w:val="21"/>
    </w:rPr>
  </w:style>
  <w:style w:type="character" w:customStyle="1" w:styleId="479">
    <w:name w:val="Заголовок №2 (3) Exact"/>
    <w:link w:val="480"/>
    <w:locked/>
    <w:uiPriority w:val="0"/>
    <w:rPr>
      <w:rFonts w:ascii="Times New Roman" w:hAnsi="Times New Roman" w:eastAsia="Times New Roman" w:cs="Times New Roman"/>
      <w:sz w:val="21"/>
      <w:szCs w:val="21"/>
      <w:shd w:val="clear" w:color="auto" w:fill="FFFFFF"/>
    </w:rPr>
  </w:style>
  <w:style w:type="paragraph" w:customStyle="1" w:styleId="480">
    <w:name w:val="Заголовок №2 (3)"/>
    <w:basedOn w:val="1"/>
    <w:link w:val="479"/>
    <w:uiPriority w:val="0"/>
    <w:pPr>
      <w:widowControl w:val="0"/>
      <w:shd w:val="clear" w:color="auto" w:fill="FFFFFF"/>
      <w:spacing w:after="0" w:line="0" w:lineRule="atLeast"/>
      <w:outlineLvl w:val="1"/>
    </w:pPr>
    <w:rPr>
      <w:rFonts w:ascii="Times New Roman" w:hAnsi="Times New Roman" w:eastAsia="Times New Roman"/>
      <w:sz w:val="21"/>
      <w:szCs w:val="21"/>
    </w:rPr>
  </w:style>
  <w:style w:type="character" w:customStyle="1" w:styleId="481">
    <w:name w:val="Номер заголовка №2 (2) Exact"/>
    <w:link w:val="482"/>
    <w:locked/>
    <w:uiPriority w:val="0"/>
    <w:rPr>
      <w:rFonts w:ascii="Times New Roman" w:hAnsi="Times New Roman" w:eastAsia="Times New Roman" w:cs="Times New Roman"/>
      <w:b/>
      <w:bCs/>
      <w:sz w:val="26"/>
      <w:szCs w:val="26"/>
      <w:shd w:val="clear" w:color="auto" w:fill="FFFFFF"/>
    </w:rPr>
  </w:style>
  <w:style w:type="paragraph" w:customStyle="1" w:styleId="482">
    <w:name w:val="Номер заголовка №2 (2)"/>
    <w:basedOn w:val="1"/>
    <w:link w:val="481"/>
    <w:uiPriority w:val="0"/>
    <w:pPr>
      <w:widowControl w:val="0"/>
      <w:shd w:val="clear" w:color="auto" w:fill="FFFFFF"/>
      <w:spacing w:after="0" w:line="0" w:lineRule="atLeast"/>
    </w:pPr>
    <w:rPr>
      <w:rFonts w:ascii="Times New Roman" w:hAnsi="Times New Roman" w:eastAsia="Times New Roman"/>
      <w:b/>
      <w:bCs/>
      <w:sz w:val="26"/>
      <w:szCs w:val="26"/>
    </w:rPr>
  </w:style>
  <w:style w:type="character" w:customStyle="1" w:styleId="483">
    <w:name w:val="Подпись к картинке (5) Exact"/>
    <w:link w:val="484"/>
    <w:locked/>
    <w:uiPriority w:val="0"/>
    <w:rPr>
      <w:rFonts w:ascii="Impact" w:hAnsi="Impact" w:eastAsia="Impact" w:cs="Impact"/>
      <w:sz w:val="21"/>
      <w:szCs w:val="21"/>
      <w:shd w:val="clear" w:color="auto" w:fill="FFFFFF"/>
    </w:rPr>
  </w:style>
  <w:style w:type="paragraph" w:customStyle="1" w:styleId="484">
    <w:name w:val="Подпись к картинке (5)"/>
    <w:basedOn w:val="1"/>
    <w:link w:val="483"/>
    <w:uiPriority w:val="0"/>
    <w:pPr>
      <w:widowControl w:val="0"/>
      <w:shd w:val="clear" w:color="auto" w:fill="FFFFFF"/>
      <w:spacing w:after="0" w:line="0" w:lineRule="atLeast"/>
    </w:pPr>
    <w:rPr>
      <w:rFonts w:ascii="Impact" w:hAnsi="Impact" w:eastAsia="Impact" w:cs="Impact"/>
      <w:sz w:val="21"/>
      <w:szCs w:val="21"/>
    </w:rPr>
  </w:style>
  <w:style w:type="character" w:customStyle="1" w:styleId="485">
    <w:name w:val="Подпись к картинке (6) Exact"/>
    <w:link w:val="486"/>
    <w:locked/>
    <w:uiPriority w:val="0"/>
    <w:rPr>
      <w:rFonts w:ascii="Times New Roman" w:hAnsi="Times New Roman" w:eastAsia="Times New Roman" w:cs="Times New Roman"/>
      <w:b/>
      <w:bCs/>
      <w:sz w:val="26"/>
      <w:szCs w:val="26"/>
      <w:shd w:val="clear" w:color="auto" w:fill="FFFFFF"/>
    </w:rPr>
  </w:style>
  <w:style w:type="paragraph" w:customStyle="1" w:styleId="486">
    <w:name w:val="Подпись к картинке (6)"/>
    <w:basedOn w:val="1"/>
    <w:link w:val="485"/>
    <w:uiPriority w:val="0"/>
    <w:pPr>
      <w:widowControl w:val="0"/>
      <w:shd w:val="clear" w:color="auto" w:fill="FFFFFF"/>
      <w:spacing w:after="0" w:line="0" w:lineRule="atLeast"/>
    </w:pPr>
    <w:rPr>
      <w:rFonts w:ascii="Times New Roman" w:hAnsi="Times New Roman" w:eastAsia="Times New Roman"/>
      <w:b/>
      <w:bCs/>
      <w:sz w:val="26"/>
      <w:szCs w:val="26"/>
    </w:rPr>
  </w:style>
  <w:style w:type="character" w:customStyle="1" w:styleId="487">
    <w:name w:val="Подпись к таблице (2)_"/>
    <w:link w:val="488"/>
    <w:locked/>
    <w:uiPriority w:val="0"/>
    <w:rPr>
      <w:rFonts w:ascii="Times New Roman" w:hAnsi="Times New Roman" w:eastAsia="Times New Roman" w:cs="Times New Roman"/>
      <w:sz w:val="21"/>
      <w:szCs w:val="21"/>
      <w:shd w:val="clear" w:color="auto" w:fill="FFFFFF"/>
    </w:rPr>
  </w:style>
  <w:style w:type="paragraph" w:customStyle="1" w:styleId="488">
    <w:name w:val="Подпись к таблице (2)"/>
    <w:basedOn w:val="1"/>
    <w:link w:val="487"/>
    <w:uiPriority w:val="0"/>
    <w:pPr>
      <w:widowControl w:val="0"/>
      <w:shd w:val="clear" w:color="auto" w:fill="FFFFFF"/>
      <w:spacing w:after="0" w:line="0" w:lineRule="atLeast"/>
      <w:jc w:val="right"/>
    </w:pPr>
    <w:rPr>
      <w:rFonts w:ascii="Times New Roman" w:hAnsi="Times New Roman" w:eastAsia="Times New Roman"/>
      <w:sz w:val="21"/>
      <w:szCs w:val="21"/>
    </w:rPr>
  </w:style>
  <w:style w:type="character" w:customStyle="1" w:styleId="489">
    <w:name w:val="Основной текст (20) Exact"/>
    <w:link w:val="490"/>
    <w:locked/>
    <w:uiPriority w:val="0"/>
    <w:rPr>
      <w:rFonts w:ascii="Times New Roman" w:hAnsi="Times New Roman" w:eastAsia="Times New Roman" w:cs="Times New Roman"/>
      <w:sz w:val="17"/>
      <w:szCs w:val="17"/>
      <w:shd w:val="clear" w:color="auto" w:fill="FFFFFF"/>
    </w:rPr>
  </w:style>
  <w:style w:type="paragraph" w:customStyle="1" w:styleId="490">
    <w:name w:val="Основной текст (20)"/>
    <w:basedOn w:val="1"/>
    <w:link w:val="489"/>
    <w:uiPriority w:val="0"/>
    <w:pPr>
      <w:widowControl w:val="0"/>
      <w:shd w:val="clear" w:color="auto" w:fill="FFFFFF"/>
      <w:spacing w:after="0" w:line="0" w:lineRule="atLeast"/>
    </w:pPr>
    <w:rPr>
      <w:rFonts w:ascii="Times New Roman" w:hAnsi="Times New Roman" w:eastAsia="Times New Roman"/>
      <w:sz w:val="17"/>
      <w:szCs w:val="17"/>
    </w:rPr>
  </w:style>
  <w:style w:type="character" w:customStyle="1" w:styleId="491">
    <w:name w:val="Основной текст (21) Exact"/>
    <w:link w:val="492"/>
    <w:locked/>
    <w:uiPriority w:val="0"/>
    <w:rPr>
      <w:rFonts w:ascii="Trebuchet MS" w:hAnsi="Trebuchet MS" w:eastAsia="Trebuchet MS" w:cs="Trebuchet MS"/>
      <w:i/>
      <w:iCs/>
      <w:sz w:val="15"/>
      <w:szCs w:val="15"/>
      <w:shd w:val="clear" w:color="auto" w:fill="FFFFFF"/>
    </w:rPr>
  </w:style>
  <w:style w:type="paragraph" w:customStyle="1" w:styleId="492">
    <w:name w:val="Основной текст (21)"/>
    <w:basedOn w:val="1"/>
    <w:link w:val="491"/>
    <w:uiPriority w:val="0"/>
    <w:pPr>
      <w:widowControl w:val="0"/>
      <w:shd w:val="clear" w:color="auto" w:fill="FFFFFF"/>
      <w:spacing w:after="60" w:line="0" w:lineRule="atLeast"/>
    </w:pPr>
    <w:rPr>
      <w:rFonts w:ascii="Trebuchet MS" w:hAnsi="Trebuchet MS" w:eastAsia="Trebuchet MS" w:cs="Trebuchet MS"/>
      <w:i/>
      <w:iCs/>
      <w:sz w:val="15"/>
      <w:szCs w:val="15"/>
    </w:rPr>
  </w:style>
  <w:style w:type="character" w:customStyle="1" w:styleId="493">
    <w:name w:val="Колонтитул_"/>
    <w:link w:val="494"/>
    <w:locked/>
    <w:uiPriority w:val="0"/>
    <w:rPr>
      <w:rFonts w:ascii="Times New Roman" w:hAnsi="Times New Roman" w:eastAsia="Times New Roman" w:cs="Times New Roman"/>
      <w:i/>
      <w:iCs/>
      <w:sz w:val="18"/>
      <w:szCs w:val="18"/>
      <w:shd w:val="clear" w:color="auto" w:fill="FFFFFF"/>
    </w:rPr>
  </w:style>
  <w:style w:type="paragraph" w:customStyle="1" w:styleId="494">
    <w:name w:val="Колонтитул"/>
    <w:basedOn w:val="1"/>
    <w:link w:val="493"/>
    <w:uiPriority w:val="0"/>
    <w:pPr>
      <w:widowControl w:val="0"/>
      <w:shd w:val="clear" w:color="auto" w:fill="FFFFFF"/>
      <w:spacing w:after="0" w:line="0" w:lineRule="atLeast"/>
    </w:pPr>
    <w:rPr>
      <w:rFonts w:ascii="Times New Roman" w:hAnsi="Times New Roman" w:eastAsia="Times New Roman"/>
      <w:i/>
      <w:iCs/>
      <w:sz w:val="18"/>
      <w:szCs w:val="18"/>
    </w:rPr>
  </w:style>
  <w:style w:type="character" w:customStyle="1" w:styleId="495">
    <w:name w:val="Основной текст (2) + Полужирный"/>
    <w:uiPriority w:val="0"/>
    <w:rPr>
      <w:rFonts w:hint="default" w:ascii="Times New Roman" w:hAnsi="Times New Roman" w:eastAsia="Times New Roman" w:cs="Times New Roman"/>
      <w:i/>
      <w:iCs/>
      <w:color w:val="000000"/>
      <w:spacing w:val="0"/>
      <w:w w:val="100"/>
      <w:position w:val="0"/>
      <w:sz w:val="21"/>
      <w:szCs w:val="21"/>
      <w:u w:val="none"/>
      <w:shd w:val="clear" w:color="auto" w:fill="FFFFFF"/>
      <w:lang w:val="ru-RU" w:eastAsia="ru-RU" w:bidi="ru-RU"/>
    </w:rPr>
  </w:style>
  <w:style w:type="character" w:customStyle="1" w:styleId="496">
    <w:name w:val="Основной текст (2) + Microsoft Sans Serif"/>
    <w:uiPriority w:val="0"/>
    <w:rPr>
      <w:rFonts w:ascii="Times New Roman" w:hAnsi="Times New Roman" w:eastAsia="Times New Roman" w:cs="Times New Roman"/>
      <w:b/>
      <w:bCs/>
      <w:color w:val="000000"/>
      <w:spacing w:val="0"/>
      <w:w w:val="100"/>
      <w:position w:val="0"/>
      <w:sz w:val="22"/>
      <w:szCs w:val="22"/>
      <w:shd w:val="clear" w:color="auto" w:fill="FFFFFF"/>
      <w:lang w:val="ru-RU" w:eastAsia="ru-RU" w:bidi="ru-RU"/>
    </w:rPr>
  </w:style>
  <w:style w:type="character" w:customStyle="1" w:styleId="497">
    <w:name w:val="Основной текст (2) + Интервал 1 pt"/>
    <w:uiPriority w:val="0"/>
    <w:rPr>
      <w:rFonts w:hint="default" w:ascii="Times New Roman" w:hAnsi="Times New Roman" w:eastAsia="Times New Roman" w:cs="Times New Roman"/>
      <w:b/>
      <w:bCs/>
      <w:color w:val="000000"/>
      <w:spacing w:val="20"/>
      <w:w w:val="100"/>
      <w:position w:val="0"/>
      <w:sz w:val="21"/>
      <w:szCs w:val="21"/>
      <w:u w:val="none"/>
      <w:shd w:val="clear" w:color="auto" w:fill="FFFFFF"/>
      <w:lang w:val="ru-RU" w:eastAsia="ru-RU" w:bidi="ru-RU"/>
    </w:rPr>
  </w:style>
  <w:style w:type="character" w:customStyle="1" w:styleId="498">
    <w:name w:val="Основной текст (2) + Consolas"/>
    <w:uiPriority w:val="99"/>
    <w:rPr>
      <w:rFonts w:hint="default" w:ascii="Consolas" w:hAnsi="Consolas" w:eastAsia="Consolas" w:cs="Consolas"/>
      <w:b/>
      <w:bCs/>
      <w:color w:val="000000"/>
      <w:spacing w:val="0"/>
      <w:w w:val="100"/>
      <w:position w:val="0"/>
      <w:sz w:val="21"/>
      <w:szCs w:val="21"/>
      <w:u w:val="none"/>
      <w:shd w:val="clear" w:color="auto" w:fill="FFFFFF"/>
      <w:lang w:val="ru-RU" w:eastAsia="ru-RU" w:bidi="ru-RU"/>
    </w:rPr>
  </w:style>
  <w:style w:type="character" w:customStyle="1" w:styleId="499">
    <w:name w:val="Основной текст (2) Exact"/>
    <w:uiPriority w:val="99"/>
    <w:rPr>
      <w:rFonts w:hint="default" w:ascii="Times New Roman" w:hAnsi="Times New Roman" w:eastAsia="Times New Roman" w:cs="Times New Roman"/>
      <w:sz w:val="21"/>
      <w:szCs w:val="21"/>
      <w:u w:val="none"/>
    </w:rPr>
  </w:style>
  <w:style w:type="character" w:customStyle="1" w:styleId="500">
    <w:name w:val="Основной текст (8) + Consolas"/>
    <w:uiPriority w:val="0"/>
    <w:rPr>
      <w:rFonts w:ascii="Consolas" w:hAnsi="Consolas" w:eastAsia="Consolas" w:cs="Consolas"/>
      <w:color w:val="000000"/>
      <w:spacing w:val="0"/>
      <w:w w:val="100"/>
      <w:position w:val="0"/>
      <w:sz w:val="18"/>
      <w:szCs w:val="18"/>
      <w:shd w:val="clear" w:color="auto" w:fill="FFFFFF"/>
      <w:lang w:val="ru-RU" w:eastAsia="ru-RU" w:bidi="ru-RU"/>
    </w:rPr>
  </w:style>
  <w:style w:type="character" w:customStyle="1" w:styleId="501">
    <w:name w:val="Основной текст (8) + 10"/>
    <w:uiPriority w:val="0"/>
    <w:rPr>
      <w:rFonts w:ascii="Times New Roman" w:hAnsi="Times New Roman" w:eastAsia="Times New Roman" w:cs="Times New Roman"/>
      <w:color w:val="000000"/>
      <w:spacing w:val="0"/>
      <w:w w:val="100"/>
      <w:position w:val="0"/>
      <w:sz w:val="21"/>
      <w:szCs w:val="21"/>
      <w:shd w:val="clear" w:color="auto" w:fill="FFFFFF"/>
      <w:lang w:val="ru-RU" w:eastAsia="ru-RU" w:bidi="ru-RU"/>
    </w:rPr>
  </w:style>
  <w:style w:type="character" w:customStyle="1" w:styleId="502">
    <w:name w:val="Основной текст (2) + Полужирный Exact"/>
    <w:uiPriority w:val="0"/>
    <w:rPr>
      <w:rFonts w:hint="default" w:ascii="Times New Roman" w:hAnsi="Times New Roman" w:eastAsia="Times New Roman" w:cs="Times New Roman"/>
      <w:color w:val="000000"/>
      <w:spacing w:val="0"/>
      <w:w w:val="100"/>
      <w:position w:val="0"/>
      <w:sz w:val="21"/>
      <w:szCs w:val="21"/>
      <w:u w:val="none"/>
      <w:shd w:val="clear" w:color="auto" w:fill="FFFFFF"/>
      <w:lang w:val="ru-RU" w:eastAsia="ru-RU" w:bidi="ru-RU"/>
    </w:rPr>
  </w:style>
  <w:style w:type="character" w:customStyle="1" w:styleId="503">
    <w:name w:val="Основной текст (10) Exact"/>
    <w:uiPriority w:val="0"/>
    <w:rPr>
      <w:rFonts w:hint="default" w:ascii="Times New Roman" w:hAnsi="Times New Roman" w:eastAsia="Times New Roman" w:cs="Times New Roman"/>
      <w:b/>
      <w:bCs/>
      <w:i/>
      <w:iCs/>
      <w:sz w:val="21"/>
      <w:szCs w:val="21"/>
      <w:u w:val="none"/>
    </w:rPr>
  </w:style>
  <w:style w:type="character" w:customStyle="1" w:styleId="504">
    <w:name w:val="Основной текст (2) + 10 pt"/>
    <w:uiPriority w:val="0"/>
    <w:rPr>
      <w:rFonts w:hint="default" w:ascii="Times New Roman" w:hAnsi="Times New Roman" w:eastAsia="Times New Roman" w:cs="Times New Roman"/>
      <w:b/>
      <w:bCs/>
      <w:color w:val="000000"/>
      <w:spacing w:val="0"/>
      <w:w w:val="100"/>
      <w:position w:val="0"/>
      <w:sz w:val="20"/>
      <w:szCs w:val="20"/>
      <w:u w:val="none"/>
      <w:shd w:val="clear" w:color="auto" w:fill="FFFFFF"/>
      <w:lang w:val="ru-RU" w:eastAsia="ru-RU" w:bidi="ru-RU"/>
    </w:rPr>
  </w:style>
  <w:style w:type="character" w:customStyle="1" w:styleId="505">
    <w:name w:val="Основной текст (9) + Интервал 9 pt"/>
    <w:uiPriority w:val="0"/>
    <w:rPr>
      <w:rFonts w:ascii="Times New Roman" w:hAnsi="Times New Roman" w:eastAsia="Times New Roman" w:cs="Times New Roman"/>
      <w:color w:val="000000"/>
      <w:spacing w:val="190"/>
      <w:w w:val="100"/>
      <w:position w:val="0"/>
      <w:sz w:val="21"/>
      <w:szCs w:val="21"/>
      <w:shd w:val="clear" w:color="auto" w:fill="FFFFFF"/>
      <w:lang w:val="ru-RU" w:eastAsia="ru-RU" w:bidi="ru-RU"/>
    </w:rPr>
  </w:style>
  <w:style w:type="character" w:customStyle="1" w:styleId="506">
    <w:name w:val="Основной текст (2) + Курсив"/>
    <w:uiPriority w:val="0"/>
    <w:rPr>
      <w:rFonts w:hint="default" w:ascii="Times New Roman" w:hAnsi="Times New Roman" w:eastAsia="Times New Roman" w:cs="Times New Roman"/>
      <w:b/>
      <w:bCs/>
      <w:i/>
      <w:iCs/>
      <w:color w:val="000000"/>
      <w:spacing w:val="40"/>
      <w:w w:val="100"/>
      <w:position w:val="0"/>
      <w:sz w:val="21"/>
      <w:szCs w:val="21"/>
      <w:u w:val="none"/>
      <w:shd w:val="clear" w:color="auto" w:fill="FFFFFF"/>
      <w:lang w:val="ru-RU" w:eastAsia="ru-RU" w:bidi="ru-RU"/>
    </w:rPr>
  </w:style>
  <w:style w:type="character" w:customStyle="1" w:styleId="507">
    <w:name w:val="Подпись к картинке (2) + Интервал 1 pt Exact"/>
    <w:uiPriority w:val="0"/>
    <w:rPr>
      <w:rFonts w:ascii="Times New Roman" w:hAnsi="Times New Roman" w:eastAsia="Times New Roman" w:cs="Times New Roman"/>
      <w:color w:val="000000"/>
      <w:spacing w:val="20"/>
      <w:w w:val="100"/>
      <w:position w:val="0"/>
      <w:shd w:val="clear" w:color="auto" w:fill="FFFFFF"/>
      <w:lang w:val="ru-RU" w:eastAsia="ru-RU" w:bidi="ru-RU"/>
    </w:rPr>
  </w:style>
  <w:style w:type="character" w:customStyle="1" w:styleId="508">
    <w:name w:val="Основной текст (9) Exact"/>
    <w:uiPriority w:val="0"/>
    <w:rPr>
      <w:rFonts w:hint="default" w:ascii="Times New Roman" w:hAnsi="Times New Roman" w:eastAsia="Times New Roman" w:cs="Times New Roman"/>
      <w:i/>
      <w:iCs/>
      <w:sz w:val="21"/>
      <w:szCs w:val="21"/>
      <w:u w:val="none"/>
    </w:rPr>
  </w:style>
  <w:style w:type="character" w:customStyle="1" w:styleId="509">
    <w:name w:val="Основной текст (2) + Курсив Exact"/>
    <w:uiPriority w:val="0"/>
    <w:rPr>
      <w:rFonts w:hint="default" w:ascii="Times New Roman" w:hAnsi="Times New Roman" w:eastAsia="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510">
    <w:name w:val="Основной текст (13)"/>
    <w:uiPriority w:val="0"/>
    <w:rPr>
      <w:rFonts w:hint="default" w:ascii="Times New Roman" w:hAnsi="Times New Roman" w:eastAsia="Times New Roman" w:cs="Times New Roman"/>
      <w:strike/>
      <w:color w:val="000000"/>
      <w:spacing w:val="0"/>
      <w:w w:val="100"/>
      <w:position w:val="0"/>
      <w:sz w:val="10"/>
      <w:szCs w:val="10"/>
      <w:u w:val="none"/>
      <w:shd w:val="clear" w:color="auto" w:fill="FFFFFF"/>
      <w:lang w:val="ru-RU" w:eastAsia="ru-RU" w:bidi="ru-RU"/>
    </w:rPr>
  </w:style>
  <w:style w:type="character" w:customStyle="1" w:styleId="511">
    <w:name w:val="Основной текст (2) + Интервал 34 pt"/>
    <w:uiPriority w:val="0"/>
    <w:rPr>
      <w:rFonts w:hint="default" w:ascii="Times New Roman" w:hAnsi="Times New Roman" w:eastAsia="Times New Roman" w:cs="Times New Roman"/>
      <w:b/>
      <w:bCs/>
      <w:color w:val="000000"/>
      <w:spacing w:val="690"/>
      <w:w w:val="100"/>
      <w:position w:val="0"/>
      <w:sz w:val="21"/>
      <w:szCs w:val="21"/>
      <w:u w:val="none"/>
      <w:shd w:val="clear" w:color="auto" w:fill="FFFFFF"/>
      <w:lang w:val="ru-RU" w:eastAsia="ru-RU" w:bidi="ru-RU"/>
    </w:rPr>
  </w:style>
  <w:style w:type="character" w:customStyle="1" w:styleId="512">
    <w:name w:val="Основной текст (2) + Candara"/>
    <w:uiPriority w:val="0"/>
    <w:rPr>
      <w:rFonts w:hint="default" w:ascii="Candara" w:hAnsi="Candara" w:eastAsia="Candara" w:cs="Candara"/>
      <w:b/>
      <w:bCs/>
      <w:color w:val="000000"/>
      <w:spacing w:val="0"/>
      <w:w w:val="100"/>
      <w:position w:val="0"/>
      <w:sz w:val="8"/>
      <w:szCs w:val="8"/>
      <w:u w:val="none"/>
      <w:shd w:val="clear" w:color="auto" w:fill="FFFFFF"/>
      <w:lang w:val="ru-RU" w:eastAsia="ru-RU" w:bidi="ru-RU"/>
    </w:rPr>
  </w:style>
  <w:style w:type="character" w:customStyle="1" w:styleId="513">
    <w:name w:val="Подпись к таблице (2) + Интервал 1 pt"/>
    <w:uiPriority w:val="0"/>
    <w:rPr>
      <w:rFonts w:hint="default" w:ascii="Times New Roman" w:hAnsi="Times New Roman" w:eastAsia="Times New Roman" w:cs="Times New Roman"/>
      <w:color w:val="000000"/>
      <w:spacing w:val="20"/>
      <w:w w:val="100"/>
      <w:position w:val="0"/>
      <w:sz w:val="21"/>
      <w:szCs w:val="21"/>
      <w:u w:val="none"/>
      <w:lang w:val="ru-RU" w:eastAsia="ru-RU" w:bidi="ru-RU"/>
    </w:rPr>
  </w:style>
  <w:style w:type="character" w:customStyle="1" w:styleId="514">
    <w:name w:val="Основной текст (6) Exact"/>
    <w:uiPriority w:val="0"/>
    <w:rPr>
      <w:rFonts w:hint="default" w:ascii="Times New Roman" w:hAnsi="Times New Roman" w:eastAsia="Times New Roman" w:cs="Times New Roman"/>
      <w:b/>
      <w:bCs/>
      <w:sz w:val="21"/>
      <w:szCs w:val="21"/>
      <w:u w:val="none"/>
    </w:rPr>
  </w:style>
  <w:style w:type="character" w:customStyle="1" w:styleId="515">
    <w:name w:val="Основной текст (16) + Microsoft Sans Serif"/>
    <w:uiPriority w:val="0"/>
    <w:rPr>
      <w:rFonts w:ascii="Microsoft Sans Serif" w:hAnsi="Microsoft Sans Serif" w:eastAsia="Microsoft Sans Serif" w:cs="Microsoft Sans Serif"/>
      <w:color w:val="000000"/>
      <w:spacing w:val="0"/>
      <w:w w:val="100"/>
      <w:position w:val="0"/>
      <w:sz w:val="19"/>
      <w:szCs w:val="19"/>
      <w:shd w:val="clear" w:color="auto" w:fill="FFFFFF"/>
      <w:lang w:val="ru-RU" w:eastAsia="ru-RU" w:bidi="ru-RU"/>
    </w:rPr>
  </w:style>
  <w:style w:type="character" w:customStyle="1" w:styleId="516">
    <w:name w:val="Основной текст (11) Exact"/>
    <w:uiPriority w:val="0"/>
    <w:rPr>
      <w:rFonts w:hint="default" w:ascii="Microsoft Sans Serif" w:hAnsi="Microsoft Sans Serif" w:eastAsia="Microsoft Sans Serif" w:cs="Microsoft Sans Serif"/>
      <w:i/>
      <w:iCs/>
      <w:spacing w:val="0"/>
      <w:sz w:val="16"/>
      <w:szCs w:val="16"/>
      <w:u w:val="none"/>
    </w:rPr>
  </w:style>
  <w:style w:type="character" w:customStyle="1" w:styleId="517">
    <w:name w:val="Основной текст (11) + Не курсив Exact"/>
    <w:uiPriority w:val="0"/>
    <w:rPr>
      <w:rFonts w:ascii="Microsoft Sans Serif" w:hAnsi="Microsoft Sans Serif" w:eastAsia="Microsoft Sans Serif" w:cs="Microsoft Sans Serif"/>
      <w:i/>
      <w:iCs/>
      <w:color w:val="000000"/>
      <w:spacing w:val="0"/>
      <w:w w:val="100"/>
      <w:position w:val="0"/>
      <w:sz w:val="16"/>
      <w:szCs w:val="16"/>
      <w:u w:val="none"/>
      <w:shd w:val="clear" w:color="auto" w:fill="FFFFFF"/>
      <w:lang w:val="ru-RU" w:eastAsia="ru-RU" w:bidi="ru-RU"/>
    </w:rPr>
  </w:style>
  <w:style w:type="character" w:customStyle="1" w:styleId="518">
    <w:name w:val="Номер заголовка №3 + Microsoft Sans Serif"/>
    <w:uiPriority w:val="0"/>
    <w:rPr>
      <w:rFonts w:ascii="Microsoft Sans Serif" w:hAnsi="Microsoft Sans Serif" w:eastAsia="Microsoft Sans Serif" w:cs="Microsoft Sans Serif"/>
      <w:color w:val="000000"/>
      <w:spacing w:val="0"/>
      <w:w w:val="100"/>
      <w:position w:val="0"/>
      <w:sz w:val="20"/>
      <w:szCs w:val="20"/>
      <w:shd w:val="clear" w:color="auto" w:fill="FFFFFF"/>
      <w:lang w:val="ru-RU" w:eastAsia="ru-RU" w:bidi="ru-RU"/>
    </w:rPr>
  </w:style>
  <w:style w:type="character" w:customStyle="1" w:styleId="519">
    <w:name w:val="Подпись к картинке + Курсив Exact"/>
    <w:uiPriority w:val="0"/>
    <w:rPr>
      <w:rFonts w:ascii="Times New Roman" w:hAnsi="Times New Roman" w:eastAsia="Times New Roman" w:cs="Times New Roman"/>
      <w:i/>
      <w:iCs/>
      <w:color w:val="000000"/>
      <w:spacing w:val="0"/>
      <w:w w:val="100"/>
      <w:position w:val="0"/>
      <w:sz w:val="21"/>
      <w:szCs w:val="21"/>
      <w:u w:val="none"/>
      <w:shd w:val="clear" w:color="auto" w:fill="FFFFFF"/>
      <w:lang w:val="ru-RU" w:eastAsia="ru-RU" w:bidi="ru-RU"/>
    </w:rPr>
  </w:style>
  <w:style w:type="character" w:customStyle="1" w:styleId="520">
    <w:name w:val="Основной текст (15)_"/>
    <w:uiPriority w:val="0"/>
    <w:rPr>
      <w:rFonts w:hint="default" w:ascii="Times New Roman" w:hAnsi="Times New Roman" w:eastAsia="Times New Roman" w:cs="Times New Roman"/>
      <w:sz w:val="21"/>
      <w:szCs w:val="21"/>
      <w:u w:val="none"/>
    </w:rPr>
  </w:style>
  <w:style w:type="character" w:customStyle="1" w:styleId="521">
    <w:name w:val="Основной текст (15)"/>
    <w:uiPriority w:val="0"/>
    <w:rPr>
      <w:rFonts w:hint="default" w:ascii="Times New Roman" w:hAnsi="Times New Roman" w:eastAsia="Times New Roman" w:cs="Times New Roman"/>
      <w:color w:val="000000"/>
      <w:spacing w:val="0"/>
      <w:w w:val="100"/>
      <w:position w:val="0"/>
      <w:sz w:val="21"/>
      <w:szCs w:val="21"/>
      <w:u w:val="none"/>
      <w:lang w:val="ru-RU" w:eastAsia="ru-RU" w:bidi="ru-RU"/>
    </w:rPr>
  </w:style>
  <w:style w:type="character" w:customStyle="1" w:styleId="522">
    <w:name w:val="Основной текст (15) + Курсив"/>
    <w:uiPriority w:val="0"/>
    <w:rPr>
      <w:rFonts w:hint="default" w:ascii="Times New Roman" w:hAnsi="Times New Roman" w:eastAsia="Times New Roman" w:cs="Times New Roman"/>
      <w:i/>
      <w:iCs/>
      <w:color w:val="000000"/>
      <w:spacing w:val="0"/>
      <w:w w:val="100"/>
      <w:position w:val="0"/>
      <w:sz w:val="21"/>
      <w:szCs w:val="21"/>
      <w:u w:val="none"/>
      <w:lang w:val="ru-RU" w:eastAsia="ru-RU" w:bidi="ru-RU"/>
    </w:rPr>
  </w:style>
  <w:style w:type="character" w:customStyle="1" w:styleId="523">
    <w:name w:val="Основной текст (15) + Consolas"/>
    <w:uiPriority w:val="99"/>
    <w:rPr>
      <w:rFonts w:ascii="Times New Roman" w:hAnsi="Times New Roman" w:eastAsia="Times New Roman" w:cs="Times New Roman"/>
      <w:b/>
      <w:bCs/>
      <w:color w:val="000000"/>
      <w:spacing w:val="0"/>
      <w:w w:val="100"/>
      <w:position w:val="0"/>
      <w:sz w:val="24"/>
      <w:szCs w:val="24"/>
      <w:shd w:val="clear" w:color="auto" w:fill="FFFFFF"/>
      <w:lang w:val="ru-RU" w:eastAsia="ru-RU" w:bidi="ru-RU"/>
    </w:rPr>
  </w:style>
  <w:style w:type="character" w:customStyle="1" w:styleId="524">
    <w:name w:val="Сноска + Полужирный"/>
    <w:uiPriority w:val="0"/>
    <w:rPr>
      <w:rFonts w:ascii="Times New Roman" w:hAnsi="Times New Roman" w:eastAsia="Times New Roman" w:cs="Times New Roman"/>
      <w:b/>
      <w:bCs/>
      <w:color w:val="000000"/>
      <w:spacing w:val="0"/>
      <w:w w:val="100"/>
      <w:position w:val="0"/>
      <w:sz w:val="21"/>
      <w:szCs w:val="21"/>
      <w:shd w:val="clear" w:color="auto" w:fill="FFFFFF"/>
      <w:lang w:val="ru-RU" w:eastAsia="ru-RU" w:bidi="ru-RU"/>
    </w:rPr>
  </w:style>
  <w:style w:type="character" w:customStyle="1" w:styleId="525">
    <w:name w:val="Сноска + Курсив"/>
    <w:uiPriority w:val="0"/>
    <w:rPr>
      <w:rFonts w:ascii="Times New Roman" w:hAnsi="Times New Roman" w:eastAsia="Times New Roman" w:cs="Times New Roman"/>
      <w:i/>
      <w:iCs/>
      <w:color w:val="000000"/>
      <w:spacing w:val="0"/>
      <w:w w:val="100"/>
      <w:position w:val="0"/>
      <w:sz w:val="21"/>
      <w:szCs w:val="21"/>
      <w:shd w:val="clear" w:color="auto" w:fill="FFFFFF"/>
      <w:lang w:val="ru-RU" w:eastAsia="ru-RU" w:bidi="ru-RU"/>
    </w:rPr>
  </w:style>
  <w:style w:type="character" w:customStyle="1" w:styleId="526">
    <w:name w:val="Основной текст (9) + Не курсив Exact"/>
    <w:uiPriority w:val="0"/>
    <w:rPr>
      <w:rFonts w:ascii="Times New Roman" w:hAnsi="Times New Roman" w:eastAsia="Times New Roman" w:cs="Times New Roman"/>
      <w:i/>
      <w:iCs/>
      <w:color w:val="000000"/>
      <w:spacing w:val="0"/>
      <w:w w:val="100"/>
      <w:position w:val="0"/>
      <w:sz w:val="21"/>
      <w:szCs w:val="21"/>
      <w:u w:val="none"/>
      <w:shd w:val="clear" w:color="auto" w:fill="FFFFFF"/>
      <w:lang w:val="ru-RU" w:eastAsia="ru-RU" w:bidi="ru-RU"/>
    </w:rPr>
  </w:style>
  <w:style w:type="character" w:customStyle="1" w:styleId="527">
    <w:name w:val="Основной текст (9) + Интервал 1 pt Exact"/>
    <w:uiPriority w:val="0"/>
    <w:rPr>
      <w:rFonts w:ascii="Times New Roman" w:hAnsi="Times New Roman" w:eastAsia="Times New Roman" w:cs="Times New Roman"/>
      <w:i/>
      <w:iCs/>
      <w:color w:val="000000"/>
      <w:spacing w:val="30"/>
      <w:w w:val="100"/>
      <w:position w:val="0"/>
      <w:sz w:val="21"/>
      <w:szCs w:val="21"/>
      <w:u w:val="none"/>
      <w:shd w:val="clear" w:color="auto" w:fill="FFFFFF"/>
      <w:lang w:val="en-US" w:eastAsia="en-US" w:bidi="en-US"/>
    </w:rPr>
  </w:style>
  <w:style w:type="character" w:customStyle="1" w:styleId="528">
    <w:name w:val="Основной текст (6) + Курсив"/>
    <w:uiPriority w:val="0"/>
    <w:rPr>
      <w:rFonts w:ascii="Times New Roman" w:hAnsi="Times New Roman" w:eastAsia="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529">
    <w:name w:val="Подпись к картинке + Полужирный Exact"/>
    <w:uiPriority w:val="0"/>
    <w:rPr>
      <w:rFonts w:ascii="Times New Roman" w:hAnsi="Times New Roman" w:eastAsia="Times New Roman" w:cs="Times New Roman"/>
      <w:b/>
      <w:bCs/>
      <w:color w:val="000000"/>
      <w:spacing w:val="0"/>
      <w:w w:val="100"/>
      <w:position w:val="0"/>
      <w:sz w:val="21"/>
      <w:szCs w:val="21"/>
      <w:u w:val="none"/>
      <w:shd w:val="clear" w:color="auto" w:fill="FFFFFF"/>
      <w:lang w:val="ru-RU" w:eastAsia="ru-RU" w:bidi="ru-RU"/>
    </w:rPr>
  </w:style>
  <w:style w:type="character" w:customStyle="1" w:styleId="530">
    <w:name w:val="Основной текст (10) + Не курсив"/>
    <w:uiPriority w:val="0"/>
    <w:rPr>
      <w:rFonts w:ascii="Times New Roman" w:hAnsi="Times New Roman" w:eastAsia="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531">
    <w:name w:val="Основной текст (9) + Полужирный"/>
    <w:uiPriority w:val="0"/>
    <w:rPr>
      <w:rFonts w:ascii="Times New Roman" w:hAnsi="Times New Roman" w:eastAsia="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532">
    <w:name w:val="Основной текст (9) + Не курсив"/>
    <w:uiPriority w:val="0"/>
    <w:rPr>
      <w:rFonts w:ascii="Times New Roman" w:hAnsi="Times New Roman" w:eastAsia="Times New Roman" w:cs="Times New Roman"/>
      <w:i/>
      <w:iCs/>
      <w:color w:val="000000"/>
      <w:spacing w:val="0"/>
      <w:w w:val="100"/>
      <w:position w:val="0"/>
      <w:sz w:val="21"/>
      <w:szCs w:val="21"/>
      <w:u w:val="none"/>
      <w:shd w:val="clear" w:color="auto" w:fill="FFFFFF"/>
      <w:lang w:val="ru-RU" w:eastAsia="ru-RU" w:bidi="ru-RU"/>
    </w:rPr>
  </w:style>
  <w:style w:type="character" w:customStyle="1" w:styleId="533">
    <w:name w:val="Основной текст (9) + Полужирный Exact"/>
    <w:uiPriority w:val="0"/>
    <w:rPr>
      <w:rFonts w:ascii="Times New Roman" w:hAnsi="Times New Roman" w:eastAsia="Times New Roman" w:cs="Times New Roman"/>
      <w:b/>
      <w:bCs/>
      <w:color w:val="000000"/>
      <w:spacing w:val="0"/>
      <w:w w:val="100"/>
      <w:position w:val="0"/>
      <w:sz w:val="21"/>
      <w:szCs w:val="21"/>
      <w:shd w:val="clear" w:color="auto" w:fill="FFFFFF"/>
      <w:lang w:val="ru-RU" w:eastAsia="ru-RU" w:bidi="ru-RU"/>
    </w:rPr>
  </w:style>
  <w:style w:type="character" w:customStyle="1" w:styleId="534">
    <w:name w:val="Основной текст (6) + Курсив Exact"/>
    <w:uiPriority w:val="0"/>
    <w:rPr>
      <w:rFonts w:ascii="Times New Roman" w:hAnsi="Times New Roman" w:eastAsia="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535">
    <w:name w:val="Основной текст (7) + Microsoft Sans Serif"/>
    <w:uiPriority w:val="0"/>
    <w:rPr>
      <w:rFonts w:ascii="Microsoft Sans Serif" w:hAnsi="Microsoft Sans Serif" w:eastAsia="Microsoft Sans Serif" w:cs="Microsoft Sans Serif"/>
      <w:color w:val="000000"/>
      <w:spacing w:val="0"/>
      <w:w w:val="100"/>
      <w:position w:val="0"/>
      <w:sz w:val="16"/>
      <w:szCs w:val="16"/>
      <w:u w:val="none"/>
      <w:shd w:val="clear" w:color="auto" w:fill="FFFFFF"/>
      <w:lang w:val="ru-RU" w:eastAsia="ru-RU" w:bidi="ru-RU"/>
    </w:rPr>
  </w:style>
  <w:style w:type="character" w:customStyle="1" w:styleId="536">
    <w:name w:val="Основной текст (9) + Интервал 2 pt"/>
    <w:uiPriority w:val="0"/>
    <w:rPr>
      <w:rFonts w:ascii="Times New Roman" w:hAnsi="Times New Roman" w:eastAsia="Times New Roman" w:cs="Times New Roman"/>
      <w:i/>
      <w:iCs/>
      <w:color w:val="000000"/>
      <w:spacing w:val="40"/>
      <w:w w:val="100"/>
      <w:position w:val="0"/>
      <w:sz w:val="21"/>
      <w:szCs w:val="21"/>
      <w:u w:val="none"/>
      <w:shd w:val="clear" w:color="auto" w:fill="FFFFFF"/>
      <w:lang w:val="ru-RU" w:eastAsia="ru-RU" w:bidi="ru-RU"/>
    </w:rPr>
  </w:style>
  <w:style w:type="character" w:customStyle="1" w:styleId="537">
    <w:name w:val="Колонтитул + 11 pt"/>
    <w:uiPriority w:val="0"/>
    <w:rPr>
      <w:rFonts w:ascii="Times New Roman" w:hAnsi="Times New Roman" w:eastAsia="Times New Roman" w:cs="Times New Roman"/>
      <w:i/>
      <w:iCs/>
      <w:color w:val="000000"/>
      <w:spacing w:val="0"/>
      <w:w w:val="100"/>
      <w:position w:val="0"/>
      <w:sz w:val="22"/>
      <w:szCs w:val="22"/>
      <w:u w:val="none"/>
      <w:shd w:val="clear" w:color="auto" w:fill="FFFFFF"/>
      <w:lang w:val="ru-RU" w:eastAsia="ru-RU" w:bidi="ru-RU"/>
    </w:rPr>
  </w:style>
  <w:style w:type="character" w:customStyle="1" w:styleId="538">
    <w:name w:val="Подпись к таблице (2) + Полужирный"/>
    <w:uiPriority w:val="0"/>
    <w:rPr>
      <w:rFonts w:ascii="Times New Roman" w:hAnsi="Times New Roman" w:eastAsia="Times New Roman" w:cs="Times New Roman"/>
      <w:b/>
      <w:bCs/>
      <w:color w:val="000000"/>
      <w:spacing w:val="0"/>
      <w:w w:val="100"/>
      <w:position w:val="0"/>
      <w:sz w:val="21"/>
      <w:szCs w:val="21"/>
      <w:u w:val="none"/>
      <w:shd w:val="clear" w:color="auto" w:fill="FFFFFF"/>
      <w:lang w:val="ru-RU" w:eastAsia="ru-RU" w:bidi="ru-RU"/>
    </w:rPr>
  </w:style>
  <w:style w:type="character" w:customStyle="1" w:styleId="539">
    <w:name w:val="Основной текст (10) + Не полужирный"/>
    <w:uiPriority w:val="0"/>
    <w:rPr>
      <w:rFonts w:ascii="Times New Roman" w:hAnsi="Times New Roman" w:eastAsia="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540">
    <w:name w:val="Подпись к таблице (2) + Курсив"/>
    <w:uiPriority w:val="0"/>
    <w:rPr>
      <w:rFonts w:ascii="Times New Roman" w:hAnsi="Times New Roman" w:eastAsia="Times New Roman" w:cs="Times New Roman"/>
      <w:i/>
      <w:iCs/>
      <w:color w:val="000000"/>
      <w:spacing w:val="0"/>
      <w:w w:val="100"/>
      <w:position w:val="0"/>
      <w:sz w:val="21"/>
      <w:szCs w:val="21"/>
      <w:u w:val="none"/>
      <w:shd w:val="clear" w:color="auto" w:fill="FFFFFF"/>
      <w:lang w:val="ru-RU" w:eastAsia="ru-RU" w:bidi="ru-RU"/>
    </w:rPr>
  </w:style>
  <w:style w:type="character" w:customStyle="1" w:styleId="541">
    <w:name w:val="Подпись к таблице (5)_"/>
    <w:uiPriority w:val="99"/>
    <w:rPr>
      <w:rFonts w:hint="default" w:ascii="Times New Roman" w:hAnsi="Times New Roman" w:eastAsia="Times New Roman" w:cs="Times New Roman"/>
      <w:spacing w:val="0"/>
      <w:sz w:val="21"/>
      <w:szCs w:val="21"/>
      <w:u w:val="none"/>
    </w:rPr>
  </w:style>
  <w:style w:type="character" w:customStyle="1" w:styleId="542">
    <w:name w:val="Подпись к таблице (5) + Курсив"/>
    <w:uiPriority w:val="0"/>
    <w:rPr>
      <w:rFonts w:hint="default" w:ascii="Times New Roman" w:hAnsi="Times New Roman" w:eastAsia="Times New Roman" w:cs="Times New Roman"/>
      <w:i/>
      <w:iCs/>
      <w:color w:val="000000"/>
      <w:spacing w:val="0"/>
      <w:w w:val="100"/>
      <w:position w:val="0"/>
      <w:sz w:val="21"/>
      <w:szCs w:val="21"/>
      <w:u w:val="none"/>
      <w:lang w:val="ru-RU" w:eastAsia="ru-RU" w:bidi="ru-RU"/>
    </w:rPr>
  </w:style>
  <w:style w:type="character" w:customStyle="1" w:styleId="543">
    <w:name w:val="Подпись к таблице (5)"/>
    <w:uiPriority w:val="0"/>
    <w:rPr>
      <w:rFonts w:hint="default" w:ascii="Times New Roman" w:hAnsi="Times New Roman" w:eastAsia="Times New Roman" w:cs="Times New Roman"/>
      <w:color w:val="000000"/>
      <w:spacing w:val="0"/>
      <w:w w:val="100"/>
      <w:position w:val="0"/>
      <w:sz w:val="21"/>
      <w:szCs w:val="21"/>
      <w:u w:val="none"/>
      <w:lang w:val="ru-RU" w:eastAsia="ru-RU" w:bidi="ru-RU"/>
    </w:rPr>
  </w:style>
  <w:style w:type="paragraph" w:customStyle="1" w:styleId="544">
    <w:name w:val="Основной текст (2)1"/>
    <w:basedOn w:val="1"/>
    <w:uiPriority w:val="99"/>
    <w:pPr>
      <w:widowControl w:val="0"/>
      <w:shd w:val="clear" w:color="auto" w:fill="FFFFFF"/>
      <w:spacing w:after="0" w:line="202" w:lineRule="exact"/>
      <w:ind w:hanging="780"/>
    </w:pPr>
    <w:rPr>
      <w:rFonts w:ascii="Times New Roman" w:hAnsi="Times New Roman" w:eastAsia="Times New Roman"/>
      <w:color w:val="000000"/>
      <w:lang w:eastAsia="ru-RU" w:bidi="ru-RU"/>
    </w:rPr>
  </w:style>
  <w:style w:type="character" w:customStyle="1" w:styleId="545">
    <w:name w:val="Основной текст (2) + Tahoma"/>
    <w:uiPriority w:val="0"/>
    <w:rPr>
      <w:rFonts w:ascii="Tahoma" w:hAnsi="Tahoma" w:eastAsia="Tahoma" w:cs="Tahoma"/>
      <w:b/>
      <w:bCs/>
      <w:color w:val="000000"/>
      <w:spacing w:val="0"/>
      <w:w w:val="100"/>
      <w:position w:val="0"/>
      <w:sz w:val="19"/>
      <w:szCs w:val="19"/>
      <w:u w:val="none"/>
      <w:shd w:val="clear" w:color="auto" w:fill="FFFFFF"/>
      <w:lang w:val="ru-RU" w:eastAsia="ru-RU" w:bidi="ru-RU"/>
    </w:rPr>
  </w:style>
  <w:style w:type="character" w:customStyle="1" w:styleId="546">
    <w:name w:val="Заголовок №1_"/>
    <w:locked/>
    <w:uiPriority w:val="99"/>
    <w:rPr>
      <w:rFonts w:ascii="Times New Roman" w:hAnsi="Times New Roman" w:cs="Times New Roman"/>
      <w:b/>
      <w:bCs/>
      <w:shd w:val="clear" w:color="auto" w:fill="FFFFFF"/>
    </w:rPr>
  </w:style>
  <w:style w:type="character" w:customStyle="1" w:styleId="547">
    <w:name w:val="Заголовок №1 (2)_"/>
    <w:link w:val="548"/>
    <w:locked/>
    <w:uiPriority w:val="99"/>
    <w:rPr>
      <w:rFonts w:ascii="Times New Roman" w:hAnsi="Times New Roman" w:cs="Times New Roman"/>
      <w:b/>
      <w:bCs/>
      <w:sz w:val="26"/>
      <w:szCs w:val="26"/>
      <w:shd w:val="clear" w:color="auto" w:fill="FFFFFF"/>
    </w:rPr>
  </w:style>
  <w:style w:type="paragraph" w:customStyle="1" w:styleId="548">
    <w:name w:val="Заголовок №1 (2)"/>
    <w:basedOn w:val="1"/>
    <w:link w:val="547"/>
    <w:uiPriority w:val="99"/>
    <w:pPr>
      <w:widowControl w:val="0"/>
      <w:shd w:val="clear" w:color="auto" w:fill="FFFFFF"/>
      <w:spacing w:before="60" w:after="60" w:line="240" w:lineRule="atLeast"/>
      <w:ind w:firstLine="320"/>
      <w:jc w:val="both"/>
      <w:outlineLvl w:val="0"/>
    </w:pPr>
    <w:rPr>
      <w:rFonts w:ascii="Times New Roman" w:hAnsi="Times New Roman" w:eastAsiaTheme="minorHAnsi"/>
      <w:b/>
      <w:bCs/>
      <w:sz w:val="26"/>
      <w:szCs w:val="26"/>
    </w:rPr>
  </w:style>
  <w:style w:type="character" w:customStyle="1" w:styleId="549">
    <w:name w:val="Основной текст (4) + Не курсив"/>
    <w:uiPriority w:val="99"/>
    <w:rPr>
      <w:rFonts w:ascii="Times New Roman" w:hAnsi="Times New Roman" w:eastAsia="Times New Roman" w:cs="Times New Roman"/>
      <w:b/>
      <w:bCs/>
      <w:i/>
      <w:iCs/>
      <w:sz w:val="26"/>
      <w:szCs w:val="26"/>
      <w:shd w:val="clear" w:color="auto" w:fill="FFFFFF"/>
    </w:rPr>
  </w:style>
  <w:style w:type="character" w:customStyle="1" w:styleId="550">
    <w:name w:val="Основной текст (2) + Microsoft Sans Serif2"/>
    <w:uiPriority w:val="99"/>
    <w:rPr>
      <w:rFonts w:ascii="Microsoft Sans Serif" w:hAnsi="Microsoft Sans Serif" w:eastAsia="Times New Roman" w:cs="Microsoft Sans Serif"/>
      <w:b/>
      <w:bCs/>
      <w:sz w:val="17"/>
      <w:szCs w:val="17"/>
      <w:u w:val="none"/>
      <w:shd w:val="clear" w:color="auto" w:fill="FFFFFF"/>
    </w:rPr>
  </w:style>
  <w:style w:type="character" w:customStyle="1" w:styleId="551">
    <w:name w:val="Заголовок №6_"/>
    <w:link w:val="552"/>
    <w:locked/>
    <w:uiPriority w:val="0"/>
    <w:rPr>
      <w:rFonts w:ascii="Times New Roman" w:hAnsi="Times New Roman" w:eastAsia="Times New Roman" w:cs="Times New Roman"/>
      <w:b/>
      <w:bCs/>
      <w:i/>
      <w:iCs/>
      <w:shd w:val="clear" w:color="auto" w:fill="FFFFFF"/>
    </w:rPr>
  </w:style>
  <w:style w:type="paragraph" w:customStyle="1" w:styleId="552">
    <w:name w:val="Заголовок №6"/>
    <w:basedOn w:val="1"/>
    <w:link w:val="551"/>
    <w:uiPriority w:val="0"/>
    <w:pPr>
      <w:widowControl w:val="0"/>
      <w:shd w:val="clear" w:color="auto" w:fill="FFFFFF"/>
      <w:spacing w:after="0" w:line="211" w:lineRule="exact"/>
      <w:jc w:val="both"/>
      <w:outlineLvl w:val="5"/>
    </w:pPr>
    <w:rPr>
      <w:rFonts w:ascii="Times New Roman" w:hAnsi="Times New Roman" w:eastAsia="Times New Roman"/>
      <w:b/>
      <w:bCs/>
      <w:i/>
      <w:iCs/>
    </w:rPr>
  </w:style>
  <w:style w:type="character" w:customStyle="1" w:styleId="553">
    <w:name w:val="Основной текст (25)_"/>
    <w:link w:val="554"/>
    <w:locked/>
    <w:uiPriority w:val="99"/>
    <w:rPr>
      <w:rFonts w:ascii="Times New Roman" w:hAnsi="Times New Roman" w:eastAsia="Times New Roman" w:cs="Times New Roman"/>
      <w:b/>
      <w:bCs/>
      <w:shd w:val="clear" w:color="auto" w:fill="FFFFFF"/>
    </w:rPr>
  </w:style>
  <w:style w:type="paragraph" w:customStyle="1" w:styleId="554">
    <w:name w:val="Основной текст (25)"/>
    <w:basedOn w:val="1"/>
    <w:link w:val="553"/>
    <w:uiPriority w:val="99"/>
    <w:pPr>
      <w:widowControl w:val="0"/>
      <w:shd w:val="clear" w:color="auto" w:fill="FFFFFF"/>
      <w:spacing w:before="240" w:after="0" w:line="211" w:lineRule="exact"/>
    </w:pPr>
    <w:rPr>
      <w:rFonts w:ascii="Times New Roman" w:hAnsi="Times New Roman" w:eastAsia="Times New Roman"/>
      <w:b/>
      <w:bCs/>
    </w:rPr>
  </w:style>
  <w:style w:type="character" w:customStyle="1" w:styleId="555">
    <w:name w:val="Основной текст (16)_"/>
    <w:locked/>
    <w:uiPriority w:val="0"/>
    <w:rPr>
      <w:rFonts w:ascii="Microsoft Sans Serif" w:hAnsi="Microsoft Sans Serif" w:eastAsia="Microsoft Sans Serif" w:cs="Microsoft Sans Serif"/>
      <w:b/>
      <w:bCs/>
      <w:sz w:val="17"/>
      <w:szCs w:val="17"/>
      <w:shd w:val="clear" w:color="auto" w:fill="FFFFFF"/>
    </w:rPr>
  </w:style>
  <w:style w:type="character" w:customStyle="1" w:styleId="556">
    <w:name w:val="Основной текст (19) Exact"/>
    <w:locked/>
    <w:uiPriority w:val="0"/>
    <w:rPr>
      <w:rFonts w:ascii="Verdana" w:hAnsi="Verdana" w:eastAsia="Verdana" w:cs="Verdana"/>
      <w:b/>
      <w:bCs/>
      <w:sz w:val="17"/>
      <w:szCs w:val="17"/>
      <w:shd w:val="clear" w:color="auto" w:fill="FFFFFF"/>
    </w:rPr>
  </w:style>
  <w:style w:type="character" w:customStyle="1" w:styleId="557">
    <w:name w:val="Основной текст (18)_"/>
    <w:locked/>
    <w:uiPriority w:val="0"/>
    <w:rPr>
      <w:rFonts w:ascii="Microsoft Sans Serif" w:hAnsi="Microsoft Sans Serif" w:eastAsia="Microsoft Sans Serif" w:cs="Microsoft Sans Serif"/>
      <w:i/>
      <w:iCs/>
      <w:sz w:val="17"/>
      <w:szCs w:val="17"/>
      <w:shd w:val="clear" w:color="auto" w:fill="FFFFFF"/>
    </w:rPr>
  </w:style>
  <w:style w:type="character" w:customStyle="1" w:styleId="558">
    <w:name w:val="Основной текст (5) + Не полужирный"/>
    <w:uiPriority w:val="0"/>
    <w:rPr>
      <w:rFonts w:ascii="Times New Roman" w:hAnsi="Times New Roman" w:eastAsia="Times New Roman" w:cs="Times New Roman"/>
      <w:b/>
      <w:bCs/>
      <w:i/>
      <w:iCs/>
      <w:color w:val="000000"/>
      <w:spacing w:val="0"/>
      <w:w w:val="100"/>
      <w:position w:val="0"/>
      <w:sz w:val="22"/>
      <w:szCs w:val="22"/>
      <w:u w:val="none"/>
      <w:shd w:val="clear" w:color="auto" w:fill="FFFFFF"/>
      <w:lang w:val="ru-RU" w:eastAsia="ru-RU" w:bidi="ru-RU"/>
    </w:rPr>
  </w:style>
  <w:style w:type="character" w:customStyle="1" w:styleId="559">
    <w:name w:val="Основной текст (2) + Интервал 4 pt"/>
    <w:uiPriority w:val="0"/>
    <w:rPr>
      <w:rFonts w:ascii="Times New Roman" w:hAnsi="Times New Roman" w:eastAsia="Times New Roman" w:cs="Times New Roman"/>
      <w:b/>
      <w:bCs/>
      <w:color w:val="000000"/>
      <w:spacing w:val="80"/>
      <w:w w:val="100"/>
      <w:position w:val="0"/>
      <w:sz w:val="22"/>
      <w:szCs w:val="22"/>
      <w:u w:val="none"/>
      <w:shd w:val="clear" w:color="auto" w:fill="FFFFFF"/>
      <w:lang w:val="ru-RU" w:eastAsia="ru-RU" w:bidi="ru-RU"/>
    </w:rPr>
  </w:style>
  <w:style w:type="character" w:customStyle="1" w:styleId="560">
    <w:name w:val="Основной текст (15) + Полужирный"/>
    <w:uiPriority w:val="0"/>
    <w:rPr>
      <w:rFonts w:hint="default" w:ascii="Microsoft Sans Serif" w:hAnsi="Microsoft Sans Serif" w:eastAsia="Microsoft Sans Serif" w:cs="Microsoft Sans Serif"/>
      <w:b/>
      <w:bCs/>
      <w:color w:val="000000"/>
      <w:spacing w:val="0"/>
      <w:w w:val="100"/>
      <w:position w:val="0"/>
      <w:sz w:val="17"/>
      <w:szCs w:val="17"/>
      <w:u w:val="none"/>
      <w:shd w:val="clear" w:color="auto" w:fill="FFFFFF"/>
      <w:lang w:val="ru-RU" w:eastAsia="ru-RU" w:bidi="ru-RU"/>
    </w:rPr>
  </w:style>
  <w:style w:type="character" w:customStyle="1" w:styleId="561">
    <w:name w:val="Основной текст (18) + Не курсив"/>
    <w:uiPriority w:val="0"/>
    <w:rPr>
      <w:rFonts w:ascii="Microsoft Sans Serif" w:hAnsi="Microsoft Sans Serif" w:eastAsia="Microsoft Sans Serif" w:cs="Microsoft Sans Serif"/>
      <w:color w:val="000000"/>
      <w:spacing w:val="0"/>
      <w:w w:val="100"/>
      <w:position w:val="0"/>
      <w:sz w:val="17"/>
      <w:szCs w:val="17"/>
      <w:shd w:val="clear" w:color="auto" w:fill="FFFFFF"/>
      <w:lang w:val="ru-RU" w:eastAsia="ru-RU" w:bidi="ru-RU"/>
    </w:rPr>
  </w:style>
  <w:style w:type="character" w:customStyle="1" w:styleId="562">
    <w:name w:val="Основной текст (8)_"/>
    <w:locked/>
    <w:uiPriority w:val="0"/>
    <w:rPr>
      <w:rFonts w:ascii="Times New Roman" w:hAnsi="Times New Roman" w:eastAsia="Times New Roman" w:cs="Times New Roman"/>
      <w:b/>
      <w:bCs/>
      <w:shd w:val="clear" w:color="auto" w:fill="FFFFFF"/>
    </w:rPr>
  </w:style>
  <w:style w:type="character" w:customStyle="1" w:styleId="563">
    <w:name w:val="Подпись к картинке_"/>
    <w:locked/>
    <w:uiPriority w:val="0"/>
    <w:rPr>
      <w:rFonts w:ascii="Arial" w:hAnsi="Arial" w:eastAsia="Arial" w:cs="Arial"/>
      <w:sz w:val="18"/>
      <w:szCs w:val="18"/>
      <w:shd w:val="clear" w:color="auto" w:fill="FFFFFF"/>
    </w:rPr>
  </w:style>
  <w:style w:type="character" w:customStyle="1" w:styleId="564">
    <w:name w:val="Основной текст (2) + Малые прописные"/>
    <w:uiPriority w:val="0"/>
    <w:rPr>
      <w:rFonts w:ascii="Times New Roman" w:hAnsi="Times New Roman" w:eastAsia="Times New Roman" w:cs="Times New Roman"/>
      <w:b/>
      <w:bCs/>
      <w:smallCaps/>
      <w:color w:val="000000"/>
      <w:spacing w:val="0"/>
      <w:w w:val="100"/>
      <w:position w:val="0"/>
      <w:sz w:val="22"/>
      <w:szCs w:val="22"/>
      <w:u w:val="none"/>
      <w:shd w:val="clear" w:color="auto" w:fill="FFFFFF"/>
      <w:lang w:val="en-US" w:eastAsia="en-US" w:bidi="en-US"/>
    </w:rPr>
  </w:style>
  <w:style w:type="character" w:customStyle="1" w:styleId="565">
    <w:name w:val="Подпись к таблице (3) Exact"/>
    <w:uiPriority w:val="0"/>
    <w:rPr>
      <w:rFonts w:hint="default" w:ascii="Times New Roman" w:hAnsi="Times New Roman" w:eastAsia="Times New Roman" w:cs="Times New Roman"/>
      <w:b/>
      <w:bCs/>
      <w:i/>
      <w:iCs/>
      <w:sz w:val="22"/>
      <w:szCs w:val="22"/>
      <w:u w:val="none"/>
    </w:rPr>
  </w:style>
  <w:style w:type="character" w:customStyle="1" w:styleId="566">
    <w:name w:val="Основной текст (3) + Полужирный"/>
    <w:uiPriority w:val="0"/>
    <w:rPr>
      <w:rFonts w:ascii="Times New Roman" w:hAnsi="Times New Roman" w:eastAsia="Times New Roman" w:cs="Times New Roman"/>
      <w:b/>
      <w:bCs/>
      <w:i/>
      <w:iCs/>
      <w:color w:val="000000"/>
      <w:spacing w:val="0"/>
      <w:w w:val="100"/>
      <w:position w:val="0"/>
      <w:sz w:val="22"/>
      <w:szCs w:val="22"/>
      <w:u w:val="none"/>
      <w:shd w:val="clear" w:color="auto" w:fill="FFFFFF"/>
      <w:lang w:val="ru-RU" w:eastAsia="ru-RU" w:bidi="ru-RU"/>
    </w:rPr>
  </w:style>
  <w:style w:type="character" w:customStyle="1" w:styleId="567">
    <w:name w:val="Основной текст (6) + Малые прописные"/>
    <w:uiPriority w:val="0"/>
    <w:rPr>
      <w:rFonts w:ascii="Arial" w:hAnsi="Arial" w:eastAsia="Arial" w:cs="Arial"/>
      <w:b/>
      <w:bCs/>
      <w:smallCaps/>
      <w:color w:val="000000"/>
      <w:spacing w:val="0"/>
      <w:w w:val="100"/>
      <w:position w:val="0"/>
      <w:sz w:val="18"/>
      <w:szCs w:val="18"/>
      <w:u w:val="none"/>
      <w:shd w:val="clear" w:color="auto" w:fill="FFFFFF"/>
      <w:lang w:val="en-US" w:eastAsia="en-US" w:bidi="en-US"/>
    </w:rPr>
  </w:style>
  <w:style w:type="paragraph" w:customStyle="1" w:styleId="568">
    <w:name w:val="Основной текст (11)1"/>
    <w:basedOn w:val="1"/>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569">
    <w:name w:val="Основной текст (25)1"/>
    <w:basedOn w:val="1"/>
    <w:uiPriority w:val="99"/>
    <w:pPr>
      <w:widowControl w:val="0"/>
      <w:shd w:val="clear" w:color="auto" w:fill="FFFFFF"/>
      <w:spacing w:after="60" w:line="240" w:lineRule="atLeast"/>
    </w:pPr>
    <w:rPr>
      <w:rFonts w:ascii="Times New Roman" w:hAnsi="Times New Roman"/>
      <w:b/>
      <w:bCs/>
      <w:sz w:val="20"/>
      <w:szCs w:val="20"/>
    </w:rPr>
  </w:style>
  <w:style w:type="character" w:customStyle="1" w:styleId="570">
    <w:name w:val="Основной текст (24)_"/>
    <w:link w:val="571"/>
    <w:locked/>
    <w:uiPriority w:val="99"/>
    <w:rPr>
      <w:rFonts w:ascii="Times New Roman" w:hAnsi="Times New Roman" w:cs="Times New Roman"/>
      <w:sz w:val="20"/>
      <w:szCs w:val="20"/>
      <w:shd w:val="clear" w:color="auto" w:fill="FFFFFF"/>
    </w:rPr>
  </w:style>
  <w:style w:type="paragraph" w:customStyle="1" w:styleId="571">
    <w:name w:val="Основной текст (24)"/>
    <w:basedOn w:val="1"/>
    <w:link w:val="570"/>
    <w:uiPriority w:val="99"/>
    <w:pPr>
      <w:widowControl w:val="0"/>
      <w:shd w:val="clear" w:color="auto" w:fill="FFFFFF"/>
      <w:spacing w:after="0" w:line="206" w:lineRule="exact"/>
    </w:pPr>
    <w:rPr>
      <w:rFonts w:ascii="Times New Roman" w:hAnsi="Times New Roman" w:eastAsiaTheme="minorHAnsi"/>
      <w:sz w:val="20"/>
      <w:szCs w:val="20"/>
    </w:rPr>
  </w:style>
  <w:style w:type="character" w:customStyle="1" w:styleId="572">
    <w:name w:val="Подпись к таблице (4)_"/>
    <w:link w:val="573"/>
    <w:locked/>
    <w:uiPriority w:val="99"/>
    <w:rPr>
      <w:rFonts w:ascii="Times New Roman" w:hAnsi="Times New Roman" w:cs="Times New Roman"/>
      <w:sz w:val="20"/>
      <w:szCs w:val="20"/>
      <w:shd w:val="clear" w:color="auto" w:fill="FFFFFF"/>
    </w:rPr>
  </w:style>
  <w:style w:type="paragraph" w:customStyle="1" w:styleId="573">
    <w:name w:val="Подпись к таблице (4)"/>
    <w:basedOn w:val="1"/>
    <w:link w:val="572"/>
    <w:uiPriority w:val="99"/>
    <w:pPr>
      <w:widowControl w:val="0"/>
      <w:shd w:val="clear" w:color="auto" w:fill="FFFFFF"/>
      <w:spacing w:after="0" w:line="240" w:lineRule="atLeast"/>
      <w:jc w:val="right"/>
    </w:pPr>
    <w:rPr>
      <w:rFonts w:ascii="Times New Roman" w:hAnsi="Times New Roman" w:eastAsiaTheme="minorHAnsi"/>
      <w:sz w:val="20"/>
      <w:szCs w:val="20"/>
    </w:rPr>
  </w:style>
  <w:style w:type="character" w:customStyle="1" w:styleId="574">
    <w:name w:val="Основной текст (28)_"/>
    <w:link w:val="575"/>
    <w:locked/>
    <w:uiPriority w:val="99"/>
    <w:rPr>
      <w:rFonts w:ascii="Arial" w:hAnsi="Arial" w:cs="Arial"/>
      <w:sz w:val="18"/>
      <w:szCs w:val="18"/>
      <w:shd w:val="clear" w:color="auto" w:fill="FFFFFF"/>
    </w:rPr>
  </w:style>
  <w:style w:type="paragraph" w:customStyle="1" w:styleId="575">
    <w:name w:val="Основной текст (28)"/>
    <w:basedOn w:val="1"/>
    <w:link w:val="574"/>
    <w:uiPriority w:val="99"/>
    <w:pPr>
      <w:widowControl w:val="0"/>
      <w:shd w:val="clear" w:color="auto" w:fill="FFFFFF"/>
      <w:spacing w:after="0" w:line="240" w:lineRule="atLeast"/>
    </w:pPr>
    <w:rPr>
      <w:rFonts w:ascii="Arial" w:hAnsi="Arial" w:cs="Arial" w:eastAsiaTheme="minorHAnsi"/>
      <w:sz w:val="18"/>
      <w:szCs w:val="18"/>
    </w:rPr>
  </w:style>
  <w:style w:type="character" w:customStyle="1" w:styleId="576">
    <w:name w:val="Основной текст (22)_"/>
    <w:link w:val="577"/>
    <w:locked/>
    <w:uiPriority w:val="99"/>
    <w:rPr>
      <w:rFonts w:ascii="Times New Roman" w:hAnsi="Times New Roman" w:cs="Times New Roman"/>
      <w:i/>
      <w:iCs/>
      <w:shd w:val="clear" w:color="auto" w:fill="FFFFFF"/>
    </w:rPr>
  </w:style>
  <w:style w:type="paragraph" w:customStyle="1" w:styleId="577">
    <w:name w:val="Основной текст (22)"/>
    <w:basedOn w:val="1"/>
    <w:link w:val="576"/>
    <w:uiPriority w:val="99"/>
    <w:pPr>
      <w:widowControl w:val="0"/>
      <w:shd w:val="clear" w:color="auto" w:fill="FFFFFF"/>
      <w:spacing w:after="60" w:line="211" w:lineRule="exact"/>
    </w:pPr>
    <w:rPr>
      <w:rFonts w:ascii="Times New Roman" w:hAnsi="Times New Roman" w:eastAsiaTheme="minorHAnsi"/>
      <w:i/>
      <w:iCs/>
    </w:rPr>
  </w:style>
  <w:style w:type="character" w:customStyle="1" w:styleId="578">
    <w:name w:val="Оглавление_"/>
    <w:link w:val="579"/>
    <w:locked/>
    <w:uiPriority w:val="0"/>
    <w:rPr>
      <w:rFonts w:ascii="Times New Roman" w:hAnsi="Times New Roman" w:cs="Times New Roman"/>
      <w:shd w:val="clear" w:color="auto" w:fill="FFFFFF"/>
    </w:rPr>
  </w:style>
  <w:style w:type="paragraph" w:customStyle="1" w:styleId="579">
    <w:name w:val="Оглавление"/>
    <w:basedOn w:val="1"/>
    <w:link w:val="578"/>
    <w:uiPriority w:val="0"/>
    <w:pPr>
      <w:widowControl w:val="0"/>
      <w:shd w:val="clear" w:color="auto" w:fill="FFFFFF"/>
      <w:spacing w:after="0" w:line="269" w:lineRule="exact"/>
      <w:ind w:firstLine="380"/>
      <w:jc w:val="both"/>
    </w:pPr>
    <w:rPr>
      <w:rFonts w:ascii="Times New Roman" w:hAnsi="Times New Roman" w:eastAsiaTheme="minorHAnsi"/>
    </w:rPr>
  </w:style>
  <w:style w:type="character" w:customStyle="1" w:styleId="580">
    <w:name w:val="Оглавление (3)_"/>
    <w:link w:val="581"/>
    <w:locked/>
    <w:uiPriority w:val="99"/>
    <w:rPr>
      <w:rFonts w:ascii="Times New Roman" w:hAnsi="Times New Roman" w:cs="Times New Roman"/>
      <w:b/>
      <w:bCs/>
      <w:sz w:val="17"/>
      <w:szCs w:val="17"/>
      <w:shd w:val="clear" w:color="auto" w:fill="FFFFFF"/>
    </w:rPr>
  </w:style>
  <w:style w:type="paragraph" w:customStyle="1" w:styleId="581">
    <w:name w:val="Оглавление (3)"/>
    <w:basedOn w:val="1"/>
    <w:link w:val="580"/>
    <w:uiPriority w:val="99"/>
    <w:pPr>
      <w:widowControl w:val="0"/>
      <w:shd w:val="clear" w:color="auto" w:fill="FFFFFF"/>
      <w:spacing w:after="0" w:line="269" w:lineRule="exact"/>
      <w:ind w:firstLine="380"/>
      <w:jc w:val="both"/>
    </w:pPr>
    <w:rPr>
      <w:rFonts w:ascii="Times New Roman" w:hAnsi="Times New Roman" w:eastAsiaTheme="minorHAnsi"/>
      <w:b/>
      <w:bCs/>
      <w:sz w:val="17"/>
      <w:szCs w:val="17"/>
    </w:rPr>
  </w:style>
  <w:style w:type="character" w:customStyle="1" w:styleId="582">
    <w:name w:val="Основной текст (2) + Курсив1"/>
    <w:uiPriority w:val="99"/>
    <w:rPr>
      <w:rFonts w:ascii="Times New Roman" w:hAnsi="Times New Roman" w:eastAsia="Times New Roman" w:cs="Times New Roman"/>
      <w:b/>
      <w:bCs/>
      <w:i/>
      <w:iCs/>
      <w:sz w:val="22"/>
      <w:szCs w:val="22"/>
      <w:u w:val="none"/>
      <w:shd w:val="clear" w:color="auto" w:fill="FFFFFF"/>
    </w:rPr>
  </w:style>
  <w:style w:type="character" w:customStyle="1" w:styleId="583">
    <w:name w:val="Основной текст (2)2"/>
    <w:uiPriority w:val="99"/>
    <w:rPr>
      <w:rFonts w:ascii="Times New Roman" w:hAnsi="Times New Roman" w:eastAsia="Times New Roman" w:cs="Times New Roman"/>
      <w:b/>
      <w:bCs/>
      <w:sz w:val="22"/>
      <w:szCs w:val="22"/>
      <w:u w:val="single"/>
      <w:shd w:val="clear" w:color="auto" w:fill="FFFFFF"/>
    </w:rPr>
  </w:style>
  <w:style w:type="character" w:customStyle="1" w:styleId="584">
    <w:name w:val="Основной текст (2) + Arial9"/>
    <w:uiPriority w:val="99"/>
    <w:rPr>
      <w:rFonts w:ascii="Arial" w:hAnsi="Arial" w:eastAsia="Times New Roman" w:cs="Arial"/>
      <w:b/>
      <w:bCs/>
      <w:sz w:val="21"/>
      <w:szCs w:val="21"/>
      <w:u w:val="none"/>
      <w:shd w:val="clear" w:color="auto" w:fill="FFFFFF"/>
    </w:rPr>
  </w:style>
  <w:style w:type="character" w:customStyle="1" w:styleId="585">
    <w:name w:val="Основной текст (2) + Arial8"/>
    <w:uiPriority w:val="99"/>
    <w:rPr>
      <w:rFonts w:ascii="Arial" w:hAnsi="Arial" w:eastAsia="Times New Roman" w:cs="Arial"/>
      <w:b/>
      <w:bCs/>
      <w:sz w:val="18"/>
      <w:szCs w:val="18"/>
      <w:u w:val="none"/>
      <w:shd w:val="clear" w:color="auto" w:fill="FFFFFF"/>
    </w:rPr>
  </w:style>
  <w:style w:type="character" w:customStyle="1" w:styleId="586">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587">
    <w:name w:val="Основной текст (28) + Интервал 1 pt"/>
    <w:uiPriority w:val="99"/>
    <w:rPr>
      <w:rFonts w:ascii="Arial" w:hAnsi="Arial" w:cs="Arial"/>
      <w:spacing w:val="20"/>
      <w:sz w:val="18"/>
      <w:szCs w:val="18"/>
      <w:shd w:val="clear" w:color="auto" w:fill="FFFFFF"/>
    </w:rPr>
  </w:style>
  <w:style w:type="character" w:customStyle="1" w:styleId="588">
    <w:name w:val="Основной текст (22) + Не курсив"/>
    <w:uiPriority w:val="99"/>
    <w:rPr>
      <w:rFonts w:ascii="Times New Roman" w:hAnsi="Times New Roman" w:cs="Times New Roman"/>
      <w:shd w:val="clear" w:color="auto" w:fill="FFFFFF"/>
    </w:rPr>
  </w:style>
  <w:style w:type="character" w:customStyle="1" w:styleId="589">
    <w:name w:val="Оглавление (3) + 10"/>
    <w:uiPriority w:val="99"/>
    <w:rPr>
      <w:rFonts w:ascii="Times New Roman" w:hAnsi="Times New Roman" w:cs="Times New Roman"/>
      <w:spacing w:val="0"/>
      <w:sz w:val="21"/>
      <w:szCs w:val="21"/>
      <w:shd w:val="clear" w:color="auto" w:fill="FFFFFF"/>
    </w:rPr>
  </w:style>
  <w:style w:type="character" w:customStyle="1" w:styleId="590">
    <w:name w:val="Основной текст (2) + Интервал 3 pt"/>
    <w:uiPriority w:val="99"/>
    <w:rPr>
      <w:rFonts w:ascii="Times New Roman" w:hAnsi="Times New Roman" w:eastAsia="Times New Roman" w:cs="Times New Roman"/>
      <w:b/>
      <w:bCs/>
      <w:spacing w:val="70"/>
      <w:sz w:val="22"/>
      <w:szCs w:val="22"/>
      <w:u w:val="none"/>
      <w:shd w:val="clear" w:color="auto" w:fill="FFFFFF"/>
    </w:rPr>
  </w:style>
  <w:style w:type="character" w:customStyle="1" w:styleId="591">
    <w:name w:val="Основной текст (24) + Интервал 1 pt"/>
    <w:uiPriority w:val="99"/>
    <w:rPr>
      <w:rFonts w:ascii="Times New Roman" w:hAnsi="Times New Roman" w:cs="Times New Roman"/>
      <w:spacing w:val="30"/>
      <w:sz w:val="20"/>
      <w:szCs w:val="20"/>
      <w:u w:val="none"/>
      <w:shd w:val="clear" w:color="auto" w:fill="FFFFFF"/>
    </w:rPr>
  </w:style>
  <w:style w:type="character" w:customStyle="1" w:styleId="592">
    <w:name w:val="Основной текст (2) + Arial5"/>
    <w:uiPriority w:val="99"/>
    <w:rPr>
      <w:rFonts w:ascii="Arial" w:hAnsi="Arial" w:eastAsia="Times New Roman" w:cs="Arial"/>
      <w:b/>
      <w:bCs/>
      <w:i/>
      <w:iCs/>
      <w:sz w:val="18"/>
      <w:szCs w:val="18"/>
      <w:u w:val="none"/>
      <w:shd w:val="clear" w:color="auto" w:fill="FFFFFF"/>
    </w:rPr>
  </w:style>
  <w:style w:type="character" w:customStyle="1" w:styleId="593">
    <w:name w:val="Основной текст (2) + Arial4"/>
    <w:uiPriority w:val="99"/>
    <w:rPr>
      <w:rFonts w:ascii="Arial" w:hAnsi="Arial" w:eastAsia="Times New Roman" w:cs="Arial"/>
      <w:b/>
      <w:bCs/>
      <w:i/>
      <w:iCs/>
      <w:sz w:val="8"/>
      <w:szCs w:val="8"/>
      <w:u w:val="none"/>
      <w:shd w:val="clear" w:color="auto" w:fill="FFFFFF"/>
    </w:rPr>
  </w:style>
  <w:style w:type="character" w:customStyle="1" w:styleId="594">
    <w:name w:val="Основной текст (2) + Arial3"/>
    <w:uiPriority w:val="99"/>
    <w:rPr>
      <w:rFonts w:ascii="Arial" w:hAnsi="Arial" w:eastAsia="Times New Roman" w:cs="Arial"/>
      <w:b/>
      <w:bCs/>
      <w:sz w:val="15"/>
      <w:szCs w:val="15"/>
      <w:u w:val="none"/>
      <w:shd w:val="clear" w:color="auto" w:fill="FFFFFF"/>
    </w:rPr>
  </w:style>
  <w:style w:type="character" w:customStyle="1" w:styleId="595">
    <w:name w:val="Основной текст (2) + 4"/>
    <w:uiPriority w:val="99"/>
    <w:rPr>
      <w:rFonts w:ascii="Times New Roman" w:hAnsi="Times New Roman" w:eastAsia="Times New Roman" w:cs="Times New Roman"/>
      <w:b/>
      <w:bCs/>
      <w:sz w:val="9"/>
      <w:szCs w:val="9"/>
      <w:u w:val="none"/>
      <w:shd w:val="clear" w:color="auto" w:fill="FFFFFF"/>
    </w:rPr>
  </w:style>
  <w:style w:type="character" w:customStyle="1" w:styleId="596">
    <w:name w:val="Основной текст (11) Exact1"/>
    <w:uiPriority w:val="99"/>
    <w:rPr>
      <w:rFonts w:ascii="Times New Roman" w:hAnsi="Times New Roman" w:eastAsia="Microsoft Sans Serif" w:cs="Times New Roman"/>
      <w:b/>
      <w:bCs/>
      <w:i/>
      <w:iCs/>
      <w:sz w:val="21"/>
      <w:szCs w:val="21"/>
      <w:u w:val="none"/>
      <w:shd w:val="clear" w:color="auto" w:fill="FFFFFF"/>
    </w:rPr>
  </w:style>
  <w:style w:type="character" w:customStyle="1" w:styleId="597">
    <w:name w:val="Основной текст (28) Exact"/>
    <w:uiPriority w:val="99"/>
    <w:rPr>
      <w:rFonts w:hint="default" w:ascii="Arial" w:hAnsi="Arial" w:cs="Arial"/>
      <w:sz w:val="18"/>
      <w:szCs w:val="18"/>
      <w:u w:val="none"/>
    </w:rPr>
  </w:style>
  <w:style w:type="character" w:customStyle="1" w:styleId="598">
    <w:name w:val="Основной текст (28) Exact1"/>
    <w:uiPriority w:val="99"/>
    <w:rPr>
      <w:rFonts w:ascii="Arial" w:hAnsi="Arial" w:cs="Arial"/>
      <w:sz w:val="18"/>
      <w:szCs w:val="18"/>
      <w:u w:val="single"/>
      <w:shd w:val="clear" w:color="auto" w:fill="FFFFFF"/>
    </w:rPr>
  </w:style>
  <w:style w:type="character" w:customStyle="1" w:styleId="599">
    <w:name w:val="Основной текст (28) + Курсив Exact"/>
    <w:uiPriority w:val="99"/>
    <w:rPr>
      <w:rFonts w:ascii="Arial" w:hAnsi="Arial" w:cs="Arial"/>
      <w:i/>
      <w:iCs/>
      <w:sz w:val="18"/>
      <w:szCs w:val="18"/>
      <w:u w:val="none"/>
      <w:shd w:val="clear" w:color="auto" w:fill="FFFFFF"/>
      <w:lang w:val="en-US" w:eastAsia="en-US"/>
    </w:rPr>
  </w:style>
  <w:style w:type="character" w:customStyle="1" w:styleId="600">
    <w:name w:val="Основной текст (28) + Полужирный Exact"/>
    <w:uiPriority w:val="99"/>
    <w:rPr>
      <w:rFonts w:ascii="Arial" w:hAnsi="Arial" w:cs="Arial"/>
      <w:b/>
      <w:bCs/>
      <w:color w:val="000000"/>
      <w:spacing w:val="0"/>
      <w:w w:val="100"/>
      <w:position w:val="0"/>
      <w:sz w:val="18"/>
      <w:szCs w:val="18"/>
      <w:u w:val="none"/>
      <w:shd w:val="clear" w:color="auto" w:fill="FFFFFF"/>
    </w:rPr>
  </w:style>
  <w:style w:type="character" w:customStyle="1" w:styleId="601">
    <w:name w:val="Основной текст (2) + 93 pt1"/>
    <w:uiPriority w:val="99"/>
    <w:rPr>
      <w:rFonts w:ascii="Times New Roman" w:hAnsi="Times New Roman" w:eastAsia="Times New Roman" w:cs="Times New Roman"/>
      <w:i/>
      <w:iCs/>
      <w:spacing w:val="-30"/>
      <w:sz w:val="186"/>
      <w:szCs w:val="186"/>
      <w:u w:val="none"/>
      <w:shd w:val="clear" w:color="auto" w:fill="FFFFFF"/>
    </w:rPr>
  </w:style>
  <w:style w:type="character" w:customStyle="1" w:styleId="602">
    <w:name w:val="Основной текст (2) + Arial1"/>
    <w:uiPriority w:val="99"/>
    <w:rPr>
      <w:rFonts w:ascii="Arial" w:hAnsi="Arial" w:eastAsia="Times New Roman" w:cs="Arial"/>
      <w:b/>
      <w:bCs/>
      <w:sz w:val="22"/>
      <w:szCs w:val="22"/>
      <w:u w:val="none"/>
      <w:shd w:val="clear" w:color="auto" w:fill="FFFFFF"/>
    </w:rPr>
  </w:style>
  <w:style w:type="character" w:customStyle="1" w:styleId="603">
    <w:name w:val="Заголовок №8_"/>
    <w:link w:val="604"/>
    <w:locked/>
    <w:uiPriority w:val="0"/>
    <w:rPr>
      <w:rFonts w:ascii="Times New Roman" w:hAnsi="Times New Roman" w:eastAsia="Times New Roman" w:cs="Times New Roman"/>
      <w:b/>
      <w:bCs/>
      <w:shd w:val="clear" w:color="auto" w:fill="FFFFFF"/>
    </w:rPr>
  </w:style>
  <w:style w:type="paragraph" w:customStyle="1" w:styleId="604">
    <w:name w:val="Заголовок №8"/>
    <w:basedOn w:val="1"/>
    <w:link w:val="603"/>
    <w:uiPriority w:val="0"/>
    <w:pPr>
      <w:widowControl w:val="0"/>
      <w:shd w:val="clear" w:color="auto" w:fill="FFFFFF"/>
      <w:spacing w:before="120" w:after="120" w:line="0" w:lineRule="atLeast"/>
      <w:jc w:val="both"/>
      <w:outlineLvl w:val="7"/>
    </w:pPr>
    <w:rPr>
      <w:rFonts w:ascii="Times New Roman" w:hAnsi="Times New Roman" w:eastAsia="Times New Roman"/>
      <w:b/>
      <w:bCs/>
    </w:rPr>
  </w:style>
  <w:style w:type="character" w:customStyle="1" w:styleId="605">
    <w:name w:val="Заголовок №9_"/>
    <w:link w:val="606"/>
    <w:locked/>
    <w:uiPriority w:val="0"/>
    <w:rPr>
      <w:rFonts w:ascii="Tahoma" w:hAnsi="Tahoma" w:eastAsia="Tahoma" w:cs="Tahoma"/>
      <w:sz w:val="19"/>
      <w:szCs w:val="19"/>
      <w:shd w:val="clear" w:color="auto" w:fill="FFFFFF"/>
    </w:rPr>
  </w:style>
  <w:style w:type="paragraph" w:customStyle="1" w:styleId="606">
    <w:name w:val="Заголовок №9"/>
    <w:basedOn w:val="1"/>
    <w:link w:val="605"/>
    <w:uiPriority w:val="0"/>
    <w:pPr>
      <w:widowControl w:val="0"/>
      <w:shd w:val="clear" w:color="auto" w:fill="FFFFFF"/>
      <w:spacing w:before="60" w:after="60" w:line="206" w:lineRule="exact"/>
      <w:ind w:firstLine="420"/>
      <w:jc w:val="both"/>
      <w:outlineLvl w:val="8"/>
    </w:pPr>
    <w:rPr>
      <w:rFonts w:ascii="Tahoma" w:hAnsi="Tahoma" w:eastAsia="Tahoma" w:cs="Tahoma"/>
      <w:sz w:val="19"/>
      <w:szCs w:val="19"/>
    </w:rPr>
  </w:style>
  <w:style w:type="character" w:customStyle="1" w:styleId="607">
    <w:name w:val="Сноска (5)_"/>
    <w:link w:val="608"/>
    <w:locked/>
    <w:uiPriority w:val="0"/>
    <w:rPr>
      <w:rFonts w:ascii="Times New Roman" w:hAnsi="Times New Roman" w:eastAsia="Times New Roman" w:cs="Times New Roman"/>
      <w:b/>
      <w:bCs/>
      <w:i/>
      <w:iCs/>
      <w:shd w:val="clear" w:color="auto" w:fill="FFFFFF"/>
    </w:rPr>
  </w:style>
  <w:style w:type="paragraph" w:customStyle="1" w:styleId="608">
    <w:name w:val="Сноска (5)"/>
    <w:basedOn w:val="1"/>
    <w:link w:val="607"/>
    <w:uiPriority w:val="0"/>
    <w:pPr>
      <w:widowControl w:val="0"/>
      <w:shd w:val="clear" w:color="auto" w:fill="FFFFFF"/>
      <w:spacing w:before="180" w:after="60" w:line="0" w:lineRule="atLeast"/>
      <w:jc w:val="both"/>
    </w:pPr>
    <w:rPr>
      <w:rFonts w:ascii="Times New Roman" w:hAnsi="Times New Roman" w:eastAsia="Times New Roman"/>
      <w:b/>
      <w:bCs/>
      <w:i/>
      <w:iCs/>
    </w:rPr>
  </w:style>
  <w:style w:type="character" w:customStyle="1" w:styleId="609">
    <w:name w:val="Заголовок №10_"/>
    <w:link w:val="610"/>
    <w:locked/>
    <w:uiPriority w:val="0"/>
    <w:rPr>
      <w:rFonts w:ascii="Tahoma" w:hAnsi="Tahoma" w:eastAsia="Tahoma" w:cs="Tahoma"/>
      <w:b/>
      <w:bCs/>
      <w:sz w:val="18"/>
      <w:szCs w:val="18"/>
      <w:shd w:val="clear" w:color="auto" w:fill="FFFFFF"/>
    </w:rPr>
  </w:style>
  <w:style w:type="paragraph" w:customStyle="1" w:styleId="610">
    <w:name w:val="Заголовок №10"/>
    <w:basedOn w:val="1"/>
    <w:link w:val="609"/>
    <w:uiPriority w:val="0"/>
    <w:pPr>
      <w:widowControl w:val="0"/>
      <w:shd w:val="clear" w:color="auto" w:fill="FFFFFF"/>
      <w:spacing w:after="0" w:line="221" w:lineRule="exact"/>
      <w:jc w:val="center"/>
    </w:pPr>
    <w:rPr>
      <w:rFonts w:ascii="Tahoma" w:hAnsi="Tahoma" w:eastAsia="Tahoma" w:cs="Tahoma"/>
      <w:b/>
      <w:bCs/>
      <w:sz w:val="18"/>
      <w:szCs w:val="18"/>
    </w:rPr>
  </w:style>
  <w:style w:type="character" w:customStyle="1" w:styleId="611">
    <w:name w:val="Основной текст (12) + Полужирный"/>
    <w:uiPriority w:val="0"/>
    <w:rPr>
      <w:rFonts w:ascii="Tahoma" w:hAnsi="Tahoma" w:eastAsia="Tahoma" w:cs="Tahoma"/>
      <w:i/>
      <w:iCs/>
      <w:color w:val="000000"/>
      <w:spacing w:val="0"/>
      <w:w w:val="100"/>
      <w:position w:val="0"/>
      <w:sz w:val="18"/>
      <w:szCs w:val="18"/>
      <w:shd w:val="clear" w:color="auto" w:fill="FFFFFF"/>
      <w:lang w:val="ru-RU" w:eastAsia="ru-RU" w:bidi="ru-RU"/>
    </w:rPr>
  </w:style>
  <w:style w:type="character" w:customStyle="1" w:styleId="612">
    <w:name w:val="Основной текст (12) + Малые прописные"/>
    <w:uiPriority w:val="0"/>
    <w:rPr>
      <w:rFonts w:ascii="Tahoma" w:hAnsi="Tahoma" w:eastAsia="Tahoma" w:cs="Tahoma"/>
      <w:b/>
      <w:bCs/>
      <w:i/>
      <w:iCs/>
      <w:smallCaps/>
      <w:color w:val="000000"/>
      <w:spacing w:val="0"/>
      <w:w w:val="100"/>
      <w:position w:val="0"/>
      <w:sz w:val="18"/>
      <w:szCs w:val="18"/>
      <w:shd w:val="clear" w:color="auto" w:fill="FFFFFF"/>
      <w:lang w:val="en-US" w:eastAsia="en-US" w:bidi="en-US"/>
    </w:rPr>
  </w:style>
  <w:style w:type="character" w:customStyle="1" w:styleId="613">
    <w:name w:val="Заголовок №10 (3) + Полужирный"/>
    <w:uiPriority w:val="0"/>
    <w:rPr>
      <w:rFonts w:hint="default" w:ascii="Tahoma" w:hAnsi="Tahoma" w:eastAsia="Tahoma" w:cs="Tahoma"/>
      <w:b/>
      <w:bCs/>
      <w:color w:val="000000"/>
      <w:spacing w:val="0"/>
      <w:w w:val="100"/>
      <w:position w:val="0"/>
      <w:sz w:val="18"/>
      <w:szCs w:val="18"/>
      <w:u w:val="none"/>
      <w:lang w:val="ru-RU" w:eastAsia="ru-RU" w:bidi="ru-RU"/>
    </w:rPr>
  </w:style>
  <w:style w:type="character" w:customStyle="1" w:styleId="614">
    <w:name w:val="Основной текст (4) + Интервал 2 pt"/>
    <w:uiPriority w:val="0"/>
    <w:rPr>
      <w:rFonts w:ascii="Times New Roman" w:hAnsi="Times New Roman" w:eastAsia="Times New Roman" w:cs="Times New Roman"/>
      <w:b/>
      <w:bCs/>
      <w:color w:val="000000"/>
      <w:spacing w:val="50"/>
      <w:w w:val="100"/>
      <w:position w:val="0"/>
      <w:sz w:val="20"/>
      <w:szCs w:val="20"/>
      <w:u w:val="none"/>
      <w:shd w:val="clear" w:color="auto" w:fill="FFFFFF"/>
      <w:lang w:val="en-US" w:eastAsia="en-US" w:bidi="en-US"/>
    </w:rPr>
  </w:style>
  <w:style w:type="character" w:customStyle="1" w:styleId="615">
    <w:name w:val="Основной текст (4) + Курсив"/>
    <w:uiPriority w:val="0"/>
    <w:rPr>
      <w:rFonts w:ascii="Times New Roman" w:hAnsi="Times New Roman" w:eastAsia="Times New Roman" w:cs="Times New Roman"/>
      <w:b/>
      <w:bCs/>
      <w:i/>
      <w:iCs/>
      <w:color w:val="000000"/>
      <w:spacing w:val="0"/>
      <w:w w:val="100"/>
      <w:position w:val="0"/>
      <w:sz w:val="20"/>
      <w:szCs w:val="20"/>
      <w:u w:val="none"/>
      <w:shd w:val="clear" w:color="auto" w:fill="FFFFFF"/>
      <w:lang w:val="ru-RU" w:eastAsia="ru-RU" w:bidi="ru-RU"/>
    </w:rPr>
  </w:style>
  <w:style w:type="character" w:customStyle="1" w:styleId="616">
    <w:name w:val="Основной текст (2) + 14 pt"/>
    <w:uiPriority w:val="0"/>
    <w:rPr>
      <w:rFonts w:ascii="Times New Roman" w:hAnsi="Times New Roman" w:eastAsia="Times New Roman" w:cs="Times New Roman"/>
      <w:b/>
      <w:bCs/>
      <w:color w:val="000000"/>
      <w:spacing w:val="0"/>
      <w:w w:val="100"/>
      <w:position w:val="0"/>
      <w:sz w:val="28"/>
      <w:szCs w:val="28"/>
      <w:u w:val="none"/>
      <w:shd w:val="clear" w:color="auto" w:fill="FFFFFF"/>
      <w:lang w:val="ru-RU" w:eastAsia="ru-RU" w:bidi="ru-RU"/>
    </w:rPr>
  </w:style>
  <w:style w:type="paragraph" w:customStyle="1" w:styleId="617">
    <w:name w:val="НОМЕРА"/>
    <w:basedOn w:val="35"/>
    <w:link w:val="618"/>
    <w:qFormat/>
    <w:uiPriority w:val="99"/>
    <w:pPr>
      <w:numPr>
        <w:ilvl w:val="0"/>
        <w:numId w:val="1"/>
      </w:numPr>
      <w:spacing w:before="0" w:beforeAutospacing="0" w:after="0" w:afterAutospacing="0"/>
      <w:jc w:val="both"/>
    </w:pPr>
    <w:rPr>
      <w:rFonts w:ascii="Arial Narrow" w:hAnsi="Arial Narrow" w:eastAsia="Calibri"/>
      <w:sz w:val="18"/>
      <w:szCs w:val="18"/>
    </w:rPr>
  </w:style>
  <w:style w:type="character" w:customStyle="1" w:styleId="618">
    <w:name w:val="НОМЕРА Знак"/>
    <w:link w:val="617"/>
    <w:uiPriority w:val="99"/>
    <w:rPr>
      <w:rFonts w:ascii="Arial Narrow" w:hAnsi="Arial Narrow" w:eastAsia="Calibri" w:cs="Times New Roman"/>
      <w:sz w:val="18"/>
      <w:szCs w:val="18"/>
      <w:lang w:eastAsia="ru-RU"/>
    </w:rPr>
  </w:style>
  <w:style w:type="character" w:customStyle="1" w:styleId="619">
    <w:name w:val="Стиль1 Знак"/>
    <w:link w:val="247"/>
    <w:locked/>
    <w:uiPriority w:val="0"/>
    <w:rPr>
      <w:rFonts w:ascii="Times New Roman" w:hAnsi="Times New Roman" w:eastAsia="Times New Roman" w:cs="Times New Roman"/>
      <w:sz w:val="28"/>
      <w:szCs w:val="20"/>
      <w:lang w:eastAsia="ru-RU"/>
    </w:rPr>
  </w:style>
  <w:style w:type="character" w:customStyle="1" w:styleId="620">
    <w:name w:val="_5yl5"/>
    <w:basedOn w:val="41"/>
    <w:uiPriority w:val="0"/>
  </w:style>
  <w:style w:type="character" w:customStyle="1" w:styleId="621">
    <w:name w:val="poemyear"/>
    <w:basedOn w:val="41"/>
    <w:uiPriority w:val="0"/>
  </w:style>
  <w:style w:type="character" w:customStyle="1" w:styleId="622">
    <w:name w:val="st"/>
    <w:basedOn w:val="41"/>
    <w:uiPriority w:val="0"/>
  </w:style>
  <w:style w:type="character" w:customStyle="1" w:styleId="623">
    <w:name w:val="line"/>
    <w:basedOn w:val="41"/>
    <w:uiPriority w:val="0"/>
  </w:style>
  <w:style w:type="character" w:customStyle="1" w:styleId="624">
    <w:name w:val="il"/>
    <w:basedOn w:val="41"/>
    <w:uiPriority w:val="0"/>
  </w:style>
  <w:style w:type="paragraph" w:styleId="625">
    <w:name w:val="Quote"/>
    <w:basedOn w:val="1"/>
    <w:next w:val="1"/>
    <w:link w:val="626"/>
    <w:qFormat/>
    <w:uiPriority w:val="29"/>
    <w:pPr>
      <w:spacing w:after="0" w:line="240" w:lineRule="auto"/>
    </w:pPr>
    <w:rPr>
      <w:rFonts w:asciiTheme="minorHAnsi" w:hAnsiTheme="minorHAnsi" w:eastAsiaTheme="minorEastAsia" w:cstheme="minorBidi"/>
      <w:i/>
      <w:iCs/>
      <w:color w:val="000000" w:themeColor="text1"/>
      <w:sz w:val="24"/>
      <w:szCs w:val="24"/>
      <w:lang w:eastAsia="ru-RU"/>
      <w14:textFill>
        <w14:solidFill>
          <w14:schemeClr w14:val="tx1"/>
        </w14:solidFill>
      </w14:textFill>
    </w:rPr>
  </w:style>
  <w:style w:type="character" w:customStyle="1" w:styleId="626">
    <w:name w:val="Цитата 2 Знак"/>
    <w:basedOn w:val="41"/>
    <w:link w:val="625"/>
    <w:uiPriority w:val="29"/>
    <w:rPr>
      <w:rFonts w:eastAsiaTheme="minorEastAsia"/>
      <w:i/>
      <w:iCs/>
      <w:color w:val="000000" w:themeColor="text1"/>
      <w:sz w:val="24"/>
      <w:szCs w:val="24"/>
      <w:lang w:eastAsia="ru-RU"/>
      <w14:textFill>
        <w14:solidFill>
          <w14:schemeClr w14:val="tx1"/>
        </w14:solidFill>
      </w14:textFill>
    </w:rPr>
  </w:style>
  <w:style w:type="paragraph" w:customStyle="1" w:styleId="627">
    <w:name w:val="Table Text"/>
    <w:uiPriority w:val="0"/>
    <w:pPr>
      <w:widowControl w:val="0"/>
      <w:overflowPunct w:val="0"/>
      <w:autoSpaceDE w:val="0"/>
      <w:autoSpaceDN w:val="0"/>
      <w:adjustRightInd w:val="0"/>
      <w:spacing w:after="0" w:line="240" w:lineRule="auto"/>
      <w:textAlignment w:val="baseline"/>
    </w:pPr>
    <w:rPr>
      <w:rFonts w:ascii="Times New Roman" w:hAnsi="Times New Roman" w:eastAsia="Times New Roman" w:cs="Times New Roman"/>
      <w:color w:val="000000"/>
      <w:sz w:val="20"/>
      <w:szCs w:val="20"/>
      <w:lang w:val="ru-RU" w:eastAsia="ru-RU" w:bidi="ar-SA"/>
    </w:rPr>
  </w:style>
  <w:style w:type="paragraph" w:customStyle="1" w:styleId="628">
    <w:name w:val="msonospacing"/>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629">
    <w:name w:val="zag11"/>
    <w:basedOn w:val="41"/>
    <w:uiPriority w:val="0"/>
  </w:style>
  <w:style w:type="table" w:customStyle="1" w:styleId="630">
    <w:name w:val="Сетка таблицы2"/>
    <w:basedOn w:val="49"/>
    <w:uiPriority w:val="3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631">
    <w:name w:val="c23 c0"/>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632">
    <w:name w:val="c4 c27"/>
    <w:basedOn w:val="41"/>
    <w:uiPriority w:val="0"/>
  </w:style>
  <w:style w:type="character" w:customStyle="1" w:styleId="633">
    <w:name w:val="c4"/>
    <w:basedOn w:val="41"/>
    <w:uiPriority w:val="0"/>
  </w:style>
  <w:style w:type="paragraph" w:customStyle="1" w:styleId="634">
    <w:name w:val="Text body"/>
    <w:basedOn w:val="59"/>
    <w:uiPriority w:val="0"/>
    <w:pPr>
      <w:autoSpaceDN w:val="0"/>
      <w:spacing w:after="120"/>
      <w:textAlignment w:val="baseline"/>
    </w:pPr>
    <w:rPr>
      <w:rFonts w:ascii="Liberation Serif" w:hAnsi="Liberation Serif" w:eastAsia="Droid Sans" w:cs="Lohit Hindi"/>
      <w:kern w:val="3"/>
      <w:lang w:eastAsia="zh-CN"/>
    </w:rPr>
  </w:style>
  <w:style w:type="character" w:customStyle="1" w:styleId="635">
    <w:name w:val="submenu-table"/>
    <w:basedOn w:val="41"/>
    <w:uiPriority w:val="0"/>
  </w:style>
  <w:style w:type="paragraph" w:customStyle="1" w:styleId="636">
    <w:name w:val="Основной текст 22"/>
    <w:basedOn w:val="1"/>
    <w:uiPriority w:val="0"/>
    <w:pPr>
      <w:overflowPunct w:val="0"/>
      <w:autoSpaceDE w:val="0"/>
      <w:autoSpaceDN w:val="0"/>
      <w:adjustRightInd w:val="0"/>
      <w:spacing w:after="0" w:line="240" w:lineRule="auto"/>
      <w:ind w:firstLine="709"/>
      <w:jc w:val="both"/>
      <w:textAlignment w:val="baseline"/>
    </w:pPr>
    <w:rPr>
      <w:rFonts w:ascii="Times New Roman" w:hAnsi="Times New Roman" w:eastAsia="Times New Roman"/>
      <w:sz w:val="28"/>
      <w:szCs w:val="20"/>
      <w:lang w:eastAsia="ru-RU"/>
    </w:rPr>
  </w:style>
  <w:style w:type="paragraph" w:customStyle="1" w:styleId="637">
    <w:name w:val="Основной текст с отступом 21"/>
    <w:basedOn w:val="1"/>
    <w:uiPriority w:val="0"/>
    <w:pPr>
      <w:overflowPunct w:val="0"/>
      <w:autoSpaceDE w:val="0"/>
      <w:autoSpaceDN w:val="0"/>
      <w:adjustRightInd w:val="0"/>
      <w:spacing w:after="0" w:line="240" w:lineRule="auto"/>
      <w:ind w:firstLine="720"/>
      <w:jc w:val="both"/>
      <w:textAlignment w:val="baseline"/>
    </w:pPr>
    <w:rPr>
      <w:rFonts w:ascii="Times New Roman" w:hAnsi="Times New Roman" w:eastAsia="Times New Roman"/>
      <w:sz w:val="28"/>
      <w:szCs w:val="20"/>
      <w:lang w:eastAsia="ru-RU"/>
    </w:rPr>
  </w:style>
  <w:style w:type="paragraph" w:customStyle="1" w:styleId="638">
    <w:name w:val="Основной текст с отступом 31"/>
    <w:basedOn w:val="1"/>
    <w:uiPriority w:val="0"/>
    <w:pPr>
      <w:overflowPunct w:val="0"/>
      <w:autoSpaceDE w:val="0"/>
      <w:autoSpaceDN w:val="0"/>
      <w:adjustRightInd w:val="0"/>
      <w:spacing w:after="0" w:line="240" w:lineRule="auto"/>
      <w:ind w:left="540"/>
      <w:textAlignment w:val="baseline"/>
    </w:pPr>
    <w:rPr>
      <w:rFonts w:ascii="Times New Roman" w:hAnsi="Times New Roman" w:eastAsia="Times New Roman"/>
      <w:sz w:val="28"/>
      <w:szCs w:val="20"/>
      <w:lang w:eastAsia="ru-RU"/>
    </w:rPr>
  </w:style>
  <w:style w:type="paragraph" w:customStyle="1" w:styleId="639">
    <w:name w:val="Основной текст 31"/>
    <w:basedOn w:val="1"/>
    <w:uiPriority w:val="0"/>
    <w:pPr>
      <w:tabs>
        <w:tab w:val="left" w:pos="2346"/>
      </w:tabs>
      <w:overflowPunct w:val="0"/>
      <w:autoSpaceDE w:val="0"/>
      <w:autoSpaceDN w:val="0"/>
      <w:adjustRightInd w:val="0"/>
      <w:spacing w:after="0" w:line="240" w:lineRule="auto"/>
      <w:jc w:val="both"/>
      <w:textAlignment w:val="baseline"/>
    </w:pPr>
    <w:rPr>
      <w:rFonts w:ascii="Times New Roman" w:hAnsi="Times New Roman" w:eastAsia="Times New Roman"/>
      <w:sz w:val="24"/>
      <w:szCs w:val="20"/>
      <w:lang w:eastAsia="ru-RU"/>
    </w:rPr>
  </w:style>
  <w:style w:type="paragraph" w:customStyle="1" w:styleId="640">
    <w:name w:val="1"/>
    <w:basedOn w:val="1"/>
    <w:uiPriority w:val="0"/>
    <w:pPr>
      <w:spacing w:after="160" w:line="240" w:lineRule="exact"/>
    </w:pPr>
    <w:rPr>
      <w:rFonts w:ascii="Verdana" w:hAnsi="Verdana" w:eastAsia="Times New Roman"/>
      <w:sz w:val="20"/>
      <w:szCs w:val="20"/>
      <w:lang w:val="en-US"/>
    </w:rPr>
  </w:style>
  <w:style w:type="paragraph" w:customStyle="1" w:styleId="641">
    <w:name w:val="Основной текст с отступом 211"/>
    <w:basedOn w:val="1"/>
    <w:uiPriority w:val="0"/>
    <w:pPr>
      <w:overflowPunct w:val="0"/>
      <w:autoSpaceDE w:val="0"/>
      <w:autoSpaceDN w:val="0"/>
      <w:adjustRightInd w:val="0"/>
      <w:spacing w:after="0" w:line="240" w:lineRule="auto"/>
      <w:ind w:firstLine="720"/>
      <w:jc w:val="both"/>
      <w:textAlignment w:val="baseline"/>
    </w:pPr>
    <w:rPr>
      <w:rFonts w:ascii="Times New Roman" w:hAnsi="Times New Roman" w:eastAsia="Times New Roman"/>
      <w:sz w:val="28"/>
      <w:szCs w:val="20"/>
      <w:lang w:eastAsia="ru-RU"/>
    </w:rPr>
  </w:style>
  <w:style w:type="paragraph" w:customStyle="1" w:styleId="642">
    <w:name w:val="Основной текст с отступом 311"/>
    <w:basedOn w:val="1"/>
    <w:uiPriority w:val="0"/>
    <w:pPr>
      <w:overflowPunct w:val="0"/>
      <w:autoSpaceDE w:val="0"/>
      <w:autoSpaceDN w:val="0"/>
      <w:adjustRightInd w:val="0"/>
      <w:spacing w:after="0" w:line="240" w:lineRule="auto"/>
      <w:ind w:left="540"/>
      <w:textAlignment w:val="baseline"/>
    </w:pPr>
    <w:rPr>
      <w:rFonts w:ascii="Times New Roman" w:hAnsi="Times New Roman" w:eastAsia="Times New Roman"/>
      <w:sz w:val="28"/>
      <w:szCs w:val="20"/>
      <w:lang w:eastAsia="ru-RU"/>
    </w:rPr>
  </w:style>
  <w:style w:type="paragraph" w:customStyle="1" w:styleId="643">
    <w:name w:val="Основной текст 311"/>
    <w:basedOn w:val="1"/>
    <w:uiPriority w:val="0"/>
    <w:pPr>
      <w:tabs>
        <w:tab w:val="left" w:pos="2346"/>
      </w:tabs>
      <w:overflowPunct w:val="0"/>
      <w:autoSpaceDE w:val="0"/>
      <w:autoSpaceDN w:val="0"/>
      <w:adjustRightInd w:val="0"/>
      <w:spacing w:after="0" w:line="240" w:lineRule="auto"/>
      <w:jc w:val="both"/>
      <w:textAlignment w:val="baseline"/>
    </w:pPr>
    <w:rPr>
      <w:rFonts w:ascii="Times New Roman" w:hAnsi="Times New Roman" w:eastAsia="Times New Roman"/>
      <w:sz w:val="24"/>
      <w:szCs w:val="20"/>
      <w:lang w:eastAsia="ru-RU"/>
    </w:rPr>
  </w:style>
  <w:style w:type="paragraph" w:customStyle="1" w:styleId="644">
    <w:name w:val="Style9"/>
    <w:basedOn w:val="1"/>
    <w:uiPriority w:val="0"/>
    <w:pPr>
      <w:widowControl w:val="0"/>
      <w:autoSpaceDE w:val="0"/>
      <w:autoSpaceDN w:val="0"/>
      <w:adjustRightInd w:val="0"/>
      <w:spacing w:after="0" w:line="240" w:lineRule="auto"/>
    </w:pPr>
    <w:rPr>
      <w:rFonts w:ascii="Times New Roman" w:hAnsi="Times New Roman" w:eastAsia="Times New Roman"/>
      <w:sz w:val="24"/>
      <w:szCs w:val="24"/>
      <w:lang w:eastAsia="ru-RU"/>
    </w:rPr>
  </w:style>
  <w:style w:type="character" w:customStyle="1" w:styleId="645">
    <w:name w:val="Font Style38"/>
    <w:uiPriority w:val="0"/>
    <w:rPr>
      <w:rFonts w:ascii="Times New Roman" w:hAnsi="Times New Roman" w:cs="Times New Roman"/>
      <w:b/>
      <w:bCs/>
      <w:sz w:val="20"/>
      <w:szCs w:val="20"/>
    </w:rPr>
  </w:style>
  <w:style w:type="character" w:customStyle="1" w:styleId="646">
    <w:name w:val="Font Style41"/>
    <w:uiPriority w:val="0"/>
    <w:rPr>
      <w:rFonts w:ascii="Times New Roman" w:hAnsi="Times New Roman" w:cs="Times New Roman"/>
      <w:sz w:val="20"/>
      <w:szCs w:val="20"/>
    </w:rPr>
  </w:style>
  <w:style w:type="paragraph" w:customStyle="1" w:styleId="647">
    <w:name w:val="Style13"/>
    <w:basedOn w:val="1"/>
    <w:uiPriority w:val="0"/>
    <w:pPr>
      <w:widowControl w:val="0"/>
      <w:autoSpaceDE w:val="0"/>
      <w:autoSpaceDN w:val="0"/>
      <w:adjustRightInd w:val="0"/>
      <w:spacing w:after="0" w:line="240" w:lineRule="auto"/>
    </w:pPr>
    <w:rPr>
      <w:rFonts w:ascii="Times New Roman" w:hAnsi="Times New Roman" w:eastAsia="Times New Roman"/>
      <w:sz w:val="24"/>
      <w:szCs w:val="24"/>
      <w:lang w:eastAsia="ru-RU"/>
    </w:rPr>
  </w:style>
  <w:style w:type="paragraph" w:customStyle="1" w:styleId="648">
    <w:name w:val="Style15"/>
    <w:basedOn w:val="1"/>
    <w:uiPriority w:val="0"/>
    <w:pPr>
      <w:widowControl w:val="0"/>
      <w:autoSpaceDE w:val="0"/>
      <w:autoSpaceDN w:val="0"/>
      <w:adjustRightInd w:val="0"/>
      <w:spacing w:after="0" w:line="254" w:lineRule="exact"/>
    </w:pPr>
    <w:rPr>
      <w:rFonts w:ascii="Times New Roman" w:hAnsi="Times New Roman" w:eastAsia="Times New Roman"/>
      <w:sz w:val="24"/>
      <w:szCs w:val="24"/>
      <w:lang w:eastAsia="ru-RU"/>
    </w:rPr>
  </w:style>
  <w:style w:type="paragraph" w:customStyle="1" w:styleId="649">
    <w:name w:val="Style27"/>
    <w:basedOn w:val="1"/>
    <w:uiPriority w:val="0"/>
    <w:pPr>
      <w:widowControl w:val="0"/>
      <w:autoSpaceDE w:val="0"/>
      <w:autoSpaceDN w:val="0"/>
      <w:adjustRightInd w:val="0"/>
      <w:spacing w:after="0" w:line="240" w:lineRule="auto"/>
    </w:pPr>
    <w:rPr>
      <w:rFonts w:ascii="Times New Roman" w:hAnsi="Times New Roman" w:eastAsia="Times New Roman"/>
      <w:sz w:val="24"/>
      <w:szCs w:val="24"/>
      <w:lang w:eastAsia="ru-RU"/>
    </w:rPr>
  </w:style>
  <w:style w:type="table" w:customStyle="1" w:styleId="650">
    <w:name w:val="Сетка таблицы3"/>
    <w:basedOn w:val="49"/>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651">
    <w:name w:val="dash041e005f0431005f044b005f0447005f043d005f044b005f0439005f005fchar1char1"/>
    <w:basedOn w:val="41"/>
    <w:uiPriority w:val="0"/>
  </w:style>
  <w:style w:type="paragraph" w:customStyle="1" w:styleId="652">
    <w:name w:val="msolistparagraph"/>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653">
    <w:name w:val="dash041e005f0431005f044b005f0447005f043d005f044b005f0439char1"/>
    <w:basedOn w:val="41"/>
    <w:uiPriority w:val="0"/>
  </w:style>
  <w:style w:type="paragraph" w:customStyle="1" w:styleId="654">
    <w:name w:val="21"/>
    <w:basedOn w:val="1"/>
    <w:uiPriority w:val="0"/>
    <w:pPr>
      <w:spacing w:before="100" w:beforeAutospacing="1" w:after="100" w:afterAutospacing="1" w:line="240" w:lineRule="auto"/>
    </w:pPr>
    <w:rPr>
      <w:rFonts w:ascii="Times New Roman" w:hAnsi="Times New Roman" w:eastAsia="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13.png"/><Relationship Id="rId38" Type="http://schemas.openxmlformats.org/officeDocument/2006/relationships/image" Target="media/image12.jpeg"/><Relationship Id="rId37" Type="http://schemas.openxmlformats.org/officeDocument/2006/relationships/diagramColors" Target="diagrams/colors2.xml"/><Relationship Id="rId36" Type="http://schemas.openxmlformats.org/officeDocument/2006/relationships/diagramQuickStyle" Target="diagrams/quickStyle2.xml"/><Relationship Id="rId35" Type="http://schemas.openxmlformats.org/officeDocument/2006/relationships/diagramLayout" Target="diagrams/layout2.xml"/><Relationship Id="rId34" Type="http://schemas.openxmlformats.org/officeDocument/2006/relationships/diagramData" Target="diagrams/data2.xml"/><Relationship Id="rId33" Type="http://schemas.openxmlformats.org/officeDocument/2006/relationships/oleObject" Target="embeddings/oleObject11.bin"/><Relationship Id="rId32" Type="http://schemas.openxmlformats.org/officeDocument/2006/relationships/image" Target="media/image11.wmf"/><Relationship Id="rId31" Type="http://schemas.openxmlformats.org/officeDocument/2006/relationships/oleObject" Target="embeddings/oleObject10.bin"/><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wmf"/><Relationship Id="rId27" Type="http://schemas.openxmlformats.org/officeDocument/2006/relationships/oleObject" Target="embeddings/oleObject8.bin"/><Relationship Id="rId26" Type="http://schemas.openxmlformats.org/officeDocument/2006/relationships/image" Target="media/image8.wmf"/><Relationship Id="rId25" Type="http://schemas.openxmlformats.org/officeDocument/2006/relationships/oleObject" Target="embeddings/oleObject7.bin"/><Relationship Id="rId24" Type="http://schemas.openxmlformats.org/officeDocument/2006/relationships/image" Target="media/image7.wmf"/><Relationship Id="rId23" Type="http://schemas.openxmlformats.org/officeDocument/2006/relationships/oleObject" Target="embeddings/oleObject6.bin"/><Relationship Id="rId22" Type="http://schemas.openxmlformats.org/officeDocument/2006/relationships/image" Target="media/image6.wmf"/><Relationship Id="rId21" Type="http://schemas.openxmlformats.org/officeDocument/2006/relationships/oleObject" Target="embeddings/oleObject5.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4.wmf"/><Relationship Id="rId17" Type="http://schemas.openxmlformats.org/officeDocument/2006/relationships/oleObject" Target="embeddings/oleObject3.bin"/><Relationship Id="rId16" Type="http://schemas.openxmlformats.org/officeDocument/2006/relationships/image" Target="media/image3.wmf"/><Relationship Id="rId15" Type="http://schemas.openxmlformats.org/officeDocument/2006/relationships/oleObject" Target="embeddings/oleObject2.bin"/><Relationship Id="rId14" Type="http://schemas.openxmlformats.org/officeDocument/2006/relationships/image" Target="media/image2.wmf"/><Relationship Id="rId13" Type="http://schemas.openxmlformats.org/officeDocument/2006/relationships/oleObject" Target="embeddings/oleObject1.bin"/><Relationship Id="rId12" Type="http://schemas.openxmlformats.org/officeDocument/2006/relationships/diagramColors" Target="diagrams/colors1.xml"/><Relationship Id="rId11" Type="http://schemas.openxmlformats.org/officeDocument/2006/relationships/diagramQuickStyle" Target="diagrams/quickStyle1.xml"/><Relationship Id="rId10" Type="http://schemas.openxmlformats.org/officeDocument/2006/relationships/diagramLayout" Target="diagrams/layout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E73A5DD-17CD-4655-97E3-6D8854267377}" type="doc">
      <dgm:prSet loTypeId="urn:microsoft.com/office/officeart/2005/8/layout/process4" loCatId="list" qsTypeId="urn:microsoft.com/office/officeart/2005/8/quickstyle/simple1" qsCatId="simple" csTypeId="urn:microsoft.com/office/officeart/2005/8/colors/accent1_2" csCatId="accent1" phldr="1"/>
      <dgm:spPr/>
      <dgm:t>
        <a:bodyPr/>
        <a:p>
          <a:endParaRPr lang="ru-RU"/>
        </a:p>
      </dgm:t>
    </dgm:pt>
    <dgm:pt modelId="{E761A122-4C78-4BB4-A290-EEE4BE19D372}">
      <dgm:prSet phldrT="[Текст]"/>
      <dgm:spPr/>
      <dgm:t>
        <a:bodyPr/>
        <a:p>
          <a:r>
            <a:rPr lang="ru-RU"/>
            <a:t>дидактические материалы и задания в режиме онлайн </a:t>
          </a:r>
        </a:p>
      </dgm:t>
    </dgm:pt>
    <dgm:pt modelId="{C2934A7A-7DD2-4B7F-BB36-E47546B7A205}" cxnId="{199693A5-D4F2-41F9-8968-EAF0B6AD6424}" type="parTrans">
      <dgm:prSet/>
      <dgm:spPr/>
      <dgm:t>
        <a:bodyPr/>
        <a:p>
          <a:endParaRPr lang="ru-RU"/>
        </a:p>
      </dgm:t>
    </dgm:pt>
    <dgm:pt modelId="{785027EE-59AC-48ED-B4ED-1A7ABC66EC14}" cxnId="{199693A5-D4F2-41F9-8968-EAF0B6AD6424}" type="sibTrans">
      <dgm:prSet/>
      <dgm:spPr/>
      <dgm:t>
        <a:bodyPr/>
        <a:p>
          <a:endParaRPr lang="ru-RU"/>
        </a:p>
      </dgm:t>
    </dgm:pt>
    <dgm:pt modelId="{C26B9752-3CE7-483C-96DE-740D6E52ED2D}">
      <dgm:prSet phldrT="[Текст]"/>
      <dgm:spPr/>
      <dgm:t>
        <a:bodyPr/>
        <a:p>
          <a:r>
            <a:rPr lang="ru-RU"/>
            <a:t>урок</a:t>
          </a:r>
        </a:p>
      </dgm:t>
    </dgm:pt>
    <dgm:pt modelId="{EE94B08A-F4A9-4316-8AD6-00353CD869C2}" cxnId="{2881C0C1-158A-496A-A078-F31DCD952AAA}" type="parTrans">
      <dgm:prSet/>
      <dgm:spPr/>
      <dgm:t>
        <a:bodyPr/>
        <a:p>
          <a:endParaRPr lang="ru-RU"/>
        </a:p>
      </dgm:t>
    </dgm:pt>
    <dgm:pt modelId="{389C2041-BE3A-424C-9C9A-4C1CF96DF81D}" cxnId="{2881C0C1-158A-496A-A078-F31DCD952AAA}" type="sibTrans">
      <dgm:prSet/>
      <dgm:spPr/>
      <dgm:t>
        <a:bodyPr/>
        <a:p>
          <a:endParaRPr lang="ru-RU"/>
        </a:p>
      </dgm:t>
    </dgm:pt>
    <dgm:pt modelId="{63F16D84-A216-4D80-9CA5-733D2A2157C6}">
      <dgm:prSet phldrT="[Текст]"/>
      <dgm:spPr/>
      <dgm:t>
        <a:bodyPr/>
        <a:p>
          <a:r>
            <a:rPr lang="ru-RU"/>
            <a:t>дом</a:t>
          </a:r>
        </a:p>
      </dgm:t>
    </dgm:pt>
    <dgm:pt modelId="{CA59B120-AF5A-484D-B232-F9B8DA8B538A}" cxnId="{3B27CE70-468B-4B07-9CD0-043650BBBDD7}" type="parTrans">
      <dgm:prSet/>
      <dgm:spPr/>
      <dgm:t>
        <a:bodyPr/>
        <a:p>
          <a:endParaRPr lang="ru-RU"/>
        </a:p>
      </dgm:t>
    </dgm:pt>
    <dgm:pt modelId="{D1C9F246-ED4D-4B99-A312-216BAC8F4599}" cxnId="{3B27CE70-468B-4B07-9CD0-043650BBBDD7}" type="sibTrans">
      <dgm:prSet/>
      <dgm:spPr/>
      <dgm:t>
        <a:bodyPr/>
        <a:p>
          <a:endParaRPr lang="ru-RU"/>
        </a:p>
      </dgm:t>
    </dgm:pt>
    <dgm:pt modelId="{076942DD-2663-4C28-BDD8-C0BE042D01C7}">
      <dgm:prSet phldrT="[Текст]"/>
      <dgm:spPr/>
      <dgm:t>
        <a:bodyPr/>
        <a:p>
          <a:r>
            <a:rPr lang="ru-RU"/>
            <a:t>домашнее задание</a:t>
          </a:r>
        </a:p>
      </dgm:t>
    </dgm:pt>
    <dgm:pt modelId="{28EAD7ED-484A-4947-BF80-3548D877AF30}" cxnId="{629C263C-1228-4156-8EB1-60EC46F7F150}" type="parTrans">
      <dgm:prSet/>
      <dgm:spPr/>
      <dgm:t>
        <a:bodyPr/>
        <a:p>
          <a:endParaRPr lang="ru-RU"/>
        </a:p>
      </dgm:t>
    </dgm:pt>
    <dgm:pt modelId="{328C12B4-58BB-43DF-AEAD-9F177A712483}" cxnId="{629C263C-1228-4156-8EB1-60EC46F7F150}" type="sibTrans">
      <dgm:prSet/>
      <dgm:spPr/>
      <dgm:t>
        <a:bodyPr/>
        <a:p>
          <a:endParaRPr lang="ru-RU"/>
        </a:p>
      </dgm:t>
    </dgm:pt>
    <dgm:pt modelId="{8A09F530-1F9D-4D9F-8EC0-D1C506B1B344}">
      <dgm:prSet phldrT="[Текст]" custT="1"/>
      <dgm:spPr/>
      <dgm:t>
        <a:bodyPr/>
        <a:p>
          <a:r>
            <a:rPr lang="ru-RU" sz="1100"/>
            <a:t>результат с комментариями</a:t>
          </a:r>
        </a:p>
      </dgm:t>
    </dgm:pt>
    <dgm:pt modelId="{C329FF7F-173D-42DE-920B-8623D98C5549}" cxnId="{82E4A775-98F8-4C6F-919A-9FDD75CA5AE2}" type="parTrans">
      <dgm:prSet/>
      <dgm:spPr/>
      <dgm:t>
        <a:bodyPr/>
        <a:p>
          <a:endParaRPr lang="ru-RU"/>
        </a:p>
      </dgm:t>
    </dgm:pt>
    <dgm:pt modelId="{8DED66BB-AFBD-4E76-A4B5-C902112D957A}" cxnId="{82E4A775-98F8-4C6F-919A-9FDD75CA5AE2}" type="sibTrans">
      <dgm:prSet/>
      <dgm:spPr/>
      <dgm:t>
        <a:bodyPr/>
        <a:p>
          <a:endParaRPr lang="ru-RU"/>
        </a:p>
      </dgm:t>
    </dgm:pt>
    <dgm:pt modelId="{E2C87CC1-1022-4BC1-B8CA-CD03D4F063D8}">
      <dgm:prSet phldrT="[Текст]"/>
      <dgm:spPr/>
      <dgm:t>
        <a:bodyPr/>
        <a:p>
          <a:r>
            <a:rPr lang="ru-RU"/>
            <a:t>электронный журнал, дневник</a:t>
          </a:r>
        </a:p>
      </dgm:t>
    </dgm:pt>
    <dgm:pt modelId="{D07D77B4-0403-40DA-9E8C-3AC47CEE26A0}" cxnId="{5AFDB15C-7F7A-483E-8211-2999C10CB337}" type="parTrans">
      <dgm:prSet/>
      <dgm:spPr/>
      <dgm:t>
        <a:bodyPr/>
        <a:p>
          <a:endParaRPr lang="ru-RU"/>
        </a:p>
      </dgm:t>
    </dgm:pt>
    <dgm:pt modelId="{E0282ADB-8F14-4FA3-8D15-90CEBA70BAC0}" cxnId="{5AFDB15C-7F7A-483E-8211-2999C10CB337}" type="sibTrans">
      <dgm:prSet/>
      <dgm:spPr/>
      <dgm:t>
        <a:bodyPr/>
        <a:p>
          <a:endParaRPr lang="ru-RU"/>
        </a:p>
      </dgm:t>
    </dgm:pt>
    <dgm:pt modelId="{3A899813-4BC8-4DD7-A089-4E89979E6876}">
      <dgm:prSet phldrT="[Текст]"/>
      <dgm:spPr/>
      <dgm:t>
        <a:bodyPr/>
        <a:p>
          <a:r>
            <a:rPr lang="ru-RU"/>
            <a:t>успеваемость, посещаемость</a:t>
          </a:r>
        </a:p>
      </dgm:t>
    </dgm:pt>
    <dgm:pt modelId="{51B290C5-2573-4448-82CD-3773D8805ECB}" cxnId="{068C2C7C-5471-46C7-A519-EF1C9BC6C1A0}" type="parTrans">
      <dgm:prSet/>
      <dgm:spPr/>
      <dgm:t>
        <a:bodyPr/>
        <a:p>
          <a:endParaRPr lang="ru-RU"/>
        </a:p>
      </dgm:t>
    </dgm:pt>
    <dgm:pt modelId="{2428E35E-2566-4D0D-ADB0-F484E9EF6D7C}" cxnId="{068C2C7C-5471-46C7-A519-EF1C9BC6C1A0}" type="sibTrans">
      <dgm:prSet/>
      <dgm:spPr/>
      <dgm:t>
        <a:bodyPr/>
        <a:p>
          <a:endParaRPr lang="ru-RU"/>
        </a:p>
      </dgm:t>
    </dgm:pt>
    <dgm:pt modelId="{17F3DBBC-9076-4271-B28A-2F46F19070B4}">
      <dgm:prSet custT="1"/>
      <dgm:spPr/>
      <dgm:t>
        <a:bodyPr/>
        <a:p>
          <a:r>
            <a:rPr lang="ru-RU" sz="1200"/>
            <a:t>на проверку учителю</a:t>
          </a:r>
        </a:p>
      </dgm:t>
    </dgm:pt>
    <dgm:pt modelId="{267A0E23-9385-436F-BE97-890C90F03C31}" cxnId="{0DB18A1E-FFD4-4D17-B990-B93268DC2FCD}" type="parTrans">
      <dgm:prSet/>
      <dgm:spPr/>
      <dgm:t>
        <a:bodyPr/>
        <a:p>
          <a:endParaRPr lang="ru-RU"/>
        </a:p>
      </dgm:t>
    </dgm:pt>
    <dgm:pt modelId="{78184FAD-E5D8-4B4A-810B-0B91115539D9}" cxnId="{0DB18A1E-FFD4-4D17-B990-B93268DC2FCD}" type="sibTrans">
      <dgm:prSet/>
      <dgm:spPr/>
      <dgm:t>
        <a:bodyPr/>
        <a:p>
          <a:endParaRPr lang="ru-RU"/>
        </a:p>
      </dgm:t>
    </dgm:pt>
    <dgm:pt modelId="{0A8382A5-D950-4EFA-9E0D-482F89956AD4}">
      <dgm:prSet/>
      <dgm:spPr/>
      <dgm:t>
        <a:bodyPr/>
        <a:p>
          <a:r>
            <a:rPr lang="ru-RU"/>
            <a:t>информация для родителей</a:t>
          </a:r>
        </a:p>
      </dgm:t>
    </dgm:pt>
    <dgm:pt modelId="{83AED16F-38C2-4AD7-A4B2-D76CF0721D9C}" cxnId="{AFB69BFB-D674-49B5-B50B-2A0AAF907033}" type="parTrans">
      <dgm:prSet/>
      <dgm:spPr/>
      <dgm:t>
        <a:bodyPr/>
        <a:p>
          <a:endParaRPr lang="ru-RU"/>
        </a:p>
      </dgm:t>
    </dgm:pt>
    <dgm:pt modelId="{CB573D35-02BA-4647-A85A-372856FE41F4}" cxnId="{AFB69BFB-D674-49B5-B50B-2A0AAF907033}" type="sibTrans">
      <dgm:prSet/>
      <dgm:spPr/>
      <dgm:t>
        <a:bodyPr/>
        <a:p>
          <a:endParaRPr lang="ru-RU"/>
        </a:p>
      </dgm:t>
    </dgm:pt>
    <dgm:pt modelId="{E284CBFB-A6C9-45C3-8621-8E3D1132B437}" type="pres">
      <dgm:prSet presAssocID="{BE73A5DD-17CD-4655-97E3-6D8854267377}" presName="Name0" presStyleCnt="0">
        <dgm:presLayoutVars>
          <dgm:dir/>
          <dgm:animLvl val="lvl"/>
          <dgm:resizeHandles val="exact"/>
        </dgm:presLayoutVars>
      </dgm:prSet>
      <dgm:spPr/>
      <dgm:t>
        <a:bodyPr/>
        <a:p>
          <a:endParaRPr lang="ru-RU"/>
        </a:p>
      </dgm:t>
    </dgm:pt>
    <dgm:pt modelId="{6E64D9A8-689B-4D65-A542-911A62858C3B}" type="pres">
      <dgm:prSet presAssocID="{E2C87CC1-1022-4BC1-B8CA-CD03D4F063D8}" presName="boxAndChildren" presStyleCnt="0"/>
      <dgm:spPr/>
    </dgm:pt>
    <dgm:pt modelId="{99DA8AC5-AE61-4F91-B6DF-A695C0209F1C}" type="pres">
      <dgm:prSet presAssocID="{E2C87CC1-1022-4BC1-B8CA-CD03D4F063D8}" presName="parentTextBox" presStyleLbl="node1" presStyleIdx="0" presStyleCnt="3"/>
      <dgm:spPr/>
      <dgm:t>
        <a:bodyPr/>
        <a:p>
          <a:endParaRPr lang="ru-RU"/>
        </a:p>
      </dgm:t>
    </dgm:pt>
    <dgm:pt modelId="{2799A321-349D-4362-82CF-7294E876FF5A}" type="pres">
      <dgm:prSet presAssocID="{E2C87CC1-1022-4BC1-B8CA-CD03D4F063D8}" presName="entireBox" presStyleLbl="node1" presStyleIdx="0" presStyleCnt="3"/>
      <dgm:spPr/>
      <dgm:t>
        <a:bodyPr/>
        <a:p>
          <a:endParaRPr lang="ru-RU"/>
        </a:p>
      </dgm:t>
    </dgm:pt>
    <dgm:pt modelId="{D2DDF025-0F9D-4FEB-957F-0CAE44B122E2}" type="pres">
      <dgm:prSet presAssocID="{E2C87CC1-1022-4BC1-B8CA-CD03D4F063D8}" presName="descendantBox" presStyleCnt="0"/>
      <dgm:spPr/>
    </dgm:pt>
    <dgm:pt modelId="{1B3420F9-5F85-4EC3-946F-E0F037568CDA}" type="pres">
      <dgm:prSet presAssocID="{3A899813-4BC8-4DD7-A089-4E89979E6876}" presName="childTextBox" presStyleLbl="fgAccFollowNode1" presStyleIdx="0" presStyleCnt="6">
        <dgm:presLayoutVars>
          <dgm:bulletEnabled val="1"/>
        </dgm:presLayoutVars>
      </dgm:prSet>
      <dgm:spPr/>
      <dgm:t>
        <a:bodyPr/>
        <a:p>
          <a:endParaRPr lang="ru-RU"/>
        </a:p>
      </dgm:t>
    </dgm:pt>
    <dgm:pt modelId="{80A3DB28-7F42-4BCA-8BAD-C8D3C6925413}" type="pres">
      <dgm:prSet presAssocID="{0A8382A5-D950-4EFA-9E0D-482F89956AD4}" presName="childTextBox" presStyleLbl="fgAccFollowNode1" presStyleIdx="1" presStyleCnt="6">
        <dgm:presLayoutVars>
          <dgm:bulletEnabled val="1"/>
        </dgm:presLayoutVars>
      </dgm:prSet>
      <dgm:spPr/>
      <dgm:t>
        <a:bodyPr/>
        <a:p>
          <a:endParaRPr lang="ru-RU"/>
        </a:p>
      </dgm:t>
    </dgm:pt>
    <dgm:pt modelId="{59B03FC5-CF96-428C-8076-33FC6C4C1FF8}" type="pres">
      <dgm:prSet presAssocID="{328C12B4-58BB-43DF-AEAD-9F177A712483}" presName="sp" presStyleCnt="0"/>
      <dgm:spPr/>
    </dgm:pt>
    <dgm:pt modelId="{9DF8192C-1904-41CE-9C9C-5B7E5D3243B0}" type="pres">
      <dgm:prSet presAssocID="{076942DD-2663-4C28-BDD8-C0BE042D01C7}" presName="arrowAndChildren" presStyleCnt="0"/>
      <dgm:spPr/>
    </dgm:pt>
    <dgm:pt modelId="{533A89DF-F467-47A8-AFD9-B0BDA59F9E88}" type="pres">
      <dgm:prSet presAssocID="{076942DD-2663-4C28-BDD8-C0BE042D01C7}" presName="parentTextArrow" presStyleLbl="node1" presStyleIdx="0" presStyleCnt="3"/>
      <dgm:spPr/>
      <dgm:t>
        <a:bodyPr/>
        <a:p>
          <a:endParaRPr lang="ru-RU"/>
        </a:p>
      </dgm:t>
    </dgm:pt>
    <dgm:pt modelId="{FC891C3F-7DF3-42ED-B6FA-3F024C859EFB}" type="pres">
      <dgm:prSet presAssocID="{076942DD-2663-4C28-BDD8-C0BE042D01C7}" presName="arrow" presStyleLbl="node1" presStyleIdx="1" presStyleCnt="3"/>
      <dgm:spPr/>
      <dgm:t>
        <a:bodyPr/>
        <a:p>
          <a:endParaRPr lang="ru-RU"/>
        </a:p>
      </dgm:t>
    </dgm:pt>
    <dgm:pt modelId="{2170D974-D868-4C7A-B04B-F0AEC04D3767}" type="pres">
      <dgm:prSet presAssocID="{076942DD-2663-4C28-BDD8-C0BE042D01C7}" presName="descendantArrow" presStyleCnt="0"/>
      <dgm:spPr/>
    </dgm:pt>
    <dgm:pt modelId="{9BD681C5-ED2A-40B7-B04F-E91F62DA49CC}" type="pres">
      <dgm:prSet presAssocID="{17F3DBBC-9076-4271-B28A-2F46F19070B4}" presName="childTextArrow" presStyleLbl="fgAccFollowNode1" presStyleIdx="2" presStyleCnt="6" custFlipHor="1" custScaleX="64019">
        <dgm:presLayoutVars>
          <dgm:bulletEnabled val="1"/>
        </dgm:presLayoutVars>
      </dgm:prSet>
      <dgm:spPr/>
      <dgm:t>
        <a:bodyPr/>
        <a:p>
          <a:endParaRPr lang="ru-RU"/>
        </a:p>
      </dgm:t>
    </dgm:pt>
    <dgm:pt modelId="{8AB6C9D5-C9FD-4C78-8B61-DC2F8CBDE264}" type="pres">
      <dgm:prSet presAssocID="{8A09F530-1F9D-4D9F-8EC0-D1C506B1B344}" presName="childTextArrow" presStyleLbl="fgAccFollowNode1" presStyleIdx="3" presStyleCnt="6" custScaleX="35981">
        <dgm:presLayoutVars>
          <dgm:bulletEnabled val="1"/>
        </dgm:presLayoutVars>
      </dgm:prSet>
      <dgm:spPr/>
      <dgm:t>
        <a:bodyPr/>
        <a:p>
          <a:endParaRPr lang="ru-RU"/>
        </a:p>
      </dgm:t>
    </dgm:pt>
    <dgm:pt modelId="{D57F0781-A245-4BDD-9C79-5475A05482FD}" type="pres">
      <dgm:prSet presAssocID="{785027EE-59AC-48ED-B4ED-1A7ABC66EC14}" presName="sp" presStyleCnt="0"/>
      <dgm:spPr/>
    </dgm:pt>
    <dgm:pt modelId="{33B4A587-1DC3-464B-AB12-81CD582A2669}" type="pres">
      <dgm:prSet presAssocID="{E761A122-4C78-4BB4-A290-EEE4BE19D372}" presName="arrowAndChildren" presStyleCnt="0"/>
      <dgm:spPr/>
    </dgm:pt>
    <dgm:pt modelId="{92AE1247-1760-4F15-97FD-9A75DF14717B}" type="pres">
      <dgm:prSet presAssocID="{E761A122-4C78-4BB4-A290-EEE4BE19D372}" presName="parentTextArrow" presStyleLbl="node1" presStyleIdx="1" presStyleCnt="3"/>
      <dgm:spPr/>
      <dgm:t>
        <a:bodyPr/>
        <a:p>
          <a:endParaRPr lang="ru-RU"/>
        </a:p>
      </dgm:t>
    </dgm:pt>
    <dgm:pt modelId="{8E3C8390-2121-436D-B4BE-6189ABF13B97}" type="pres">
      <dgm:prSet presAssocID="{E761A122-4C78-4BB4-A290-EEE4BE19D372}" presName="arrow" presStyleLbl="node1" presStyleIdx="2" presStyleCnt="3"/>
      <dgm:spPr/>
      <dgm:t>
        <a:bodyPr/>
        <a:p>
          <a:endParaRPr lang="ru-RU"/>
        </a:p>
      </dgm:t>
    </dgm:pt>
    <dgm:pt modelId="{D7603F77-16CF-4B35-B902-B142BCAD5482}" type="pres">
      <dgm:prSet presAssocID="{E761A122-4C78-4BB4-A290-EEE4BE19D372}" presName="descendantArrow" presStyleCnt="0"/>
      <dgm:spPr/>
    </dgm:pt>
    <dgm:pt modelId="{993C0D37-40D0-476E-B429-9F7D40ED01E6}" type="pres">
      <dgm:prSet presAssocID="{C26B9752-3CE7-483C-96DE-740D6E52ED2D}" presName="childTextArrow" presStyleLbl="fgAccFollowNode1" presStyleIdx="4" presStyleCnt="6">
        <dgm:presLayoutVars>
          <dgm:bulletEnabled val="1"/>
        </dgm:presLayoutVars>
      </dgm:prSet>
      <dgm:spPr/>
      <dgm:t>
        <a:bodyPr/>
        <a:p>
          <a:endParaRPr lang="ru-RU"/>
        </a:p>
      </dgm:t>
    </dgm:pt>
    <dgm:pt modelId="{A43439C7-CA8E-4F0A-8977-5E72942430BD}" type="pres">
      <dgm:prSet presAssocID="{63F16D84-A216-4D80-9CA5-733D2A2157C6}" presName="childTextArrow" presStyleLbl="fgAccFollowNode1" presStyleIdx="5" presStyleCnt="6">
        <dgm:presLayoutVars>
          <dgm:bulletEnabled val="1"/>
        </dgm:presLayoutVars>
      </dgm:prSet>
      <dgm:spPr/>
      <dgm:t>
        <a:bodyPr/>
        <a:p>
          <a:endParaRPr lang="ru-RU"/>
        </a:p>
      </dgm:t>
    </dgm:pt>
  </dgm:ptLst>
  <dgm:cxnLst>
    <dgm:cxn modelId="{2881C0C1-158A-496A-A078-F31DCD952AAA}" srcId="{E761A122-4C78-4BB4-A290-EEE4BE19D372}" destId="{C26B9752-3CE7-483C-96DE-740D6E52ED2D}" srcOrd="0" destOrd="0" parTransId="{EE94B08A-F4A9-4316-8AD6-00353CD869C2}" sibTransId="{389C2041-BE3A-424C-9C9A-4C1CF96DF81D}"/>
    <dgm:cxn modelId="{0DB18A1E-FFD4-4D17-B990-B93268DC2FCD}" srcId="{076942DD-2663-4C28-BDD8-C0BE042D01C7}" destId="{17F3DBBC-9076-4271-B28A-2F46F19070B4}" srcOrd="0" destOrd="0" parTransId="{267A0E23-9385-436F-BE97-890C90F03C31}" sibTransId="{78184FAD-E5D8-4B4A-810B-0B91115539D9}"/>
    <dgm:cxn modelId="{AFB69BFB-D674-49B5-B50B-2A0AAF907033}" srcId="{E2C87CC1-1022-4BC1-B8CA-CD03D4F063D8}" destId="{0A8382A5-D950-4EFA-9E0D-482F89956AD4}" srcOrd="1" destOrd="0" parTransId="{83AED16F-38C2-4AD7-A4B2-D76CF0721D9C}" sibTransId="{CB573D35-02BA-4647-A85A-372856FE41F4}"/>
    <dgm:cxn modelId="{2ABD1D4E-5A75-47A4-BB5E-B2286C6A5515}" type="presOf" srcId="{076942DD-2663-4C28-BDD8-C0BE042D01C7}" destId="{FC891C3F-7DF3-42ED-B6FA-3F024C859EFB}" srcOrd="1" destOrd="0" presId="urn:microsoft.com/office/officeart/2005/8/layout/process4"/>
    <dgm:cxn modelId="{75674C9B-06DD-4FB2-A211-E0C1CE54FF69}" type="presOf" srcId="{BE73A5DD-17CD-4655-97E3-6D8854267377}" destId="{E284CBFB-A6C9-45C3-8621-8E3D1132B437}" srcOrd="0" destOrd="0" presId="urn:microsoft.com/office/officeart/2005/8/layout/process4"/>
    <dgm:cxn modelId="{48559DE4-58E4-4925-8D21-05E3787AD592}" type="presOf" srcId="{E2C87CC1-1022-4BC1-B8CA-CD03D4F063D8}" destId="{99DA8AC5-AE61-4F91-B6DF-A695C0209F1C}" srcOrd="0" destOrd="0" presId="urn:microsoft.com/office/officeart/2005/8/layout/process4"/>
    <dgm:cxn modelId="{25E071F5-3854-47A8-9D26-50D2E26F56E6}" type="presOf" srcId="{076942DD-2663-4C28-BDD8-C0BE042D01C7}" destId="{533A89DF-F467-47A8-AFD9-B0BDA59F9E88}" srcOrd="0" destOrd="0" presId="urn:microsoft.com/office/officeart/2005/8/layout/process4"/>
    <dgm:cxn modelId="{629C263C-1228-4156-8EB1-60EC46F7F150}" srcId="{BE73A5DD-17CD-4655-97E3-6D8854267377}" destId="{076942DD-2663-4C28-BDD8-C0BE042D01C7}" srcOrd="1" destOrd="0" parTransId="{28EAD7ED-484A-4947-BF80-3548D877AF30}" sibTransId="{328C12B4-58BB-43DF-AEAD-9F177A712483}"/>
    <dgm:cxn modelId="{0B2979E9-0E60-43F2-92B5-131965F7D26F}" type="presOf" srcId="{8A09F530-1F9D-4D9F-8EC0-D1C506B1B344}" destId="{8AB6C9D5-C9FD-4C78-8B61-DC2F8CBDE264}" srcOrd="0" destOrd="0" presId="urn:microsoft.com/office/officeart/2005/8/layout/process4"/>
    <dgm:cxn modelId="{199693A5-D4F2-41F9-8968-EAF0B6AD6424}" srcId="{BE73A5DD-17CD-4655-97E3-6D8854267377}" destId="{E761A122-4C78-4BB4-A290-EEE4BE19D372}" srcOrd="0" destOrd="0" parTransId="{C2934A7A-7DD2-4B7F-BB36-E47546B7A205}" sibTransId="{785027EE-59AC-48ED-B4ED-1A7ABC66EC14}"/>
    <dgm:cxn modelId="{8EFB1846-2022-48D8-BAD7-BC9A138CDEE3}" type="presOf" srcId="{17F3DBBC-9076-4271-B28A-2F46F19070B4}" destId="{9BD681C5-ED2A-40B7-B04F-E91F62DA49CC}" srcOrd="0" destOrd="0" presId="urn:microsoft.com/office/officeart/2005/8/layout/process4"/>
    <dgm:cxn modelId="{82E4A775-98F8-4C6F-919A-9FDD75CA5AE2}" srcId="{076942DD-2663-4C28-BDD8-C0BE042D01C7}" destId="{8A09F530-1F9D-4D9F-8EC0-D1C506B1B344}" srcOrd="1" destOrd="0" parTransId="{C329FF7F-173D-42DE-920B-8623D98C5549}" sibTransId="{8DED66BB-AFBD-4E76-A4B5-C902112D957A}"/>
    <dgm:cxn modelId="{2E55BB64-D7AA-432B-9E48-00CD11D0D6F3}" type="presOf" srcId="{0A8382A5-D950-4EFA-9E0D-482F89956AD4}" destId="{80A3DB28-7F42-4BCA-8BAD-C8D3C6925413}" srcOrd="0" destOrd="0" presId="urn:microsoft.com/office/officeart/2005/8/layout/process4"/>
    <dgm:cxn modelId="{29E67E79-C297-4D9E-9C80-8BC43941D811}" type="presOf" srcId="{E761A122-4C78-4BB4-A290-EEE4BE19D372}" destId="{92AE1247-1760-4F15-97FD-9A75DF14717B}" srcOrd="0" destOrd="0" presId="urn:microsoft.com/office/officeart/2005/8/layout/process4"/>
    <dgm:cxn modelId="{D3B96BE9-430C-439A-AC27-1C6C615EE5C8}" type="presOf" srcId="{C26B9752-3CE7-483C-96DE-740D6E52ED2D}" destId="{993C0D37-40D0-476E-B429-9F7D40ED01E6}" srcOrd="0" destOrd="0" presId="urn:microsoft.com/office/officeart/2005/8/layout/process4"/>
    <dgm:cxn modelId="{64E91621-96D0-4B8B-81B4-3B94AFBFF948}" type="presOf" srcId="{E2C87CC1-1022-4BC1-B8CA-CD03D4F063D8}" destId="{2799A321-349D-4362-82CF-7294E876FF5A}" srcOrd="1" destOrd="0" presId="urn:microsoft.com/office/officeart/2005/8/layout/process4"/>
    <dgm:cxn modelId="{3B27CE70-468B-4B07-9CD0-043650BBBDD7}" srcId="{E761A122-4C78-4BB4-A290-EEE4BE19D372}" destId="{63F16D84-A216-4D80-9CA5-733D2A2157C6}" srcOrd="1" destOrd="0" parTransId="{CA59B120-AF5A-484D-B232-F9B8DA8B538A}" sibTransId="{D1C9F246-ED4D-4B99-A312-216BAC8F4599}"/>
    <dgm:cxn modelId="{2293BE20-13F9-4775-A4FF-0AA9D2B844CD}" type="presOf" srcId="{E761A122-4C78-4BB4-A290-EEE4BE19D372}" destId="{8E3C8390-2121-436D-B4BE-6189ABF13B97}" srcOrd="1" destOrd="0" presId="urn:microsoft.com/office/officeart/2005/8/layout/process4"/>
    <dgm:cxn modelId="{068C2C7C-5471-46C7-A519-EF1C9BC6C1A0}" srcId="{E2C87CC1-1022-4BC1-B8CA-CD03D4F063D8}" destId="{3A899813-4BC8-4DD7-A089-4E89979E6876}" srcOrd="0" destOrd="0" parTransId="{51B290C5-2573-4448-82CD-3773D8805ECB}" sibTransId="{2428E35E-2566-4D0D-ADB0-F484E9EF6D7C}"/>
    <dgm:cxn modelId="{AA09D583-519D-4878-9285-F2CDC4AB5268}" type="presOf" srcId="{63F16D84-A216-4D80-9CA5-733D2A2157C6}" destId="{A43439C7-CA8E-4F0A-8977-5E72942430BD}" srcOrd="0" destOrd="0" presId="urn:microsoft.com/office/officeart/2005/8/layout/process4"/>
    <dgm:cxn modelId="{5AFDB15C-7F7A-483E-8211-2999C10CB337}" srcId="{BE73A5DD-17CD-4655-97E3-6D8854267377}" destId="{E2C87CC1-1022-4BC1-B8CA-CD03D4F063D8}" srcOrd="2" destOrd="0" parTransId="{D07D77B4-0403-40DA-9E8C-3AC47CEE26A0}" sibTransId="{E0282ADB-8F14-4FA3-8D15-90CEBA70BAC0}"/>
    <dgm:cxn modelId="{BDDC9340-2219-4FAD-A006-DF28EF98E631}" type="presOf" srcId="{3A899813-4BC8-4DD7-A089-4E89979E6876}" destId="{1B3420F9-5F85-4EC3-946F-E0F037568CDA}" srcOrd="0" destOrd="0" presId="urn:microsoft.com/office/officeart/2005/8/layout/process4"/>
    <dgm:cxn modelId="{5E503ADB-7D42-4A91-83B9-BBA947EE9C68}" type="presParOf" srcId="{E284CBFB-A6C9-45C3-8621-8E3D1132B437}" destId="{6E64D9A8-689B-4D65-A542-911A62858C3B}" srcOrd="0" destOrd="0" presId="urn:microsoft.com/office/officeart/2005/8/layout/process4"/>
    <dgm:cxn modelId="{60FAC463-949C-4FAC-BAD8-828EB111FD6F}" type="presParOf" srcId="{6E64D9A8-689B-4D65-A542-911A62858C3B}" destId="{99DA8AC5-AE61-4F91-B6DF-A695C0209F1C}" srcOrd="0" destOrd="0" presId="urn:microsoft.com/office/officeart/2005/8/layout/process4"/>
    <dgm:cxn modelId="{BD7BBC16-9D61-40F9-ABAB-73A8E2F3096E}" type="presParOf" srcId="{6E64D9A8-689B-4D65-A542-911A62858C3B}" destId="{2799A321-349D-4362-82CF-7294E876FF5A}" srcOrd="1" destOrd="0" presId="urn:microsoft.com/office/officeart/2005/8/layout/process4"/>
    <dgm:cxn modelId="{D48163DF-FF68-4A4D-854C-EFF891F3984C}" type="presParOf" srcId="{6E64D9A8-689B-4D65-A542-911A62858C3B}" destId="{D2DDF025-0F9D-4FEB-957F-0CAE44B122E2}" srcOrd="2" destOrd="0" presId="urn:microsoft.com/office/officeart/2005/8/layout/process4"/>
    <dgm:cxn modelId="{2C5950DF-54F8-4820-A299-36ECB41DCA89}" type="presParOf" srcId="{D2DDF025-0F9D-4FEB-957F-0CAE44B122E2}" destId="{1B3420F9-5F85-4EC3-946F-E0F037568CDA}" srcOrd="0" destOrd="0" presId="urn:microsoft.com/office/officeart/2005/8/layout/process4"/>
    <dgm:cxn modelId="{401B8585-D625-4B8F-9F82-703CE36FF8D7}" type="presParOf" srcId="{D2DDF025-0F9D-4FEB-957F-0CAE44B122E2}" destId="{80A3DB28-7F42-4BCA-8BAD-C8D3C6925413}" srcOrd="1" destOrd="0" presId="urn:microsoft.com/office/officeart/2005/8/layout/process4"/>
    <dgm:cxn modelId="{A0B81910-569D-40F2-A9BE-27D378FB303D}" type="presParOf" srcId="{E284CBFB-A6C9-45C3-8621-8E3D1132B437}" destId="{59B03FC5-CF96-428C-8076-33FC6C4C1FF8}" srcOrd="1" destOrd="0" presId="urn:microsoft.com/office/officeart/2005/8/layout/process4"/>
    <dgm:cxn modelId="{6042A2CC-34E3-4E00-9E2E-607CD3B07FA7}" type="presParOf" srcId="{E284CBFB-A6C9-45C3-8621-8E3D1132B437}" destId="{9DF8192C-1904-41CE-9C9C-5B7E5D3243B0}" srcOrd="2" destOrd="0" presId="urn:microsoft.com/office/officeart/2005/8/layout/process4"/>
    <dgm:cxn modelId="{06E108FD-0F0A-40E3-ABE8-68CEC0381E5F}" type="presParOf" srcId="{9DF8192C-1904-41CE-9C9C-5B7E5D3243B0}" destId="{533A89DF-F467-47A8-AFD9-B0BDA59F9E88}" srcOrd="0" destOrd="0" presId="urn:microsoft.com/office/officeart/2005/8/layout/process4"/>
    <dgm:cxn modelId="{05E71C5E-1D43-4EE5-8387-3071F828F4DE}" type="presParOf" srcId="{9DF8192C-1904-41CE-9C9C-5B7E5D3243B0}" destId="{FC891C3F-7DF3-42ED-B6FA-3F024C859EFB}" srcOrd="1" destOrd="0" presId="urn:microsoft.com/office/officeart/2005/8/layout/process4"/>
    <dgm:cxn modelId="{328E226F-5B6F-4016-B864-196E2D134241}" type="presParOf" srcId="{9DF8192C-1904-41CE-9C9C-5B7E5D3243B0}" destId="{2170D974-D868-4C7A-B04B-F0AEC04D3767}" srcOrd="2" destOrd="0" presId="urn:microsoft.com/office/officeart/2005/8/layout/process4"/>
    <dgm:cxn modelId="{0DFFF296-883C-4724-B260-27B0F798DDA9}" type="presParOf" srcId="{2170D974-D868-4C7A-B04B-F0AEC04D3767}" destId="{9BD681C5-ED2A-40B7-B04F-E91F62DA49CC}" srcOrd="0" destOrd="0" presId="urn:microsoft.com/office/officeart/2005/8/layout/process4"/>
    <dgm:cxn modelId="{577D5647-1568-4AD9-9A7F-1806992129FA}" type="presParOf" srcId="{2170D974-D868-4C7A-B04B-F0AEC04D3767}" destId="{8AB6C9D5-C9FD-4C78-8B61-DC2F8CBDE264}" srcOrd="1" destOrd="0" presId="urn:microsoft.com/office/officeart/2005/8/layout/process4"/>
    <dgm:cxn modelId="{739B3B54-D328-46AE-90C6-F58130CB9E0A}" type="presParOf" srcId="{E284CBFB-A6C9-45C3-8621-8E3D1132B437}" destId="{D57F0781-A245-4BDD-9C79-5475A05482FD}" srcOrd="3" destOrd="0" presId="urn:microsoft.com/office/officeart/2005/8/layout/process4"/>
    <dgm:cxn modelId="{08C6C5A9-43BC-4CDB-B7A6-1EF321D02310}" type="presParOf" srcId="{E284CBFB-A6C9-45C3-8621-8E3D1132B437}" destId="{33B4A587-1DC3-464B-AB12-81CD582A2669}" srcOrd="4" destOrd="0" presId="urn:microsoft.com/office/officeart/2005/8/layout/process4"/>
    <dgm:cxn modelId="{194A7B80-FD4E-4DF8-97DE-20C48E260266}" type="presParOf" srcId="{33B4A587-1DC3-464B-AB12-81CD582A2669}" destId="{92AE1247-1760-4F15-97FD-9A75DF14717B}" srcOrd="0" destOrd="0" presId="urn:microsoft.com/office/officeart/2005/8/layout/process4"/>
    <dgm:cxn modelId="{DDD7C154-6224-4EBC-92AA-52EBD2661A77}" type="presParOf" srcId="{33B4A587-1DC3-464B-AB12-81CD582A2669}" destId="{8E3C8390-2121-436D-B4BE-6189ABF13B97}" srcOrd="1" destOrd="0" presId="urn:microsoft.com/office/officeart/2005/8/layout/process4"/>
    <dgm:cxn modelId="{126C0181-49D1-48E2-AF3D-F930B2989498}" type="presParOf" srcId="{33B4A587-1DC3-464B-AB12-81CD582A2669}" destId="{D7603F77-16CF-4B35-B902-B142BCAD5482}" srcOrd="2" destOrd="0" presId="urn:microsoft.com/office/officeart/2005/8/layout/process4"/>
    <dgm:cxn modelId="{DAA7D7F1-9586-4389-9F09-FB314E990B3C}" type="presParOf" srcId="{D7603F77-16CF-4B35-B902-B142BCAD5482}" destId="{993C0D37-40D0-476E-B429-9F7D40ED01E6}" srcOrd="0" destOrd="0" presId="urn:microsoft.com/office/officeart/2005/8/layout/process4"/>
    <dgm:cxn modelId="{D556DF73-707D-4A91-BF07-9B4E7A7CFF80}" type="presParOf" srcId="{D7603F77-16CF-4B35-B902-B142BCAD5482}" destId="{A43439C7-CA8E-4F0A-8977-5E72942430BD}" srcOrd="1"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7E16C5E1-BC49-48EE-980F-A8F2CD410E11}" type="doc">
      <dgm:prSet loTypeId="urn:microsoft.com/office/officeart/2005/8/layout/radial6" loCatId="cycle" qsTypeId="urn:microsoft.com/office/officeart/2005/8/quickstyle/simple1" qsCatId="simple" csTypeId="urn:microsoft.com/office/officeart/2005/8/colors/accent1_2" csCatId="accent1" phldr="1"/>
      <dgm:spPr/>
      <dgm:t>
        <a:bodyPr/>
        <a:p>
          <a:endParaRPr lang="ru-RU"/>
        </a:p>
      </dgm:t>
    </dgm:pt>
    <dgm:pt modelId="{9AA75864-A4AA-4554-9A5C-A3CF9E9F118F}">
      <dgm:prSet phldrT="[Текст]"/>
      <dgm:spPr>
        <a:solidFill>
          <a:srgbClr val="FFC000"/>
        </a:solidFill>
      </dgm:spPr>
      <dgm:t>
        <a:bodyPr/>
        <a:p>
          <a:r>
            <a:rPr lang="ru-RU">
              <a:solidFill>
                <a:srgbClr val="FF0000"/>
              </a:solidFill>
            </a:rPr>
            <a:t>УУД</a:t>
          </a:r>
        </a:p>
      </dgm:t>
    </dgm:pt>
    <dgm:pt modelId="{20F476A2-FD13-4473-903E-55CEC67C754F}" cxnId="{246B7A36-21BB-4DDC-9442-AEC73A4E5E1F}" type="parTrans">
      <dgm:prSet/>
      <dgm:spPr/>
      <dgm:t>
        <a:bodyPr/>
        <a:p>
          <a:endParaRPr lang="ru-RU"/>
        </a:p>
      </dgm:t>
    </dgm:pt>
    <dgm:pt modelId="{C9E63CC7-E630-40D4-9A36-CD1FCA411839}" cxnId="{246B7A36-21BB-4DDC-9442-AEC73A4E5E1F}" type="sibTrans">
      <dgm:prSet/>
      <dgm:spPr/>
      <dgm:t>
        <a:bodyPr/>
        <a:p>
          <a:endParaRPr lang="ru-RU"/>
        </a:p>
      </dgm:t>
    </dgm:pt>
    <dgm:pt modelId="{056B57CF-BB7E-49CB-961E-D24BA5F5468F}">
      <dgm:prSet phldrT="[Текст]"/>
      <dgm:spPr>
        <a:solidFill>
          <a:srgbClr val="FFFF00"/>
        </a:solidFill>
      </dgm:spPr>
      <dgm:t>
        <a:bodyPr/>
        <a:p>
          <a:r>
            <a:rPr lang="ru-RU">
              <a:solidFill>
                <a:srgbClr val="C00000"/>
              </a:solidFill>
            </a:rPr>
            <a:t>рассмотрение  реальныех проблем</a:t>
          </a:r>
        </a:p>
      </dgm:t>
    </dgm:pt>
    <dgm:pt modelId="{9D9C2858-3ED9-4903-858F-A09871C5C700}" cxnId="{DEE1DBA2-A019-400C-B7CD-F0BF24C17351}" type="parTrans">
      <dgm:prSet/>
      <dgm:spPr/>
      <dgm:t>
        <a:bodyPr/>
        <a:p>
          <a:endParaRPr lang="ru-RU"/>
        </a:p>
      </dgm:t>
    </dgm:pt>
    <dgm:pt modelId="{34047656-6BF1-4B58-8381-6C94E6975AEC}" cxnId="{DEE1DBA2-A019-400C-B7CD-F0BF24C17351}" type="sibTrans">
      <dgm:prSet/>
      <dgm:spPr>
        <a:solidFill>
          <a:srgbClr val="C00000"/>
        </a:solidFill>
      </dgm:spPr>
      <dgm:t>
        <a:bodyPr/>
        <a:p>
          <a:endParaRPr lang="ru-RU"/>
        </a:p>
      </dgm:t>
    </dgm:pt>
    <dgm:pt modelId="{37E93123-B79D-4844-8B92-4E24543732D2}">
      <dgm:prSet phldrT="[Текст]"/>
      <dgm:spPr>
        <a:solidFill>
          <a:srgbClr val="FFFF00"/>
        </a:solidFill>
      </dgm:spPr>
      <dgm:t>
        <a:bodyPr/>
        <a:p>
          <a:r>
            <a:rPr lang="ru-RU">
              <a:solidFill>
                <a:srgbClr val="C00000"/>
              </a:solidFill>
            </a:rPr>
            <a:t>реальный мир</a:t>
          </a:r>
        </a:p>
      </dgm:t>
    </dgm:pt>
    <dgm:pt modelId="{2D4CA225-475F-47AD-AB29-908DD3F3FC10}" cxnId="{6580E528-04A5-45E9-A71C-F0B14F29728F}" type="parTrans">
      <dgm:prSet/>
      <dgm:spPr/>
      <dgm:t>
        <a:bodyPr/>
        <a:p>
          <a:endParaRPr lang="ru-RU"/>
        </a:p>
      </dgm:t>
    </dgm:pt>
    <dgm:pt modelId="{913C4EFE-1FC4-4BC7-93DD-0BC82B2EE830}" cxnId="{6580E528-04A5-45E9-A71C-F0B14F29728F}" type="sibTrans">
      <dgm:prSet/>
      <dgm:spPr>
        <a:solidFill>
          <a:srgbClr val="C00000"/>
        </a:solidFill>
      </dgm:spPr>
      <dgm:t>
        <a:bodyPr/>
        <a:p>
          <a:endParaRPr lang="ru-RU"/>
        </a:p>
      </dgm:t>
    </dgm:pt>
    <dgm:pt modelId="{8CB7CFC8-7C5A-4B5D-9E4F-0E922AA2D1C7}">
      <dgm:prSet phldrT="[Текст]"/>
      <dgm:spPr>
        <a:solidFill>
          <a:srgbClr val="FFFF00"/>
        </a:solidFill>
      </dgm:spPr>
      <dgm:t>
        <a:bodyPr/>
        <a:p>
          <a:r>
            <a:rPr lang="ru-RU">
              <a:solidFill>
                <a:srgbClr val="C00000"/>
              </a:solidFill>
            </a:rPr>
            <a:t>взаимодействие с учителем и одноклассниками</a:t>
          </a:r>
        </a:p>
      </dgm:t>
    </dgm:pt>
    <dgm:pt modelId="{4C6A3833-DD6D-4544-BF21-9E95A52CCA8D}" cxnId="{252FEFFC-B401-48F8-ADA2-9EE37EDB7E9B}" type="parTrans">
      <dgm:prSet/>
      <dgm:spPr/>
      <dgm:t>
        <a:bodyPr/>
        <a:p>
          <a:endParaRPr lang="ru-RU"/>
        </a:p>
      </dgm:t>
    </dgm:pt>
    <dgm:pt modelId="{C3F4A889-9FE4-4A08-9D92-1570A9606CCE}" cxnId="{252FEFFC-B401-48F8-ADA2-9EE37EDB7E9B}" type="sibTrans">
      <dgm:prSet/>
      <dgm:spPr>
        <a:solidFill>
          <a:srgbClr val="C00000"/>
        </a:solidFill>
      </dgm:spPr>
      <dgm:t>
        <a:bodyPr/>
        <a:p>
          <a:endParaRPr lang="ru-RU"/>
        </a:p>
      </dgm:t>
    </dgm:pt>
    <dgm:pt modelId="{1E25625C-92DB-4969-BF0B-A25A9CEB9C98}">
      <dgm:prSet/>
      <dgm:spPr>
        <a:solidFill>
          <a:srgbClr val="FFFF00"/>
        </a:solidFill>
      </dgm:spPr>
      <dgm:t>
        <a:bodyPr/>
        <a:p>
          <a:r>
            <a:rPr lang="ru-RU">
              <a:solidFill>
                <a:srgbClr val="C00000"/>
              </a:solidFill>
            </a:rPr>
            <a:t>связь с жизнью</a:t>
          </a:r>
        </a:p>
      </dgm:t>
    </dgm:pt>
    <dgm:pt modelId="{FF183778-AE12-4100-B298-99D17B89CB86}" cxnId="{3607686B-EC2E-49CB-9C94-E3EDC5387250}" type="parTrans">
      <dgm:prSet/>
      <dgm:spPr/>
      <dgm:t>
        <a:bodyPr/>
        <a:p>
          <a:endParaRPr lang="ru-RU"/>
        </a:p>
      </dgm:t>
    </dgm:pt>
    <dgm:pt modelId="{A85BED00-CF33-4381-BC68-EA98DD035EAC}" cxnId="{3607686B-EC2E-49CB-9C94-E3EDC5387250}" type="sibTrans">
      <dgm:prSet/>
      <dgm:spPr>
        <a:solidFill>
          <a:srgbClr val="C00000"/>
        </a:solidFill>
      </dgm:spPr>
      <dgm:t>
        <a:bodyPr/>
        <a:p>
          <a:endParaRPr lang="ru-RU"/>
        </a:p>
      </dgm:t>
    </dgm:pt>
    <dgm:pt modelId="{B0C05A08-F903-414F-8C77-EE072C1AEEFB}" type="pres">
      <dgm:prSet presAssocID="{7E16C5E1-BC49-48EE-980F-A8F2CD410E11}" presName="Name0" presStyleCnt="0">
        <dgm:presLayoutVars>
          <dgm:chMax val="1"/>
          <dgm:dir/>
          <dgm:animLvl val="ctr"/>
          <dgm:resizeHandles val="exact"/>
        </dgm:presLayoutVars>
      </dgm:prSet>
      <dgm:spPr/>
      <dgm:t>
        <a:bodyPr/>
        <a:p>
          <a:endParaRPr lang="ru-RU"/>
        </a:p>
      </dgm:t>
    </dgm:pt>
    <dgm:pt modelId="{2344D548-A1AB-43FC-8D3C-03F2B0553D2F}" type="pres">
      <dgm:prSet presAssocID="{9AA75864-A4AA-4554-9A5C-A3CF9E9F118F}" presName="centerShape" presStyleLbl="node0" presStyleIdx="0" presStyleCnt="1" custScaleX="147859" custScaleY="97582"/>
      <dgm:spPr/>
      <dgm:t>
        <a:bodyPr/>
        <a:p>
          <a:endParaRPr lang="ru-RU"/>
        </a:p>
      </dgm:t>
    </dgm:pt>
    <dgm:pt modelId="{BE9DDB29-AB13-43B6-B50A-E2D37E6170C6}" type="pres">
      <dgm:prSet presAssocID="{1E25625C-92DB-4969-BF0B-A25A9CEB9C98}" presName="node" presStyleLbl="node1" presStyleIdx="0" presStyleCnt="4" custScaleX="208910" custScaleY="73917" custRadScaleRad="100037" custRadScaleInc="0">
        <dgm:presLayoutVars>
          <dgm:bulletEnabled val="1"/>
        </dgm:presLayoutVars>
      </dgm:prSet>
      <dgm:spPr>
        <a:prstGeom prst="roundRect">
          <a:avLst/>
        </a:prstGeom>
      </dgm:spPr>
      <dgm:t>
        <a:bodyPr/>
        <a:p>
          <a:endParaRPr lang="ru-RU"/>
        </a:p>
      </dgm:t>
    </dgm:pt>
    <dgm:pt modelId="{C5F149A0-74E5-4DD4-8223-D08F9E48D64B}" type="pres">
      <dgm:prSet presAssocID="{1E25625C-92DB-4969-BF0B-A25A9CEB9C98}" presName="dummy" presStyleCnt="0"/>
      <dgm:spPr/>
    </dgm:pt>
    <dgm:pt modelId="{CCD7D8B9-4AFD-418C-A2D3-B7D31505EA90}" type="pres">
      <dgm:prSet presAssocID="{A85BED00-CF33-4381-BC68-EA98DD035EAC}" presName="sibTrans" presStyleLbl="sibTrans2D1" presStyleIdx="0" presStyleCnt="4"/>
      <dgm:spPr/>
      <dgm:t>
        <a:bodyPr/>
        <a:p>
          <a:endParaRPr lang="ru-RU"/>
        </a:p>
      </dgm:t>
    </dgm:pt>
    <dgm:pt modelId="{E00B9A0D-2F0E-46B2-B747-2677B449539B}" type="pres">
      <dgm:prSet presAssocID="{056B57CF-BB7E-49CB-961E-D24BA5F5468F}" presName="node" presStyleLbl="node1" presStyleIdx="1" presStyleCnt="4" custScaleX="192600" custScaleY="144208" custRadScaleRad="146329" custRadScaleInc="-2067">
        <dgm:presLayoutVars>
          <dgm:bulletEnabled val="1"/>
        </dgm:presLayoutVars>
      </dgm:prSet>
      <dgm:spPr>
        <a:prstGeom prst="roundRect">
          <a:avLst/>
        </a:prstGeom>
      </dgm:spPr>
      <dgm:t>
        <a:bodyPr/>
        <a:p>
          <a:endParaRPr lang="ru-RU"/>
        </a:p>
      </dgm:t>
    </dgm:pt>
    <dgm:pt modelId="{DA8F8341-222F-4865-A270-AD45A5A33994}" type="pres">
      <dgm:prSet presAssocID="{056B57CF-BB7E-49CB-961E-D24BA5F5468F}" presName="dummy" presStyleCnt="0"/>
      <dgm:spPr/>
    </dgm:pt>
    <dgm:pt modelId="{61659243-D464-41B9-9B97-E28C70D1638B}" type="pres">
      <dgm:prSet presAssocID="{34047656-6BF1-4B58-8381-6C94E6975AEC}" presName="sibTrans" presStyleLbl="sibTrans2D1" presStyleIdx="1" presStyleCnt="4"/>
      <dgm:spPr/>
      <dgm:t>
        <a:bodyPr/>
        <a:p>
          <a:endParaRPr lang="ru-RU"/>
        </a:p>
      </dgm:t>
    </dgm:pt>
    <dgm:pt modelId="{FF77C02A-9768-439E-BA80-09B94F6D5E28}" type="pres">
      <dgm:prSet presAssocID="{37E93123-B79D-4844-8B92-4E24543732D2}" presName="node" presStyleLbl="node1" presStyleIdx="2" presStyleCnt="4" custScaleX="240188" custScaleY="88921" custRadScaleRad="96080" custRadScaleInc="1574">
        <dgm:presLayoutVars>
          <dgm:bulletEnabled val="1"/>
        </dgm:presLayoutVars>
      </dgm:prSet>
      <dgm:spPr>
        <a:prstGeom prst="roundRect">
          <a:avLst/>
        </a:prstGeom>
      </dgm:spPr>
      <dgm:t>
        <a:bodyPr/>
        <a:p>
          <a:endParaRPr lang="ru-RU"/>
        </a:p>
      </dgm:t>
    </dgm:pt>
    <dgm:pt modelId="{9818A16E-0206-485A-85E0-20878A983743}" type="pres">
      <dgm:prSet presAssocID="{37E93123-B79D-4844-8B92-4E24543732D2}" presName="dummy" presStyleCnt="0"/>
      <dgm:spPr/>
    </dgm:pt>
    <dgm:pt modelId="{7BA9F55F-9C90-46BD-AE3D-639669254168}" type="pres">
      <dgm:prSet presAssocID="{913C4EFE-1FC4-4BC7-93DD-0BC82B2EE830}" presName="sibTrans" presStyleLbl="sibTrans2D1" presStyleIdx="2" presStyleCnt="4"/>
      <dgm:spPr/>
      <dgm:t>
        <a:bodyPr/>
        <a:p>
          <a:endParaRPr lang="ru-RU"/>
        </a:p>
      </dgm:t>
    </dgm:pt>
    <dgm:pt modelId="{F100CA2E-0CCD-4B17-A0B2-D3C8CAD6ED06}" type="pres">
      <dgm:prSet presAssocID="{8CB7CFC8-7C5A-4B5D-9E4F-0E922AA2D1C7}" presName="node" presStyleLbl="node1" presStyleIdx="3" presStyleCnt="4" custScaleX="183051" custScaleY="146385" custRadScaleRad="146760" custRadScaleInc="-4123">
        <dgm:presLayoutVars>
          <dgm:bulletEnabled val="1"/>
        </dgm:presLayoutVars>
      </dgm:prSet>
      <dgm:spPr>
        <a:prstGeom prst="roundRect">
          <a:avLst/>
        </a:prstGeom>
      </dgm:spPr>
      <dgm:t>
        <a:bodyPr/>
        <a:p>
          <a:endParaRPr lang="ru-RU"/>
        </a:p>
      </dgm:t>
    </dgm:pt>
    <dgm:pt modelId="{A1DB8375-9B68-4A97-8C65-C92042B500BC}" type="pres">
      <dgm:prSet presAssocID="{8CB7CFC8-7C5A-4B5D-9E4F-0E922AA2D1C7}" presName="dummy" presStyleCnt="0"/>
      <dgm:spPr/>
    </dgm:pt>
    <dgm:pt modelId="{B1808840-F57C-49C3-B854-E25B3E8CDE31}" type="pres">
      <dgm:prSet presAssocID="{C3F4A889-9FE4-4A08-9D92-1570A9606CCE}" presName="sibTrans" presStyleLbl="sibTrans2D1" presStyleIdx="3" presStyleCnt="4"/>
      <dgm:spPr/>
      <dgm:t>
        <a:bodyPr/>
        <a:p>
          <a:endParaRPr lang="ru-RU"/>
        </a:p>
      </dgm:t>
    </dgm:pt>
  </dgm:ptLst>
  <dgm:cxnLst>
    <dgm:cxn modelId="{D322806E-6756-442A-BD74-3C243E70906F}" type="presOf" srcId="{A85BED00-CF33-4381-BC68-EA98DD035EAC}" destId="{CCD7D8B9-4AFD-418C-A2D3-B7D31505EA90}" srcOrd="0" destOrd="0" presId="urn:microsoft.com/office/officeart/2005/8/layout/radial6"/>
    <dgm:cxn modelId="{2A17107C-61FB-4FE8-9BF5-D53952BF73BB}" type="presOf" srcId="{1E25625C-92DB-4969-BF0B-A25A9CEB9C98}" destId="{BE9DDB29-AB13-43B6-B50A-E2D37E6170C6}" srcOrd="0" destOrd="0" presId="urn:microsoft.com/office/officeart/2005/8/layout/radial6"/>
    <dgm:cxn modelId="{252FEFFC-B401-48F8-ADA2-9EE37EDB7E9B}" srcId="{9AA75864-A4AA-4554-9A5C-A3CF9E9F118F}" destId="{8CB7CFC8-7C5A-4B5D-9E4F-0E922AA2D1C7}" srcOrd="3" destOrd="0" parTransId="{4C6A3833-DD6D-4544-BF21-9E95A52CCA8D}" sibTransId="{C3F4A889-9FE4-4A08-9D92-1570A9606CCE}"/>
    <dgm:cxn modelId="{DEE1DBA2-A019-400C-B7CD-F0BF24C17351}" srcId="{9AA75864-A4AA-4554-9A5C-A3CF9E9F118F}" destId="{056B57CF-BB7E-49CB-961E-D24BA5F5468F}" srcOrd="1" destOrd="0" parTransId="{9D9C2858-3ED9-4903-858F-A09871C5C700}" sibTransId="{34047656-6BF1-4B58-8381-6C94E6975AEC}"/>
    <dgm:cxn modelId="{2C4524A5-B490-46BB-94AB-68C26A461912}" type="presOf" srcId="{C3F4A889-9FE4-4A08-9D92-1570A9606CCE}" destId="{B1808840-F57C-49C3-B854-E25B3E8CDE31}" srcOrd="0" destOrd="0" presId="urn:microsoft.com/office/officeart/2005/8/layout/radial6"/>
    <dgm:cxn modelId="{6580E528-04A5-45E9-A71C-F0B14F29728F}" srcId="{9AA75864-A4AA-4554-9A5C-A3CF9E9F118F}" destId="{37E93123-B79D-4844-8B92-4E24543732D2}" srcOrd="2" destOrd="0" parTransId="{2D4CA225-475F-47AD-AB29-908DD3F3FC10}" sibTransId="{913C4EFE-1FC4-4BC7-93DD-0BC82B2EE830}"/>
    <dgm:cxn modelId="{41B8A646-FAAB-486B-92A5-F2A1F53DAE57}" type="presOf" srcId="{7E16C5E1-BC49-48EE-980F-A8F2CD410E11}" destId="{B0C05A08-F903-414F-8C77-EE072C1AEEFB}" srcOrd="0" destOrd="0" presId="urn:microsoft.com/office/officeart/2005/8/layout/radial6"/>
    <dgm:cxn modelId="{3607686B-EC2E-49CB-9C94-E3EDC5387250}" srcId="{9AA75864-A4AA-4554-9A5C-A3CF9E9F118F}" destId="{1E25625C-92DB-4969-BF0B-A25A9CEB9C98}" srcOrd="0" destOrd="0" parTransId="{FF183778-AE12-4100-B298-99D17B89CB86}" sibTransId="{A85BED00-CF33-4381-BC68-EA98DD035EAC}"/>
    <dgm:cxn modelId="{E1CD995F-0990-45DE-B9BB-A76E6CA2B895}" type="presOf" srcId="{056B57CF-BB7E-49CB-961E-D24BA5F5468F}" destId="{E00B9A0D-2F0E-46B2-B747-2677B449539B}" srcOrd="0" destOrd="0" presId="urn:microsoft.com/office/officeart/2005/8/layout/radial6"/>
    <dgm:cxn modelId="{0B3DB433-E82A-498D-80CF-1C83EE889F6B}" type="presOf" srcId="{9AA75864-A4AA-4554-9A5C-A3CF9E9F118F}" destId="{2344D548-A1AB-43FC-8D3C-03F2B0553D2F}" srcOrd="0" destOrd="0" presId="urn:microsoft.com/office/officeart/2005/8/layout/radial6"/>
    <dgm:cxn modelId="{0C898C6E-E32D-46F9-83EA-8F50815CA5CB}" type="presOf" srcId="{34047656-6BF1-4B58-8381-6C94E6975AEC}" destId="{61659243-D464-41B9-9B97-E28C70D1638B}" srcOrd="0" destOrd="0" presId="urn:microsoft.com/office/officeart/2005/8/layout/radial6"/>
    <dgm:cxn modelId="{246B7A36-21BB-4DDC-9442-AEC73A4E5E1F}" srcId="{7E16C5E1-BC49-48EE-980F-A8F2CD410E11}" destId="{9AA75864-A4AA-4554-9A5C-A3CF9E9F118F}" srcOrd="0" destOrd="0" parTransId="{20F476A2-FD13-4473-903E-55CEC67C754F}" sibTransId="{C9E63CC7-E630-40D4-9A36-CD1FCA411839}"/>
    <dgm:cxn modelId="{52FF5F03-33BF-4279-81C1-6E4B06915EBD}" type="presOf" srcId="{37E93123-B79D-4844-8B92-4E24543732D2}" destId="{FF77C02A-9768-439E-BA80-09B94F6D5E28}" srcOrd="0" destOrd="0" presId="urn:microsoft.com/office/officeart/2005/8/layout/radial6"/>
    <dgm:cxn modelId="{438010F0-BB63-4085-9BE4-3D9CBB6001CB}" type="presOf" srcId="{913C4EFE-1FC4-4BC7-93DD-0BC82B2EE830}" destId="{7BA9F55F-9C90-46BD-AE3D-639669254168}" srcOrd="0" destOrd="0" presId="urn:microsoft.com/office/officeart/2005/8/layout/radial6"/>
    <dgm:cxn modelId="{3DD584CD-73CF-4E42-8087-EB8D86852032}" type="presOf" srcId="{8CB7CFC8-7C5A-4B5D-9E4F-0E922AA2D1C7}" destId="{F100CA2E-0CCD-4B17-A0B2-D3C8CAD6ED06}" srcOrd="0" destOrd="0" presId="urn:microsoft.com/office/officeart/2005/8/layout/radial6"/>
    <dgm:cxn modelId="{508796E9-79D3-4992-BE8F-FC1CC69DE2A4}" type="presParOf" srcId="{B0C05A08-F903-414F-8C77-EE072C1AEEFB}" destId="{2344D548-A1AB-43FC-8D3C-03F2B0553D2F}" srcOrd="0" destOrd="0" presId="urn:microsoft.com/office/officeart/2005/8/layout/radial6"/>
    <dgm:cxn modelId="{E62A88C9-B0DC-4158-8B8F-96D8CEF80F27}" type="presParOf" srcId="{B0C05A08-F903-414F-8C77-EE072C1AEEFB}" destId="{BE9DDB29-AB13-43B6-B50A-E2D37E6170C6}" srcOrd="1" destOrd="0" presId="urn:microsoft.com/office/officeart/2005/8/layout/radial6"/>
    <dgm:cxn modelId="{E5BEEA5D-9CCB-4001-9BAC-ADB625C1C7FE}" type="presParOf" srcId="{B0C05A08-F903-414F-8C77-EE072C1AEEFB}" destId="{C5F149A0-74E5-4DD4-8223-D08F9E48D64B}" srcOrd="2" destOrd="0" presId="urn:microsoft.com/office/officeart/2005/8/layout/radial6"/>
    <dgm:cxn modelId="{5D1B121C-D8B1-4F51-87F0-A3F4A5E12C19}" type="presParOf" srcId="{B0C05A08-F903-414F-8C77-EE072C1AEEFB}" destId="{CCD7D8B9-4AFD-418C-A2D3-B7D31505EA90}" srcOrd="3" destOrd="0" presId="urn:microsoft.com/office/officeart/2005/8/layout/radial6"/>
    <dgm:cxn modelId="{03AA51AB-ABEA-4729-8AC3-E035266756C9}" type="presParOf" srcId="{B0C05A08-F903-414F-8C77-EE072C1AEEFB}" destId="{E00B9A0D-2F0E-46B2-B747-2677B449539B}" srcOrd="4" destOrd="0" presId="urn:microsoft.com/office/officeart/2005/8/layout/radial6"/>
    <dgm:cxn modelId="{9AF6F0B5-096A-4371-98E5-5613791EE640}" type="presParOf" srcId="{B0C05A08-F903-414F-8C77-EE072C1AEEFB}" destId="{DA8F8341-222F-4865-A270-AD45A5A33994}" srcOrd="5" destOrd="0" presId="urn:microsoft.com/office/officeart/2005/8/layout/radial6"/>
    <dgm:cxn modelId="{B34CB8FB-1A35-4E04-9276-D596B28F9BF7}" type="presParOf" srcId="{B0C05A08-F903-414F-8C77-EE072C1AEEFB}" destId="{61659243-D464-41B9-9B97-E28C70D1638B}" srcOrd="6" destOrd="0" presId="urn:microsoft.com/office/officeart/2005/8/layout/radial6"/>
    <dgm:cxn modelId="{7A1F29E3-610E-465A-844C-67140AC73D0D}" type="presParOf" srcId="{B0C05A08-F903-414F-8C77-EE072C1AEEFB}" destId="{FF77C02A-9768-439E-BA80-09B94F6D5E28}" srcOrd="7" destOrd="0" presId="urn:microsoft.com/office/officeart/2005/8/layout/radial6"/>
    <dgm:cxn modelId="{0B7FF86A-6CBB-486B-A304-8402766B7004}" type="presParOf" srcId="{B0C05A08-F903-414F-8C77-EE072C1AEEFB}" destId="{9818A16E-0206-485A-85E0-20878A983743}" srcOrd="8" destOrd="0" presId="urn:microsoft.com/office/officeart/2005/8/layout/radial6"/>
    <dgm:cxn modelId="{57D279B7-53CC-4D7D-9F8A-E38E704518A2}" type="presParOf" srcId="{B0C05A08-F903-414F-8C77-EE072C1AEEFB}" destId="{7BA9F55F-9C90-46BD-AE3D-639669254168}" srcOrd="9" destOrd="0" presId="urn:microsoft.com/office/officeart/2005/8/layout/radial6"/>
    <dgm:cxn modelId="{03A9C453-F01E-4ED3-AFCA-95CF930B7BD6}" type="presParOf" srcId="{B0C05A08-F903-414F-8C77-EE072C1AEEFB}" destId="{F100CA2E-0CCD-4B17-A0B2-D3C8CAD6ED06}" srcOrd="10" destOrd="0" presId="urn:microsoft.com/office/officeart/2005/8/layout/radial6"/>
    <dgm:cxn modelId="{AAF1E5D1-9EFE-40EB-B214-E8DE8A58FF58}" type="presParOf" srcId="{B0C05A08-F903-414F-8C77-EE072C1AEEFB}" destId="{A1DB8375-9B68-4A97-8C65-C92042B500BC}" srcOrd="11" destOrd="0" presId="urn:microsoft.com/office/officeart/2005/8/layout/radial6"/>
    <dgm:cxn modelId="{A1FC01CE-B19E-4D4E-AD9F-82910921B0AE}" type="presParOf" srcId="{B0C05A08-F903-414F-8C77-EE072C1AEEFB}" destId="{B1808840-F57C-49C3-B854-E25B3E8CDE31}" srcOrd="12"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9A321-349D-4362-82CF-7294E876FF5A}">
      <dsp:nvSpPr>
        <dsp:cNvPr id="0" name=""/>
        <dsp:cNvSpPr/>
      </dsp:nvSpPr>
      <dsp:spPr>
        <a:xfrm>
          <a:off x="0" y="1154365"/>
          <a:ext cx="5486400" cy="3788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электронный журнал, дневник</a:t>
          </a:r>
        </a:p>
      </dsp:txBody>
      <dsp:txXfrm>
        <a:off x="0" y="1154365"/>
        <a:ext cx="5486400" cy="204599"/>
      </dsp:txXfrm>
    </dsp:sp>
    <dsp:sp modelId="{1B3420F9-5F85-4EC3-946F-E0F037568CDA}">
      <dsp:nvSpPr>
        <dsp:cNvPr id="0" name=""/>
        <dsp:cNvSpPr/>
      </dsp:nvSpPr>
      <dsp:spPr>
        <a:xfrm>
          <a:off x="0" y="1351387"/>
          <a:ext cx="2743199" cy="17428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t>успеваемость, посещаемость</a:t>
          </a:r>
        </a:p>
      </dsp:txBody>
      <dsp:txXfrm>
        <a:off x="0" y="1351387"/>
        <a:ext cx="2743199" cy="174288"/>
      </dsp:txXfrm>
    </dsp:sp>
    <dsp:sp modelId="{80A3DB28-7F42-4BCA-8BAD-C8D3C6925413}">
      <dsp:nvSpPr>
        <dsp:cNvPr id="0" name=""/>
        <dsp:cNvSpPr/>
      </dsp:nvSpPr>
      <dsp:spPr>
        <a:xfrm>
          <a:off x="2743200" y="1351387"/>
          <a:ext cx="2743199" cy="17428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t>информация для родителей</a:t>
          </a:r>
        </a:p>
      </dsp:txBody>
      <dsp:txXfrm>
        <a:off x="2743200" y="1351387"/>
        <a:ext cx="2743199" cy="174288"/>
      </dsp:txXfrm>
    </dsp:sp>
    <dsp:sp modelId="{FC891C3F-7DF3-42ED-B6FA-3F024C859EFB}">
      <dsp:nvSpPr>
        <dsp:cNvPr id="0" name=""/>
        <dsp:cNvSpPr/>
      </dsp:nvSpPr>
      <dsp:spPr>
        <a:xfrm rot="10800000">
          <a:off x="0" y="577318"/>
          <a:ext cx="5486400" cy="582730"/>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домашнее задание</a:t>
          </a:r>
        </a:p>
      </dsp:txBody>
      <dsp:txXfrm rot="-10800000">
        <a:off x="0" y="577318"/>
        <a:ext cx="5486400" cy="204538"/>
      </dsp:txXfrm>
    </dsp:sp>
    <dsp:sp modelId="{9BD681C5-ED2A-40B7-B04F-E91F62DA49CC}">
      <dsp:nvSpPr>
        <dsp:cNvPr id="0" name=""/>
        <dsp:cNvSpPr/>
      </dsp:nvSpPr>
      <dsp:spPr>
        <a:xfrm flipH="1">
          <a:off x="0" y="781856"/>
          <a:ext cx="3512338" cy="17423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t>на проверку учителю</a:t>
          </a:r>
        </a:p>
      </dsp:txBody>
      <dsp:txXfrm>
        <a:off x="0" y="781856"/>
        <a:ext cx="3512338" cy="174236"/>
      </dsp:txXfrm>
    </dsp:sp>
    <dsp:sp modelId="{8AB6C9D5-C9FD-4C78-8B61-DC2F8CBDE264}">
      <dsp:nvSpPr>
        <dsp:cNvPr id="0" name=""/>
        <dsp:cNvSpPr/>
      </dsp:nvSpPr>
      <dsp:spPr>
        <a:xfrm>
          <a:off x="3512338" y="781856"/>
          <a:ext cx="1974061" cy="17423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kern="1200"/>
            <a:t>результат с комментариями</a:t>
          </a:r>
        </a:p>
      </dsp:txBody>
      <dsp:txXfrm>
        <a:off x="3512338" y="781856"/>
        <a:ext cx="1974061" cy="174236"/>
      </dsp:txXfrm>
    </dsp:sp>
    <dsp:sp modelId="{8E3C8390-2121-436D-B4BE-6189ABF13B97}">
      <dsp:nvSpPr>
        <dsp:cNvPr id="0" name=""/>
        <dsp:cNvSpPr/>
      </dsp:nvSpPr>
      <dsp:spPr>
        <a:xfrm rot="10800000">
          <a:off x="0" y="271"/>
          <a:ext cx="5486400" cy="582730"/>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дидактические материалы и задания в режиме онлайн </a:t>
          </a:r>
        </a:p>
      </dsp:txBody>
      <dsp:txXfrm rot="-10800000">
        <a:off x="0" y="271"/>
        <a:ext cx="5486400" cy="204538"/>
      </dsp:txXfrm>
    </dsp:sp>
    <dsp:sp modelId="{993C0D37-40D0-476E-B429-9F7D40ED01E6}">
      <dsp:nvSpPr>
        <dsp:cNvPr id="0" name=""/>
        <dsp:cNvSpPr/>
      </dsp:nvSpPr>
      <dsp:spPr>
        <a:xfrm>
          <a:off x="0" y="204809"/>
          <a:ext cx="2743199" cy="17423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t>урок</a:t>
          </a:r>
        </a:p>
      </dsp:txBody>
      <dsp:txXfrm>
        <a:off x="0" y="204809"/>
        <a:ext cx="2743199" cy="174236"/>
      </dsp:txXfrm>
    </dsp:sp>
    <dsp:sp modelId="{A43439C7-CA8E-4F0A-8977-5E72942430BD}">
      <dsp:nvSpPr>
        <dsp:cNvPr id="0" name=""/>
        <dsp:cNvSpPr/>
      </dsp:nvSpPr>
      <dsp:spPr>
        <a:xfrm>
          <a:off x="2743200" y="204809"/>
          <a:ext cx="2743199" cy="17423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t>дом</a:t>
          </a:r>
        </a:p>
      </dsp:txBody>
      <dsp:txXfrm>
        <a:off x="2743200" y="204809"/>
        <a:ext cx="2743199" cy="1742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08840-F57C-49C3-B854-E25B3E8CDE31}">
      <dsp:nvSpPr>
        <dsp:cNvPr id="0" name=""/>
        <dsp:cNvSpPr/>
      </dsp:nvSpPr>
      <dsp:spPr>
        <a:xfrm>
          <a:off x="1007553" y="151310"/>
          <a:ext cx="1941840" cy="1941840"/>
        </a:xfrm>
        <a:prstGeom prst="blockArc">
          <a:avLst>
            <a:gd name="adj1" fmla="val 10267189"/>
            <a:gd name="adj2" fmla="val 17918165"/>
            <a:gd name="adj3" fmla="val 4641"/>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7BA9F55F-9C90-46BD-AE3D-639669254168}">
      <dsp:nvSpPr>
        <dsp:cNvPr id="0" name=""/>
        <dsp:cNvSpPr/>
      </dsp:nvSpPr>
      <dsp:spPr>
        <a:xfrm>
          <a:off x="1018113" y="336849"/>
          <a:ext cx="1941840" cy="1941840"/>
        </a:xfrm>
        <a:prstGeom prst="blockArc">
          <a:avLst>
            <a:gd name="adj1" fmla="val 3756032"/>
            <a:gd name="adj2" fmla="val 10941908"/>
            <a:gd name="adj3" fmla="val 4641"/>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61659243-D464-41B9-9B97-E28C70D1638B}">
      <dsp:nvSpPr>
        <dsp:cNvPr id="0" name=""/>
        <dsp:cNvSpPr/>
      </dsp:nvSpPr>
      <dsp:spPr>
        <a:xfrm>
          <a:off x="1905841" y="344712"/>
          <a:ext cx="1941840" cy="1941840"/>
        </a:xfrm>
        <a:prstGeom prst="blockArc">
          <a:avLst>
            <a:gd name="adj1" fmla="val 21265754"/>
            <a:gd name="adj2" fmla="val 7104865"/>
            <a:gd name="adj3" fmla="val 4641"/>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CD7D8B9-4AFD-418C-A2D3-B7D31505EA90}">
      <dsp:nvSpPr>
        <dsp:cNvPr id="0" name=""/>
        <dsp:cNvSpPr/>
      </dsp:nvSpPr>
      <dsp:spPr>
        <a:xfrm>
          <a:off x="1906209" y="156886"/>
          <a:ext cx="1941840" cy="1941840"/>
        </a:xfrm>
        <a:prstGeom prst="blockArc">
          <a:avLst>
            <a:gd name="adj1" fmla="val 14524501"/>
            <a:gd name="adj2" fmla="val 347708"/>
            <a:gd name="adj3" fmla="val 4641"/>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2344D548-A1AB-43FC-8D3C-03F2B0553D2F}">
      <dsp:nvSpPr>
        <dsp:cNvPr id="0" name=""/>
        <dsp:cNvSpPr/>
      </dsp:nvSpPr>
      <dsp:spPr>
        <a:xfrm>
          <a:off x="1772005" y="802363"/>
          <a:ext cx="1321957" cy="872447"/>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ru-RU" sz="3700" kern="1200">
              <a:solidFill>
                <a:srgbClr val="FF0000"/>
              </a:solidFill>
            </a:rPr>
            <a:t>УУД</a:t>
          </a:r>
        </a:p>
      </dsp:txBody>
      <dsp:txXfrm>
        <a:off x="1965601" y="930130"/>
        <a:ext cx="934765" cy="616913"/>
      </dsp:txXfrm>
    </dsp:sp>
    <dsp:sp modelId="{BE9DDB29-AB13-43B6-B50A-E2D37E6170C6}">
      <dsp:nvSpPr>
        <dsp:cNvPr id="0" name=""/>
        <dsp:cNvSpPr/>
      </dsp:nvSpPr>
      <dsp:spPr>
        <a:xfrm>
          <a:off x="1779256" y="58542"/>
          <a:ext cx="1307455" cy="462606"/>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rgbClr val="C00000"/>
              </a:solidFill>
            </a:rPr>
            <a:t>связь с жизнью</a:t>
          </a:r>
        </a:p>
      </dsp:txBody>
      <dsp:txXfrm>
        <a:off x="1801839" y="81125"/>
        <a:ext cx="1262289" cy="417440"/>
      </dsp:txXfrm>
    </dsp:sp>
    <dsp:sp modelId="{E00B9A0D-2F0E-46B2-B747-2677B449539B}">
      <dsp:nvSpPr>
        <dsp:cNvPr id="0" name=""/>
        <dsp:cNvSpPr/>
      </dsp:nvSpPr>
      <dsp:spPr>
        <a:xfrm>
          <a:off x="3217982" y="772307"/>
          <a:ext cx="1205380" cy="902520"/>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rgbClr val="C00000"/>
              </a:solidFill>
            </a:rPr>
            <a:t>рассмотрение  реальныех проблем</a:t>
          </a:r>
        </a:p>
      </dsp:txBody>
      <dsp:txXfrm>
        <a:off x="3262039" y="816364"/>
        <a:ext cx="1117266" cy="814406"/>
      </dsp:txXfrm>
    </dsp:sp>
    <dsp:sp modelId="{FF77C02A-9768-439E-BA80-09B94F6D5E28}">
      <dsp:nvSpPr>
        <dsp:cNvPr id="0" name=""/>
        <dsp:cNvSpPr/>
      </dsp:nvSpPr>
      <dsp:spPr>
        <a:xfrm>
          <a:off x="1673870" y="1871514"/>
          <a:ext cx="1503208" cy="556508"/>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rgbClr val="C00000"/>
              </a:solidFill>
            </a:rPr>
            <a:t>реальный мир</a:t>
          </a:r>
        </a:p>
      </dsp:txBody>
      <dsp:txXfrm>
        <a:off x="1701036" y="1898680"/>
        <a:ext cx="1448876" cy="502176"/>
      </dsp:txXfrm>
    </dsp:sp>
    <dsp:sp modelId="{F100CA2E-0CCD-4B17-A0B2-D3C8CAD6ED06}">
      <dsp:nvSpPr>
        <dsp:cNvPr id="0" name=""/>
        <dsp:cNvSpPr/>
      </dsp:nvSpPr>
      <dsp:spPr>
        <a:xfrm>
          <a:off x="468642" y="810559"/>
          <a:ext cx="1145618" cy="916145"/>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rgbClr val="C00000"/>
              </a:solidFill>
            </a:rPr>
            <a:t>взаимодействие с учителем и одноклассниками</a:t>
          </a:r>
        </a:p>
      </dsp:txBody>
      <dsp:txXfrm>
        <a:off x="513365" y="855282"/>
        <a:ext cx="1056172" cy="8266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type="upArrowCallout" r:blip="" rot="180">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type="upArrowCallout" r:blip="" rot="180">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ED01BE-9F57-4E70-B3CC-8D3F26905A4E}">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259</Pages>
  <Words>87201</Words>
  <Characters>497047</Characters>
  <Lines>4142</Lines>
  <Paragraphs>1166</Paragraphs>
  <TotalTime>586</TotalTime>
  <ScaleCrop>false</ScaleCrop>
  <LinksUpToDate>false</LinksUpToDate>
  <CharactersWithSpaces>583082</CharactersWithSpaces>
  <Application>WPS Office_10.2.0.7635_F1E327BC-269C-435d-A152-05C5408002CA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2019-03-09T00:40:00Z</dcterms:created>
  <dc:creator>Пользователь</dc:creator>
  <cp:lastModifiedBy>777</cp:lastModifiedBy>
  <cp:lastPrinted>2019-03-09T22:28:00Z</cp:lastPrinted>
  <dcterms:modified xsi:type="dcterms:W3CDTF">2019-03-24T12:13:24Z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1049-10.2.0.7635</vt:lpwstr>
  </property>
</Properties>
</file>